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CBC" w:rsidRPr="00601370" w:rsidRDefault="00E05CBC" w:rsidP="00641CBE">
      <w:pPr>
        <w:spacing w:after="0" w:line="360" w:lineRule="auto"/>
        <w:jc w:val="center"/>
        <w:rPr>
          <w:b/>
          <w:sz w:val="40"/>
          <w:szCs w:val="40"/>
        </w:rPr>
      </w:pPr>
      <w:r w:rsidRPr="00601370">
        <w:rPr>
          <w:b/>
          <w:sz w:val="40"/>
          <w:szCs w:val="40"/>
        </w:rPr>
        <w:t>In liefde is alles geoorloofd.</w:t>
      </w:r>
    </w:p>
    <w:p w:rsidR="00E05CBC" w:rsidRPr="00601370" w:rsidRDefault="00E05CBC" w:rsidP="00641CBE">
      <w:pPr>
        <w:spacing w:after="0" w:line="360" w:lineRule="auto"/>
        <w:jc w:val="center"/>
        <w:rPr>
          <w:b/>
          <w:i/>
          <w:sz w:val="40"/>
          <w:szCs w:val="40"/>
        </w:rPr>
      </w:pPr>
      <w:r w:rsidRPr="00601370">
        <w:rPr>
          <w:b/>
          <w:sz w:val="40"/>
          <w:szCs w:val="40"/>
        </w:rPr>
        <w:t xml:space="preserve">De wisselwerking tussen morele kwesties &amp; de emotie broederliefde in de televisieserie </w:t>
      </w:r>
      <w:r w:rsidRPr="00601370">
        <w:rPr>
          <w:b/>
          <w:i/>
          <w:sz w:val="40"/>
          <w:szCs w:val="40"/>
        </w:rPr>
        <w:t>Prison Break</w:t>
      </w: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r w:rsidRPr="00601370">
        <w:rPr>
          <w:sz w:val="24"/>
          <w:szCs w:val="24"/>
        </w:rPr>
        <w:t>Door D.S. Kraan (302496)</w:t>
      </w:r>
    </w:p>
    <w:p w:rsidR="00E05CBC" w:rsidRPr="00601370" w:rsidRDefault="00E05CBC" w:rsidP="00641CBE">
      <w:pPr>
        <w:spacing w:after="0" w:line="360" w:lineRule="auto"/>
        <w:rPr>
          <w:sz w:val="24"/>
          <w:szCs w:val="24"/>
        </w:rPr>
      </w:pPr>
      <w:r w:rsidRPr="00601370">
        <w:rPr>
          <w:sz w:val="24"/>
          <w:szCs w:val="24"/>
        </w:rPr>
        <w:t>302496dk@student.eur.nl</w:t>
      </w:r>
    </w:p>
    <w:p w:rsidR="00E05CBC" w:rsidRPr="00601370"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r w:rsidRPr="00601370">
        <w:rPr>
          <w:sz w:val="24"/>
          <w:szCs w:val="24"/>
        </w:rPr>
        <w:t>Erasmus Universiteit Rotterdam</w:t>
      </w:r>
    </w:p>
    <w:p w:rsidR="00E05CBC" w:rsidRPr="00601370" w:rsidRDefault="00E05CBC" w:rsidP="00641CBE">
      <w:pPr>
        <w:spacing w:after="0" w:line="360" w:lineRule="auto"/>
        <w:rPr>
          <w:sz w:val="24"/>
          <w:szCs w:val="24"/>
        </w:rPr>
      </w:pPr>
      <w:r w:rsidRPr="00601370">
        <w:rPr>
          <w:sz w:val="24"/>
          <w:szCs w:val="24"/>
        </w:rPr>
        <w:t>Master thesis Media &amp; Journalistiek</w:t>
      </w:r>
    </w:p>
    <w:p w:rsidR="00E05CBC" w:rsidRPr="00601370" w:rsidRDefault="00E05CBC" w:rsidP="00641CBE">
      <w:pPr>
        <w:spacing w:after="0" w:line="360" w:lineRule="auto"/>
        <w:rPr>
          <w:sz w:val="24"/>
          <w:szCs w:val="24"/>
        </w:rPr>
      </w:pPr>
      <w:r w:rsidRPr="00601370">
        <w:rPr>
          <w:sz w:val="24"/>
          <w:szCs w:val="24"/>
        </w:rPr>
        <w:t>Media &amp; Maatschappij</w:t>
      </w:r>
    </w:p>
    <w:p w:rsidR="00E05CBC" w:rsidRPr="00601370" w:rsidRDefault="00E05CBC" w:rsidP="00641CBE">
      <w:pPr>
        <w:spacing w:after="0" w:line="360" w:lineRule="auto"/>
        <w:rPr>
          <w:sz w:val="24"/>
          <w:szCs w:val="24"/>
        </w:rPr>
      </w:pPr>
      <w:r w:rsidRPr="00601370">
        <w:rPr>
          <w:sz w:val="24"/>
          <w:szCs w:val="24"/>
        </w:rPr>
        <w:t>Faculteit der Historische en Kunstwetenschappen</w:t>
      </w:r>
    </w:p>
    <w:p w:rsidR="00E05CBC" w:rsidRPr="00601370" w:rsidRDefault="00E05CBC" w:rsidP="00641CBE">
      <w:pPr>
        <w:spacing w:after="0" w:line="360" w:lineRule="auto"/>
        <w:rPr>
          <w:sz w:val="24"/>
          <w:szCs w:val="24"/>
        </w:rPr>
      </w:pPr>
      <w:r w:rsidRPr="00601370">
        <w:rPr>
          <w:sz w:val="24"/>
          <w:szCs w:val="24"/>
        </w:rPr>
        <w:t xml:space="preserve">Begeleidster: </w:t>
      </w:r>
      <w:r>
        <w:rPr>
          <w:sz w:val="24"/>
          <w:szCs w:val="24"/>
        </w:rPr>
        <w:t>Mevr. Dr. A</w:t>
      </w:r>
      <w:r w:rsidRPr="00601370">
        <w:rPr>
          <w:sz w:val="24"/>
          <w:szCs w:val="24"/>
        </w:rPr>
        <w:t>.</w:t>
      </w:r>
      <w:r>
        <w:rPr>
          <w:sz w:val="24"/>
          <w:szCs w:val="24"/>
        </w:rPr>
        <w:t>F.M.</w:t>
      </w:r>
      <w:r w:rsidRPr="00601370">
        <w:rPr>
          <w:sz w:val="24"/>
          <w:szCs w:val="24"/>
        </w:rPr>
        <w:t xml:space="preserve"> Krijnen</w:t>
      </w:r>
    </w:p>
    <w:p w:rsidR="00E05CBC" w:rsidRPr="00601370" w:rsidRDefault="00E05CBC" w:rsidP="00641CBE">
      <w:pPr>
        <w:spacing w:after="0" w:line="360" w:lineRule="auto"/>
        <w:rPr>
          <w:sz w:val="24"/>
          <w:szCs w:val="24"/>
        </w:rPr>
      </w:pPr>
      <w:r w:rsidRPr="00601370">
        <w:rPr>
          <w:sz w:val="24"/>
          <w:szCs w:val="24"/>
        </w:rPr>
        <w:t>Tweede lezer:</w:t>
      </w:r>
      <w:r>
        <w:rPr>
          <w:sz w:val="24"/>
          <w:szCs w:val="24"/>
        </w:rPr>
        <w:t xml:space="preserve"> Mevr. Dr. A.H. Kuppens</w:t>
      </w:r>
    </w:p>
    <w:p w:rsidR="00E05CBC" w:rsidRPr="00601370" w:rsidRDefault="00E05CBC" w:rsidP="00641CBE">
      <w:pPr>
        <w:spacing w:after="0" w:line="360" w:lineRule="auto"/>
        <w:rPr>
          <w:sz w:val="24"/>
          <w:szCs w:val="24"/>
          <w:u w:val="single"/>
        </w:rPr>
      </w:pPr>
    </w:p>
    <w:p w:rsidR="00E05CBC" w:rsidRPr="00601370" w:rsidRDefault="00E05CBC" w:rsidP="00641CBE">
      <w:pPr>
        <w:spacing w:after="0" w:line="360" w:lineRule="auto"/>
        <w:rPr>
          <w:sz w:val="24"/>
          <w:szCs w:val="24"/>
        </w:rPr>
      </w:pPr>
      <w:r>
        <w:rPr>
          <w:sz w:val="24"/>
          <w:szCs w:val="24"/>
        </w:rPr>
        <w:t>Augustus</w:t>
      </w:r>
      <w:r w:rsidRPr="00601370">
        <w:rPr>
          <w:sz w:val="24"/>
          <w:szCs w:val="24"/>
        </w:rPr>
        <w:t xml:space="preserve"> 2010</w:t>
      </w:r>
    </w:p>
    <w:p w:rsidR="00E05CBC" w:rsidRDefault="00E05CBC" w:rsidP="003009C0">
      <w:pPr>
        <w:spacing w:after="0" w:line="360" w:lineRule="auto"/>
        <w:ind w:firstLine="708"/>
        <w:rPr>
          <w:b/>
          <w:sz w:val="32"/>
          <w:szCs w:val="32"/>
        </w:rPr>
        <w:sectPr w:rsidR="00E05CBC" w:rsidSect="00AF0F59">
          <w:footerReference w:type="default" r:id="rId7"/>
          <w:type w:val="continuous"/>
          <w:pgSz w:w="11906" w:h="16838"/>
          <w:pgMar w:top="1417" w:right="1417" w:bottom="1417" w:left="1417" w:header="708" w:footer="708" w:gutter="0"/>
          <w:pgNumType w:fmt="upperRoman" w:start="2" w:chapSep="period"/>
          <w:cols w:space="708"/>
          <w:docGrid w:linePitch="360"/>
        </w:sectPr>
      </w:pPr>
    </w:p>
    <w:p w:rsidR="00E05CBC" w:rsidRPr="00601370" w:rsidRDefault="00E05CBC" w:rsidP="003009C0">
      <w:pPr>
        <w:spacing w:after="0" w:line="360" w:lineRule="auto"/>
        <w:ind w:firstLine="708"/>
        <w:rPr>
          <w:b/>
          <w:sz w:val="32"/>
          <w:szCs w:val="32"/>
        </w:rPr>
      </w:pPr>
      <w:r w:rsidRPr="00601370">
        <w:rPr>
          <w:b/>
          <w:sz w:val="32"/>
          <w:szCs w:val="32"/>
        </w:rPr>
        <w:t>Voorwoord</w:t>
      </w:r>
    </w:p>
    <w:p w:rsidR="00E05CBC" w:rsidRPr="00601370" w:rsidRDefault="00E05CBC" w:rsidP="00641CBE">
      <w:pPr>
        <w:spacing w:after="0" w:line="360" w:lineRule="auto"/>
        <w:rPr>
          <w:b/>
          <w:sz w:val="24"/>
          <w:szCs w:val="24"/>
        </w:rPr>
      </w:pPr>
    </w:p>
    <w:p w:rsidR="00E05CBC" w:rsidRDefault="00E05CBC" w:rsidP="00641CBE">
      <w:pPr>
        <w:spacing w:after="0" w:line="360" w:lineRule="auto"/>
        <w:rPr>
          <w:sz w:val="24"/>
          <w:szCs w:val="24"/>
        </w:rPr>
      </w:pPr>
      <w:r>
        <w:rPr>
          <w:sz w:val="24"/>
          <w:szCs w:val="24"/>
        </w:rPr>
        <w:t xml:space="preserve">Toen ik op 16 maart 2006 televisie zat te kijken en aan het zappen was, trok een Amerikaanse serie mijn aandacht. Het bleek de allereerste aflevering te zijn van een serie die ging over een man die zijn broer uit de gevangenis wilde bevrijden. Ik besloot om de aflevering af te kijken om te beslissen of ik de volgende ook wilde zien. Van dit besluit heb ik geen spijt gekregen, want deze serie blijkt een van beste series die ik gezien heb. Toen ik moest kiezen welke serie ik wilde onderzoeken in relatie met moraal en emotie voor mijn master thesis, was de keuze dan ook snel gemaakt. Deze thesis zou over </w:t>
      </w:r>
      <w:r w:rsidRPr="00D9624D">
        <w:rPr>
          <w:i/>
          <w:sz w:val="24"/>
          <w:szCs w:val="24"/>
        </w:rPr>
        <w:t>Prison Break</w:t>
      </w:r>
      <w:r>
        <w:rPr>
          <w:sz w:val="24"/>
          <w:szCs w:val="24"/>
        </w:rPr>
        <w:t xml:space="preserve"> gaan.</w:t>
      </w:r>
    </w:p>
    <w:p w:rsidR="00E05CBC" w:rsidRPr="005B4104" w:rsidRDefault="00E05CBC" w:rsidP="001F4868">
      <w:pPr>
        <w:spacing w:after="0" w:line="360" w:lineRule="auto"/>
        <w:ind w:firstLine="708"/>
        <w:rPr>
          <w:sz w:val="24"/>
          <w:szCs w:val="24"/>
        </w:rPr>
      </w:pPr>
      <w:r>
        <w:rPr>
          <w:sz w:val="24"/>
          <w:szCs w:val="24"/>
        </w:rPr>
        <w:t>H</w:t>
      </w:r>
      <w:r w:rsidRPr="005B4104">
        <w:rPr>
          <w:sz w:val="24"/>
          <w:szCs w:val="24"/>
        </w:rPr>
        <w:t xml:space="preserve">oe ik moraal en emotie in </w:t>
      </w:r>
      <w:r w:rsidRPr="005B4104">
        <w:rPr>
          <w:i/>
          <w:sz w:val="24"/>
          <w:szCs w:val="24"/>
        </w:rPr>
        <w:t>Prison Break</w:t>
      </w:r>
      <w:r w:rsidRPr="005B4104">
        <w:rPr>
          <w:sz w:val="24"/>
          <w:szCs w:val="24"/>
        </w:rPr>
        <w:t xml:space="preserve"> wilde </w:t>
      </w:r>
      <w:r>
        <w:rPr>
          <w:sz w:val="24"/>
          <w:szCs w:val="24"/>
        </w:rPr>
        <w:t>bestuderen, wist ik nog niet</w:t>
      </w:r>
      <w:r w:rsidRPr="005B4104">
        <w:rPr>
          <w:sz w:val="24"/>
          <w:szCs w:val="24"/>
        </w:rPr>
        <w:t xml:space="preserve">. Om inspiratie op te doen, heb ik de eerste paar afleveringen bekeken </w:t>
      </w:r>
      <w:r>
        <w:rPr>
          <w:sz w:val="24"/>
          <w:szCs w:val="24"/>
        </w:rPr>
        <w:t xml:space="preserve">en wat mij opviel, was dat </w:t>
      </w:r>
      <w:r w:rsidRPr="005B4104">
        <w:rPr>
          <w:sz w:val="24"/>
          <w:szCs w:val="24"/>
        </w:rPr>
        <w:t xml:space="preserve">veel gelogen werd. Dit bracht mij op ideeën </w:t>
      </w:r>
      <w:r>
        <w:rPr>
          <w:sz w:val="24"/>
          <w:szCs w:val="24"/>
        </w:rPr>
        <w:t xml:space="preserve">en het resultaat leest u nu. </w:t>
      </w:r>
      <w:r w:rsidRPr="005B4104">
        <w:rPr>
          <w:sz w:val="24"/>
          <w:szCs w:val="24"/>
        </w:rPr>
        <w:t xml:space="preserve">Dat de personages in de serie veel liegen, bleek overigens ook </w:t>
      </w:r>
      <w:r>
        <w:rPr>
          <w:sz w:val="24"/>
          <w:szCs w:val="24"/>
        </w:rPr>
        <w:t>een van de uitkomsten van dit onderzoek.</w:t>
      </w:r>
    </w:p>
    <w:p w:rsidR="00E05CBC" w:rsidRDefault="00E05CBC" w:rsidP="00D551B6">
      <w:pPr>
        <w:spacing w:after="0" w:line="360" w:lineRule="auto"/>
        <w:ind w:firstLine="708"/>
        <w:rPr>
          <w:sz w:val="24"/>
          <w:szCs w:val="24"/>
        </w:rPr>
      </w:pPr>
      <w:r>
        <w:rPr>
          <w:sz w:val="24"/>
          <w:szCs w:val="24"/>
        </w:rPr>
        <w:t>Ik heb met plezier acht maanden aan dit onderzoek gewerkt en ik ben dan ook blij met en trots op het resultaat. Mijn begeleidster Tonny Krijnen wil ik graag bedanken. Onze tweewekelijkse gesprekken vond ik zeer nuttig, omdat haar kritische blik mij tot nadenken heeft gezet over hoe ik deze thesis kon verbeteren. Ook mijn familie verdient een dankwoord, omdat zij mij de mogelijkheid en tijd hebben gegeven om deze thesis te kunnen schrijven.</w:t>
      </w:r>
    </w:p>
    <w:p w:rsidR="00E05CBC" w:rsidRDefault="00E05CBC" w:rsidP="00D551B6">
      <w:pPr>
        <w:spacing w:after="0" w:line="360" w:lineRule="auto"/>
        <w:rPr>
          <w:sz w:val="24"/>
          <w:szCs w:val="24"/>
        </w:rPr>
      </w:pPr>
    </w:p>
    <w:p w:rsidR="00E05CBC" w:rsidRDefault="00E05CBC" w:rsidP="00D551B6">
      <w:pPr>
        <w:spacing w:after="0" w:line="360" w:lineRule="auto"/>
        <w:rPr>
          <w:sz w:val="24"/>
          <w:szCs w:val="24"/>
        </w:rPr>
      </w:pPr>
      <w:r>
        <w:rPr>
          <w:sz w:val="24"/>
          <w:szCs w:val="24"/>
        </w:rPr>
        <w:t>Diana Kraan</w:t>
      </w:r>
    </w:p>
    <w:p w:rsidR="00E05CBC" w:rsidRPr="00FB5FF4" w:rsidRDefault="00E05CBC" w:rsidP="0011711A">
      <w:pPr>
        <w:spacing w:after="0" w:line="360" w:lineRule="auto"/>
        <w:ind w:left="360"/>
        <w:rPr>
          <w:b/>
          <w:sz w:val="32"/>
          <w:szCs w:val="32"/>
        </w:rPr>
      </w:pPr>
      <w:r>
        <w:rPr>
          <w:sz w:val="24"/>
          <w:szCs w:val="24"/>
        </w:rPr>
        <w:t>Augustus 2010</w:t>
      </w:r>
      <w:r>
        <w:rPr>
          <w:sz w:val="24"/>
          <w:szCs w:val="24"/>
        </w:rPr>
        <w:br w:type="page"/>
      </w:r>
      <w:r w:rsidRPr="00601370">
        <w:rPr>
          <w:b/>
          <w:sz w:val="32"/>
          <w:szCs w:val="32"/>
        </w:rPr>
        <w:t>Inhoud</w:t>
      </w:r>
    </w:p>
    <w:p w:rsidR="00E05CBC" w:rsidRPr="00601370" w:rsidRDefault="00E05CBC" w:rsidP="00641CBE">
      <w:pPr>
        <w:spacing w:after="0" w:line="360" w:lineRule="auto"/>
        <w:rPr>
          <w:b/>
          <w:sz w:val="24"/>
          <w:szCs w:val="24"/>
        </w:rPr>
      </w:pPr>
    </w:p>
    <w:p w:rsidR="00E05CBC" w:rsidRPr="00601370" w:rsidRDefault="00E05CBC" w:rsidP="00641CBE">
      <w:pPr>
        <w:pStyle w:val="ListParagraph"/>
        <w:numPr>
          <w:ilvl w:val="0"/>
          <w:numId w:val="21"/>
        </w:numPr>
        <w:spacing w:after="0" w:line="360" w:lineRule="auto"/>
        <w:rPr>
          <w:sz w:val="24"/>
          <w:szCs w:val="24"/>
        </w:rPr>
      </w:pPr>
      <w:r w:rsidRPr="00601370">
        <w:rPr>
          <w:b/>
          <w:sz w:val="24"/>
          <w:szCs w:val="24"/>
        </w:rPr>
        <w:t>Inleiding</w:t>
      </w:r>
      <w:r w:rsidRPr="00A63ACC">
        <w:rPr>
          <w:sz w:val="24"/>
          <w:szCs w:val="24"/>
          <w:u w:val="single"/>
        </w:rPr>
        <w:tab/>
      </w:r>
      <w:r w:rsidRPr="00A63ACC">
        <w:rPr>
          <w:sz w:val="24"/>
          <w:szCs w:val="24"/>
          <w:u w:val="single"/>
        </w:rPr>
        <w:tab/>
      </w:r>
      <w:r w:rsidRPr="00A63ACC">
        <w:rPr>
          <w:sz w:val="24"/>
          <w:szCs w:val="24"/>
          <w:u w:val="single"/>
        </w:rPr>
        <w:tab/>
      </w:r>
      <w:r w:rsidRPr="00A63ACC">
        <w:rPr>
          <w:sz w:val="24"/>
          <w:szCs w:val="24"/>
          <w:u w:val="single"/>
        </w:rPr>
        <w:tab/>
      </w:r>
      <w:r w:rsidRPr="00A63ACC">
        <w:rPr>
          <w:sz w:val="24"/>
          <w:szCs w:val="24"/>
          <w:u w:val="single"/>
        </w:rPr>
        <w:tab/>
      </w:r>
      <w:r w:rsidRPr="00A63ACC">
        <w:rPr>
          <w:sz w:val="24"/>
          <w:szCs w:val="24"/>
          <w:u w:val="single"/>
        </w:rPr>
        <w:tab/>
      </w:r>
      <w:r w:rsidRPr="00A63ACC">
        <w:rPr>
          <w:sz w:val="24"/>
          <w:szCs w:val="24"/>
          <w:u w:val="single"/>
        </w:rPr>
        <w:tab/>
      </w:r>
      <w:r w:rsidRPr="00A63ACC">
        <w:rPr>
          <w:sz w:val="24"/>
          <w:szCs w:val="24"/>
          <w:u w:val="single"/>
        </w:rPr>
        <w:tab/>
      </w:r>
      <w:r w:rsidRPr="00A63ACC">
        <w:rPr>
          <w:sz w:val="24"/>
          <w:szCs w:val="24"/>
          <w:u w:val="single"/>
        </w:rPr>
        <w:tab/>
      </w:r>
      <w:r w:rsidRPr="00A63ACC">
        <w:rPr>
          <w:sz w:val="24"/>
          <w:szCs w:val="24"/>
          <w:u w:val="single"/>
        </w:rPr>
        <w:tab/>
      </w:r>
      <w:r>
        <w:rPr>
          <w:sz w:val="24"/>
          <w:szCs w:val="24"/>
          <w:u w:val="single"/>
        </w:rPr>
        <w:t>1</w:t>
      </w:r>
    </w:p>
    <w:p w:rsidR="00E05CBC" w:rsidRPr="00601370" w:rsidRDefault="00E05CBC" w:rsidP="005E562D">
      <w:pPr>
        <w:spacing w:after="0" w:line="360" w:lineRule="auto"/>
        <w:rPr>
          <w:sz w:val="24"/>
          <w:szCs w:val="24"/>
        </w:rPr>
      </w:pPr>
    </w:p>
    <w:p w:rsidR="00E05CBC" w:rsidRPr="00601370" w:rsidRDefault="00E05CBC" w:rsidP="004C3B08">
      <w:pPr>
        <w:pStyle w:val="ListParagraph"/>
        <w:numPr>
          <w:ilvl w:val="0"/>
          <w:numId w:val="21"/>
        </w:numPr>
        <w:spacing w:after="0" w:line="360" w:lineRule="auto"/>
        <w:rPr>
          <w:sz w:val="24"/>
          <w:szCs w:val="24"/>
          <w:u w:val="single"/>
        </w:rPr>
      </w:pPr>
      <w:r w:rsidRPr="00601370">
        <w:rPr>
          <w:b/>
          <w:sz w:val="24"/>
          <w:szCs w:val="24"/>
        </w:rPr>
        <w:t>Theorie</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t>6</w:t>
      </w:r>
    </w:p>
    <w:p w:rsidR="00E05CBC" w:rsidRPr="00601370" w:rsidRDefault="00E05CBC" w:rsidP="00641CBE">
      <w:pPr>
        <w:pStyle w:val="ListParagraph"/>
        <w:numPr>
          <w:ilvl w:val="1"/>
          <w:numId w:val="24"/>
        </w:numPr>
        <w:spacing w:after="0" w:line="360" w:lineRule="auto"/>
        <w:rPr>
          <w:sz w:val="24"/>
          <w:szCs w:val="24"/>
        </w:rPr>
      </w:pPr>
      <w:r w:rsidRPr="00601370">
        <w:rPr>
          <w:sz w:val="24"/>
          <w:szCs w:val="24"/>
        </w:rPr>
        <w:t xml:space="preserve">Postmodernisme &amp; </w:t>
      </w:r>
      <w:r w:rsidRPr="00601370">
        <w:rPr>
          <w:i/>
          <w:sz w:val="24"/>
          <w:szCs w:val="24"/>
        </w:rPr>
        <w:t>Prison Break</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t>6</w:t>
      </w:r>
    </w:p>
    <w:p w:rsidR="00E05CBC" w:rsidRPr="00601370" w:rsidRDefault="00E05CBC" w:rsidP="00641CBE">
      <w:pPr>
        <w:pStyle w:val="ListParagraph"/>
        <w:numPr>
          <w:ilvl w:val="1"/>
          <w:numId w:val="24"/>
        </w:numPr>
        <w:spacing w:after="0" w:line="360" w:lineRule="auto"/>
        <w:rPr>
          <w:sz w:val="24"/>
          <w:szCs w:val="24"/>
          <w:u w:val="single"/>
        </w:rPr>
      </w:pPr>
      <w:r w:rsidRPr="00601370">
        <w:rPr>
          <w:i/>
          <w:sz w:val="24"/>
          <w:szCs w:val="24"/>
        </w:rPr>
        <w:t>Prison Break</w:t>
      </w:r>
      <w:r>
        <w:rPr>
          <w:sz w:val="24"/>
          <w:szCs w:val="24"/>
        </w:rPr>
        <w:t xml:space="preserve"> als open tekst</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t>12</w:t>
      </w:r>
    </w:p>
    <w:p w:rsidR="00E05CBC" w:rsidRPr="00601370" w:rsidRDefault="00E05CBC" w:rsidP="00641CBE">
      <w:pPr>
        <w:pStyle w:val="ListParagraph"/>
        <w:numPr>
          <w:ilvl w:val="1"/>
          <w:numId w:val="24"/>
        </w:numPr>
        <w:spacing w:after="0" w:line="360" w:lineRule="auto"/>
        <w:rPr>
          <w:sz w:val="24"/>
          <w:szCs w:val="24"/>
        </w:rPr>
      </w:pPr>
      <w:r w:rsidRPr="00601370">
        <w:rPr>
          <w:sz w:val="24"/>
          <w:szCs w:val="24"/>
        </w:rPr>
        <w:t>Functie van het genre &amp; de narratieve structuur</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15</w:t>
      </w:r>
    </w:p>
    <w:p w:rsidR="00E05CBC" w:rsidRPr="00601370" w:rsidRDefault="00E05CBC" w:rsidP="00641CBE">
      <w:pPr>
        <w:pStyle w:val="ListParagraph"/>
        <w:numPr>
          <w:ilvl w:val="1"/>
          <w:numId w:val="24"/>
        </w:numPr>
        <w:spacing w:after="0" w:line="360" w:lineRule="auto"/>
        <w:rPr>
          <w:sz w:val="24"/>
          <w:szCs w:val="24"/>
        </w:rPr>
      </w:pPr>
      <w:r w:rsidRPr="00601370">
        <w:rPr>
          <w:sz w:val="24"/>
          <w:szCs w:val="24"/>
        </w:rPr>
        <w:t>Moraal &amp; emotie</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17</w:t>
      </w:r>
    </w:p>
    <w:p w:rsidR="00E05CBC" w:rsidRPr="00601370" w:rsidRDefault="00E05CBC" w:rsidP="00641CBE">
      <w:pPr>
        <w:pStyle w:val="ListParagraph"/>
        <w:numPr>
          <w:ilvl w:val="1"/>
          <w:numId w:val="24"/>
        </w:numPr>
        <w:spacing w:after="0" w:line="360" w:lineRule="auto"/>
        <w:rPr>
          <w:sz w:val="24"/>
          <w:szCs w:val="24"/>
        </w:rPr>
      </w:pPr>
      <w:r w:rsidRPr="00601370">
        <w:rPr>
          <w:sz w:val="24"/>
          <w:szCs w:val="24"/>
        </w:rPr>
        <w:t>Liefde &amp; broederliefde</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22</w:t>
      </w:r>
    </w:p>
    <w:p w:rsidR="00E05CBC" w:rsidRPr="00601370" w:rsidRDefault="00E05CBC" w:rsidP="00641CBE">
      <w:pPr>
        <w:spacing w:after="0" w:line="360" w:lineRule="auto"/>
        <w:rPr>
          <w:sz w:val="24"/>
          <w:szCs w:val="24"/>
        </w:rPr>
      </w:pPr>
    </w:p>
    <w:p w:rsidR="00E05CBC" w:rsidRPr="00601370" w:rsidRDefault="00E05CBC" w:rsidP="00641CBE">
      <w:pPr>
        <w:pStyle w:val="ListParagraph"/>
        <w:numPr>
          <w:ilvl w:val="0"/>
          <w:numId w:val="21"/>
        </w:numPr>
        <w:spacing w:after="0" w:line="360" w:lineRule="auto"/>
        <w:rPr>
          <w:sz w:val="24"/>
          <w:szCs w:val="24"/>
        </w:rPr>
      </w:pPr>
      <w:r w:rsidRPr="00601370">
        <w:rPr>
          <w:b/>
          <w:sz w:val="24"/>
          <w:szCs w:val="24"/>
        </w:rPr>
        <w:t>Methoden</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27</w:t>
      </w:r>
    </w:p>
    <w:p w:rsidR="00E05CBC" w:rsidRPr="00601370" w:rsidRDefault="00E05CBC" w:rsidP="00641CBE">
      <w:pPr>
        <w:pStyle w:val="ListParagraph"/>
        <w:spacing w:after="0" w:line="360" w:lineRule="auto"/>
        <w:rPr>
          <w:sz w:val="24"/>
          <w:szCs w:val="24"/>
          <w:u w:val="single"/>
        </w:rPr>
      </w:pPr>
      <w:r w:rsidRPr="00601370">
        <w:rPr>
          <w:sz w:val="24"/>
          <w:szCs w:val="24"/>
        </w:rPr>
        <w:t>3.1 Data</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ab/>
        <w:t>27</w:t>
      </w:r>
    </w:p>
    <w:p w:rsidR="00E05CBC" w:rsidRPr="00601370" w:rsidRDefault="00E05CBC" w:rsidP="00641CBE">
      <w:pPr>
        <w:pStyle w:val="ListParagraph"/>
        <w:spacing w:after="0" w:line="360" w:lineRule="auto"/>
        <w:rPr>
          <w:sz w:val="24"/>
          <w:szCs w:val="24"/>
          <w:u w:val="single"/>
        </w:rPr>
      </w:pPr>
      <w:r w:rsidRPr="00601370">
        <w:rPr>
          <w:sz w:val="24"/>
          <w:szCs w:val="24"/>
        </w:rPr>
        <w:t>3.2 Kwalitatieve analyse</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t>29</w:t>
      </w:r>
    </w:p>
    <w:p w:rsidR="00E05CBC" w:rsidRPr="00601370" w:rsidRDefault="00E05CBC" w:rsidP="00641CBE">
      <w:pPr>
        <w:pStyle w:val="ListParagraph"/>
        <w:spacing w:after="0" w:line="360" w:lineRule="auto"/>
        <w:rPr>
          <w:sz w:val="24"/>
          <w:szCs w:val="24"/>
        </w:rPr>
      </w:pPr>
      <w:r w:rsidRPr="00601370">
        <w:rPr>
          <w:sz w:val="24"/>
          <w:szCs w:val="24"/>
        </w:rPr>
        <w:t>3.3 Onderzoeksobjecten: kenmerken van broederliefde</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31</w:t>
      </w:r>
    </w:p>
    <w:p w:rsidR="00E05CBC" w:rsidRPr="00601370" w:rsidRDefault="00E05CBC" w:rsidP="00641CBE">
      <w:pPr>
        <w:pStyle w:val="ListParagraph"/>
        <w:spacing w:after="0" w:line="360" w:lineRule="auto"/>
        <w:rPr>
          <w:sz w:val="24"/>
          <w:szCs w:val="24"/>
        </w:rPr>
      </w:pPr>
      <w:r>
        <w:rPr>
          <w:sz w:val="24"/>
          <w:szCs w:val="24"/>
        </w:rPr>
        <w:t>3.4</w:t>
      </w:r>
      <w:r w:rsidRPr="00601370">
        <w:rPr>
          <w:sz w:val="24"/>
          <w:szCs w:val="24"/>
        </w:rPr>
        <w:t xml:space="preserve"> Onderzoeksobjecten: morele kwesties</w:t>
      </w:r>
      <w:r w:rsidRPr="00601370">
        <w:rPr>
          <w:sz w:val="24"/>
          <w:szCs w:val="24"/>
          <w:u w:val="single"/>
        </w:rPr>
        <w:tab/>
      </w:r>
      <w:r>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33</w:t>
      </w:r>
    </w:p>
    <w:p w:rsidR="00E05CBC" w:rsidRPr="00601370" w:rsidRDefault="00E05CBC" w:rsidP="00641CBE">
      <w:pPr>
        <w:spacing w:after="0" w:line="360" w:lineRule="auto"/>
        <w:rPr>
          <w:sz w:val="24"/>
          <w:szCs w:val="24"/>
        </w:rPr>
      </w:pPr>
    </w:p>
    <w:p w:rsidR="00E05CBC" w:rsidRPr="00601370" w:rsidRDefault="00E05CBC" w:rsidP="00641CBE">
      <w:pPr>
        <w:pStyle w:val="ListParagraph"/>
        <w:numPr>
          <w:ilvl w:val="0"/>
          <w:numId w:val="21"/>
        </w:numPr>
        <w:spacing w:after="0" w:line="360" w:lineRule="auto"/>
        <w:rPr>
          <w:sz w:val="24"/>
          <w:szCs w:val="24"/>
        </w:rPr>
      </w:pPr>
      <w:r w:rsidRPr="00601370">
        <w:rPr>
          <w:b/>
          <w:sz w:val="24"/>
          <w:szCs w:val="24"/>
        </w:rPr>
        <w:t>Resultaten</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36</w:t>
      </w:r>
    </w:p>
    <w:p w:rsidR="00E05CBC" w:rsidRPr="00601370" w:rsidRDefault="00E05CBC" w:rsidP="00641CBE">
      <w:pPr>
        <w:pStyle w:val="ListParagraph"/>
        <w:spacing w:after="0" w:line="360" w:lineRule="auto"/>
        <w:rPr>
          <w:sz w:val="24"/>
          <w:szCs w:val="24"/>
        </w:rPr>
      </w:pPr>
      <w:r w:rsidRPr="00601370">
        <w:rPr>
          <w:sz w:val="24"/>
          <w:szCs w:val="24"/>
        </w:rPr>
        <w:t>4.1 Resultaten broederliefde</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37</w:t>
      </w:r>
    </w:p>
    <w:p w:rsidR="00E05CBC" w:rsidRPr="00601370" w:rsidRDefault="00E05CBC" w:rsidP="00641CBE">
      <w:pPr>
        <w:pStyle w:val="ListParagraph"/>
        <w:spacing w:after="0" w:line="360" w:lineRule="auto"/>
        <w:ind w:firstLine="696"/>
        <w:rPr>
          <w:sz w:val="24"/>
          <w:szCs w:val="24"/>
        </w:rPr>
      </w:pPr>
      <w:r w:rsidRPr="00601370">
        <w:rPr>
          <w:sz w:val="24"/>
          <w:szCs w:val="24"/>
        </w:rPr>
        <w:t>4.1.1 Kenmerken van broederliefde per groep</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41</w:t>
      </w:r>
    </w:p>
    <w:p w:rsidR="00E05CBC" w:rsidRPr="00601370" w:rsidRDefault="00E05CBC" w:rsidP="00641CBE">
      <w:pPr>
        <w:pStyle w:val="ListParagraph"/>
        <w:spacing w:after="0" w:line="360" w:lineRule="auto"/>
        <w:rPr>
          <w:sz w:val="24"/>
          <w:szCs w:val="24"/>
          <w:u w:val="single"/>
        </w:rPr>
      </w:pPr>
      <w:r w:rsidRPr="00601370">
        <w:rPr>
          <w:sz w:val="24"/>
          <w:szCs w:val="24"/>
        </w:rPr>
        <w:t>4.2 Resultaten morele kwesties</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t>47</w:t>
      </w:r>
    </w:p>
    <w:p w:rsidR="00E05CBC" w:rsidRPr="00B504BA" w:rsidRDefault="00E05CBC" w:rsidP="00B504BA">
      <w:pPr>
        <w:pStyle w:val="ListParagraph"/>
        <w:spacing w:after="0" w:line="360" w:lineRule="auto"/>
        <w:rPr>
          <w:sz w:val="24"/>
          <w:szCs w:val="24"/>
        </w:rPr>
      </w:pPr>
      <w:r w:rsidRPr="00601370">
        <w:rPr>
          <w:sz w:val="24"/>
          <w:szCs w:val="24"/>
        </w:rPr>
        <w:tab/>
        <w:t>4.2.1</w:t>
      </w:r>
      <w:r>
        <w:rPr>
          <w:sz w:val="24"/>
          <w:szCs w:val="24"/>
        </w:rPr>
        <w:t xml:space="preserve"> Morele kwesties per thema &amp;</w:t>
      </w:r>
      <w:r w:rsidRPr="00601370">
        <w:rPr>
          <w:sz w:val="24"/>
          <w:szCs w:val="24"/>
        </w:rPr>
        <w:t xml:space="preserve"> </w:t>
      </w:r>
      <w:r>
        <w:rPr>
          <w:sz w:val="24"/>
          <w:szCs w:val="24"/>
        </w:rPr>
        <w:t>oplossing</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53</w:t>
      </w:r>
    </w:p>
    <w:p w:rsidR="00E05CBC" w:rsidRPr="00601370" w:rsidRDefault="00E05CBC" w:rsidP="00641CBE">
      <w:pPr>
        <w:pStyle w:val="ListParagraph"/>
        <w:spacing w:after="0" w:line="360" w:lineRule="auto"/>
        <w:rPr>
          <w:sz w:val="24"/>
          <w:szCs w:val="24"/>
        </w:rPr>
      </w:pPr>
      <w:r w:rsidRPr="00601370">
        <w:rPr>
          <w:sz w:val="24"/>
          <w:szCs w:val="24"/>
        </w:rPr>
        <w:t>4.3 Resultaten combinatie broederliefde – morele kwesties</w:t>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66</w:t>
      </w:r>
    </w:p>
    <w:p w:rsidR="00E05CBC" w:rsidRPr="00601370" w:rsidRDefault="00E05CBC" w:rsidP="00641CBE">
      <w:pPr>
        <w:spacing w:after="0" w:line="360" w:lineRule="auto"/>
        <w:rPr>
          <w:sz w:val="24"/>
          <w:szCs w:val="24"/>
        </w:rPr>
      </w:pPr>
    </w:p>
    <w:p w:rsidR="00E05CBC" w:rsidRPr="00601370" w:rsidRDefault="00E05CBC" w:rsidP="00641CBE">
      <w:pPr>
        <w:pStyle w:val="ListParagraph"/>
        <w:numPr>
          <w:ilvl w:val="0"/>
          <w:numId w:val="21"/>
        </w:numPr>
        <w:spacing w:after="0" w:line="360" w:lineRule="auto"/>
        <w:rPr>
          <w:sz w:val="24"/>
          <w:szCs w:val="24"/>
        </w:rPr>
      </w:pPr>
      <w:r w:rsidRPr="00601370">
        <w:rPr>
          <w:b/>
          <w:sz w:val="24"/>
          <w:szCs w:val="24"/>
        </w:rPr>
        <w:t>Conclusie</w:t>
      </w:r>
      <w:r w:rsidRPr="00B504BA">
        <w:rPr>
          <w:b/>
          <w:sz w:val="24"/>
          <w:szCs w:val="24"/>
          <w:u w:val="single"/>
        </w:rPr>
        <w:tab/>
      </w:r>
      <w:r w:rsidRPr="00B504BA">
        <w:rPr>
          <w:b/>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67</w:t>
      </w:r>
    </w:p>
    <w:p w:rsidR="00E05CBC" w:rsidRDefault="00E05CBC" w:rsidP="005E562D">
      <w:pPr>
        <w:spacing w:after="0" w:line="360" w:lineRule="auto"/>
        <w:rPr>
          <w:sz w:val="24"/>
          <w:szCs w:val="24"/>
        </w:rPr>
      </w:pPr>
    </w:p>
    <w:p w:rsidR="00E05CBC" w:rsidRPr="00B504BA" w:rsidRDefault="00E05CBC" w:rsidP="00B504BA">
      <w:pPr>
        <w:spacing w:after="0" w:line="360" w:lineRule="auto"/>
        <w:ind w:firstLine="360"/>
        <w:rPr>
          <w:sz w:val="24"/>
          <w:szCs w:val="24"/>
        </w:rPr>
      </w:pPr>
      <w:r w:rsidRPr="00B504BA">
        <w:rPr>
          <w:b/>
          <w:sz w:val="24"/>
          <w:szCs w:val="24"/>
        </w:rPr>
        <w:t xml:space="preserve">6. </w:t>
      </w:r>
      <w:r>
        <w:rPr>
          <w:b/>
          <w:sz w:val="24"/>
          <w:szCs w:val="24"/>
        </w:rPr>
        <w:tab/>
      </w:r>
      <w:r w:rsidRPr="00B504BA">
        <w:rPr>
          <w:b/>
          <w:sz w:val="24"/>
          <w:szCs w:val="24"/>
        </w:rPr>
        <w:t>Discussie</w:t>
      </w:r>
      <w:r w:rsidRPr="00B504BA">
        <w:rPr>
          <w:sz w:val="24"/>
          <w:szCs w:val="24"/>
          <w:u w:val="single"/>
        </w:rPr>
        <w:tab/>
      </w:r>
      <w:r w:rsidRPr="00B504BA">
        <w:rPr>
          <w:sz w:val="24"/>
          <w:szCs w:val="24"/>
          <w:u w:val="single"/>
        </w:rPr>
        <w:tab/>
      </w:r>
      <w:r w:rsidRPr="00B504BA">
        <w:rPr>
          <w:sz w:val="24"/>
          <w:szCs w:val="24"/>
          <w:u w:val="single"/>
        </w:rPr>
        <w:tab/>
      </w:r>
      <w:r w:rsidRPr="00B504BA">
        <w:rPr>
          <w:sz w:val="24"/>
          <w:szCs w:val="24"/>
          <w:u w:val="single"/>
        </w:rPr>
        <w:tab/>
      </w:r>
      <w:r w:rsidRPr="00B504BA">
        <w:rPr>
          <w:sz w:val="24"/>
          <w:szCs w:val="24"/>
          <w:u w:val="single"/>
        </w:rPr>
        <w:tab/>
      </w:r>
      <w:r w:rsidRPr="00B504BA">
        <w:rPr>
          <w:sz w:val="24"/>
          <w:szCs w:val="24"/>
          <w:u w:val="single"/>
        </w:rPr>
        <w:tab/>
      </w:r>
      <w:r w:rsidRPr="00B504BA">
        <w:rPr>
          <w:sz w:val="24"/>
          <w:szCs w:val="24"/>
          <w:u w:val="single"/>
        </w:rPr>
        <w:tab/>
      </w:r>
      <w:r w:rsidRPr="00B504BA">
        <w:rPr>
          <w:sz w:val="24"/>
          <w:szCs w:val="24"/>
          <w:u w:val="single"/>
        </w:rPr>
        <w:tab/>
      </w:r>
      <w:r w:rsidRPr="00B504BA">
        <w:rPr>
          <w:sz w:val="24"/>
          <w:szCs w:val="24"/>
          <w:u w:val="single"/>
        </w:rPr>
        <w:tab/>
      </w:r>
      <w:r w:rsidRPr="00B504BA">
        <w:rPr>
          <w:sz w:val="24"/>
          <w:szCs w:val="24"/>
          <w:u w:val="single"/>
        </w:rPr>
        <w:tab/>
      </w:r>
      <w:r>
        <w:rPr>
          <w:sz w:val="24"/>
          <w:szCs w:val="24"/>
          <w:u w:val="single"/>
        </w:rPr>
        <w:t>69</w:t>
      </w:r>
    </w:p>
    <w:p w:rsidR="00E05CBC" w:rsidRPr="00601370" w:rsidRDefault="00E05CBC" w:rsidP="00641CBE">
      <w:pPr>
        <w:spacing w:after="0" w:line="360" w:lineRule="auto"/>
        <w:rPr>
          <w:sz w:val="24"/>
          <w:szCs w:val="24"/>
        </w:rPr>
      </w:pPr>
    </w:p>
    <w:p w:rsidR="00E05CBC" w:rsidRPr="00B504BA" w:rsidRDefault="00E05CBC" w:rsidP="00B504BA">
      <w:pPr>
        <w:pStyle w:val="ListParagraph"/>
        <w:numPr>
          <w:ilvl w:val="0"/>
          <w:numId w:val="32"/>
        </w:numPr>
        <w:spacing w:after="0" w:line="360" w:lineRule="auto"/>
        <w:rPr>
          <w:sz w:val="24"/>
          <w:szCs w:val="24"/>
        </w:rPr>
      </w:pPr>
      <w:r w:rsidRPr="00B504BA">
        <w:rPr>
          <w:b/>
          <w:sz w:val="24"/>
          <w:szCs w:val="24"/>
        </w:rPr>
        <w:t>Literatuur</w:t>
      </w:r>
      <w:r w:rsidRPr="00B504BA">
        <w:rPr>
          <w:sz w:val="24"/>
          <w:szCs w:val="24"/>
          <w:u w:val="single"/>
        </w:rPr>
        <w:tab/>
      </w:r>
      <w:r w:rsidRPr="00B504BA">
        <w:rPr>
          <w:sz w:val="24"/>
          <w:szCs w:val="24"/>
          <w:u w:val="single"/>
        </w:rPr>
        <w:tab/>
      </w:r>
      <w:r w:rsidRPr="00B504BA">
        <w:rPr>
          <w:sz w:val="24"/>
          <w:szCs w:val="24"/>
          <w:u w:val="single"/>
        </w:rPr>
        <w:tab/>
      </w:r>
      <w:r w:rsidRPr="00B504BA">
        <w:rPr>
          <w:sz w:val="24"/>
          <w:szCs w:val="24"/>
          <w:u w:val="single"/>
        </w:rPr>
        <w:tab/>
      </w:r>
      <w:r w:rsidRPr="00B504BA">
        <w:rPr>
          <w:sz w:val="24"/>
          <w:szCs w:val="24"/>
          <w:u w:val="single"/>
        </w:rPr>
        <w:tab/>
      </w:r>
      <w:r w:rsidRPr="00B504BA">
        <w:rPr>
          <w:sz w:val="24"/>
          <w:szCs w:val="24"/>
          <w:u w:val="single"/>
        </w:rPr>
        <w:tab/>
      </w:r>
      <w:r w:rsidRPr="00B504BA">
        <w:rPr>
          <w:sz w:val="24"/>
          <w:szCs w:val="24"/>
          <w:u w:val="single"/>
        </w:rPr>
        <w:tab/>
      </w:r>
      <w:r w:rsidRPr="00B504BA">
        <w:rPr>
          <w:sz w:val="24"/>
          <w:szCs w:val="24"/>
          <w:u w:val="single"/>
        </w:rPr>
        <w:tab/>
      </w:r>
      <w:r w:rsidRPr="00B504BA">
        <w:rPr>
          <w:sz w:val="24"/>
          <w:szCs w:val="24"/>
          <w:u w:val="single"/>
        </w:rPr>
        <w:tab/>
      </w:r>
      <w:r w:rsidRPr="00B504BA">
        <w:rPr>
          <w:sz w:val="24"/>
          <w:szCs w:val="24"/>
          <w:u w:val="single"/>
        </w:rPr>
        <w:tab/>
      </w:r>
      <w:r>
        <w:rPr>
          <w:sz w:val="24"/>
          <w:szCs w:val="24"/>
          <w:u w:val="single"/>
        </w:rPr>
        <w:t>72</w:t>
      </w:r>
    </w:p>
    <w:p w:rsidR="00E05CBC" w:rsidRDefault="00E05CBC" w:rsidP="005E562D">
      <w:pPr>
        <w:spacing w:after="0" w:line="360" w:lineRule="auto"/>
        <w:rPr>
          <w:sz w:val="24"/>
          <w:szCs w:val="24"/>
        </w:rPr>
      </w:pPr>
    </w:p>
    <w:p w:rsidR="00E05CBC" w:rsidRPr="00601370" w:rsidRDefault="00E05CBC" w:rsidP="005E562D">
      <w:pPr>
        <w:spacing w:after="0" w:line="360" w:lineRule="auto"/>
        <w:rPr>
          <w:sz w:val="24"/>
          <w:szCs w:val="24"/>
        </w:rPr>
      </w:pPr>
    </w:p>
    <w:p w:rsidR="00E05CBC" w:rsidRPr="00601370" w:rsidRDefault="00E05CBC" w:rsidP="00B504BA">
      <w:pPr>
        <w:pStyle w:val="ListParagraph"/>
        <w:numPr>
          <w:ilvl w:val="0"/>
          <w:numId w:val="32"/>
        </w:numPr>
        <w:spacing w:after="0" w:line="360" w:lineRule="auto"/>
        <w:rPr>
          <w:sz w:val="24"/>
          <w:szCs w:val="24"/>
        </w:rPr>
      </w:pPr>
      <w:r w:rsidRPr="00601370">
        <w:rPr>
          <w:b/>
          <w:sz w:val="24"/>
          <w:szCs w:val="24"/>
        </w:rPr>
        <w:t>Appendix</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76</w:t>
      </w:r>
    </w:p>
    <w:p w:rsidR="00E05CBC" w:rsidRPr="00601370" w:rsidRDefault="00E05CBC" w:rsidP="00641CBE">
      <w:pPr>
        <w:spacing w:after="0" w:line="360" w:lineRule="auto"/>
        <w:ind w:left="708"/>
        <w:rPr>
          <w:sz w:val="24"/>
          <w:szCs w:val="24"/>
        </w:rPr>
      </w:pPr>
      <w:r>
        <w:rPr>
          <w:sz w:val="24"/>
          <w:szCs w:val="24"/>
        </w:rPr>
        <w:t>8</w:t>
      </w:r>
      <w:r w:rsidRPr="00601370">
        <w:rPr>
          <w:sz w:val="24"/>
          <w:szCs w:val="24"/>
        </w:rPr>
        <w:t>.1 Tabellen</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76</w:t>
      </w:r>
    </w:p>
    <w:p w:rsidR="00E05CBC" w:rsidRPr="00601370" w:rsidRDefault="00E05CBC" w:rsidP="00641CBE">
      <w:pPr>
        <w:spacing w:after="0" w:line="360" w:lineRule="auto"/>
        <w:ind w:left="708"/>
        <w:rPr>
          <w:sz w:val="24"/>
          <w:szCs w:val="24"/>
        </w:rPr>
      </w:pPr>
      <w:r w:rsidRPr="00601370">
        <w:rPr>
          <w:sz w:val="24"/>
          <w:szCs w:val="24"/>
        </w:rPr>
        <w:tab/>
        <w:t>Tabel 4.1</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76</w:t>
      </w:r>
    </w:p>
    <w:p w:rsidR="00E05CBC" w:rsidRPr="00601370" w:rsidRDefault="00E05CBC" w:rsidP="00ED6CDD">
      <w:pPr>
        <w:spacing w:after="0" w:line="360" w:lineRule="auto"/>
        <w:ind w:left="708" w:firstLine="708"/>
        <w:rPr>
          <w:sz w:val="24"/>
          <w:szCs w:val="24"/>
          <w:u w:val="single"/>
        </w:rPr>
      </w:pPr>
      <w:r w:rsidRPr="00601370">
        <w:rPr>
          <w:sz w:val="24"/>
          <w:szCs w:val="24"/>
        </w:rPr>
        <w:t>Tabel 4.2</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t>76</w:t>
      </w:r>
    </w:p>
    <w:p w:rsidR="00E05CBC" w:rsidRPr="00601370" w:rsidRDefault="00E05CBC" w:rsidP="00ED6CDD">
      <w:pPr>
        <w:spacing w:after="0" w:line="360" w:lineRule="auto"/>
        <w:ind w:left="708" w:firstLine="708"/>
        <w:rPr>
          <w:sz w:val="24"/>
          <w:szCs w:val="24"/>
        </w:rPr>
      </w:pPr>
      <w:r w:rsidRPr="00601370">
        <w:rPr>
          <w:sz w:val="24"/>
          <w:szCs w:val="24"/>
        </w:rPr>
        <w:t>Tabel 4.3</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77</w:t>
      </w:r>
    </w:p>
    <w:p w:rsidR="00E05CBC" w:rsidRPr="00601370" w:rsidRDefault="00E05CBC" w:rsidP="00ED6CDD">
      <w:pPr>
        <w:spacing w:after="0" w:line="360" w:lineRule="auto"/>
        <w:ind w:left="708" w:firstLine="708"/>
        <w:rPr>
          <w:sz w:val="24"/>
          <w:szCs w:val="24"/>
          <w:u w:val="single"/>
        </w:rPr>
      </w:pPr>
      <w:r w:rsidRPr="00601370">
        <w:rPr>
          <w:sz w:val="24"/>
          <w:szCs w:val="24"/>
        </w:rPr>
        <w:t>Tabel 4.4</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t>78</w:t>
      </w:r>
    </w:p>
    <w:p w:rsidR="00E05CBC" w:rsidRPr="00601370" w:rsidRDefault="00E05CBC" w:rsidP="00ED6CDD">
      <w:pPr>
        <w:spacing w:after="0" w:line="360" w:lineRule="auto"/>
        <w:ind w:left="708" w:firstLine="708"/>
        <w:rPr>
          <w:sz w:val="24"/>
          <w:szCs w:val="24"/>
        </w:rPr>
      </w:pPr>
      <w:r w:rsidRPr="00601370">
        <w:rPr>
          <w:sz w:val="24"/>
          <w:szCs w:val="24"/>
        </w:rPr>
        <w:t>Tabel 4.5</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78</w:t>
      </w:r>
    </w:p>
    <w:p w:rsidR="00E05CBC" w:rsidRPr="00601370" w:rsidRDefault="00E05CBC" w:rsidP="00ED6CDD">
      <w:pPr>
        <w:spacing w:after="0" w:line="360" w:lineRule="auto"/>
        <w:ind w:left="708" w:firstLine="708"/>
        <w:rPr>
          <w:sz w:val="24"/>
          <w:szCs w:val="24"/>
        </w:rPr>
      </w:pPr>
      <w:r w:rsidRPr="00601370">
        <w:rPr>
          <w:sz w:val="24"/>
          <w:szCs w:val="24"/>
        </w:rPr>
        <w:t>Tabel 4.6</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78</w:t>
      </w:r>
    </w:p>
    <w:p w:rsidR="00E05CBC" w:rsidRPr="00601370" w:rsidRDefault="00E05CBC" w:rsidP="00ED6CDD">
      <w:pPr>
        <w:spacing w:after="0" w:line="360" w:lineRule="auto"/>
        <w:ind w:left="708" w:firstLine="708"/>
        <w:rPr>
          <w:sz w:val="24"/>
          <w:szCs w:val="24"/>
        </w:rPr>
      </w:pPr>
      <w:r w:rsidRPr="00601370">
        <w:rPr>
          <w:sz w:val="24"/>
          <w:szCs w:val="24"/>
        </w:rPr>
        <w:t>Tabel 4.7</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79</w:t>
      </w:r>
    </w:p>
    <w:p w:rsidR="00E05CBC" w:rsidRPr="00601370" w:rsidRDefault="00E05CBC" w:rsidP="00641CBE">
      <w:pPr>
        <w:spacing w:after="0" w:line="360" w:lineRule="auto"/>
        <w:ind w:left="708"/>
        <w:rPr>
          <w:sz w:val="24"/>
          <w:szCs w:val="24"/>
        </w:rPr>
      </w:pPr>
      <w:r>
        <w:rPr>
          <w:sz w:val="24"/>
          <w:szCs w:val="24"/>
        </w:rPr>
        <w:t>8</w:t>
      </w:r>
      <w:r w:rsidRPr="00601370">
        <w:rPr>
          <w:sz w:val="24"/>
          <w:szCs w:val="24"/>
        </w:rPr>
        <w:t xml:space="preserve">.2 Personagebeschrijvingen van </w:t>
      </w:r>
      <w:r w:rsidRPr="00601370">
        <w:rPr>
          <w:i/>
          <w:sz w:val="24"/>
          <w:szCs w:val="24"/>
        </w:rPr>
        <w:t>Prison Break</w:t>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sidRPr="00601370">
        <w:rPr>
          <w:sz w:val="24"/>
          <w:szCs w:val="24"/>
          <w:u w:val="single"/>
        </w:rPr>
        <w:tab/>
      </w:r>
      <w:r>
        <w:rPr>
          <w:sz w:val="24"/>
          <w:szCs w:val="24"/>
          <w:u w:val="single"/>
        </w:rPr>
        <w:t>81</w:t>
      </w:r>
    </w:p>
    <w:p w:rsidR="00E05CBC" w:rsidRDefault="00E05CBC">
      <w:pPr>
        <w:rPr>
          <w:sz w:val="24"/>
          <w:szCs w:val="24"/>
        </w:rPr>
      </w:pPr>
    </w:p>
    <w:p w:rsidR="00E05CBC" w:rsidRDefault="00E05CBC">
      <w:pPr>
        <w:rPr>
          <w:sz w:val="24"/>
          <w:szCs w:val="24"/>
        </w:rPr>
        <w:sectPr w:rsidR="00E05CBC" w:rsidSect="00AF0F59">
          <w:footerReference w:type="default" r:id="rId8"/>
          <w:pgSz w:w="11906" w:h="16838"/>
          <w:pgMar w:top="1417" w:right="1417" w:bottom="1417" w:left="1417" w:header="708" w:footer="708" w:gutter="0"/>
          <w:pgNumType w:fmt="upperRoman" w:start="1" w:chapSep="period"/>
          <w:cols w:space="708"/>
          <w:docGrid w:linePitch="360"/>
        </w:sectPr>
      </w:pPr>
    </w:p>
    <w:p w:rsidR="00E05CBC" w:rsidRPr="00AC7C1C" w:rsidRDefault="00E05CBC" w:rsidP="00AC7C1C">
      <w:pPr>
        <w:pStyle w:val="ListParagraph"/>
        <w:numPr>
          <w:ilvl w:val="0"/>
          <w:numId w:val="30"/>
        </w:numPr>
        <w:rPr>
          <w:b/>
          <w:sz w:val="32"/>
          <w:szCs w:val="32"/>
        </w:rPr>
      </w:pPr>
      <w:r w:rsidRPr="00601370">
        <w:rPr>
          <w:b/>
          <w:sz w:val="32"/>
          <w:szCs w:val="32"/>
        </w:rPr>
        <w:t>Inleiding</w:t>
      </w:r>
    </w:p>
    <w:p w:rsidR="00E05CBC" w:rsidRDefault="00E05CBC" w:rsidP="00AC7C1C">
      <w:pPr>
        <w:spacing w:after="0" w:line="360" w:lineRule="auto"/>
        <w:rPr>
          <w:sz w:val="24"/>
          <w:szCs w:val="24"/>
        </w:rPr>
      </w:pPr>
    </w:p>
    <w:p w:rsidR="00E05CBC" w:rsidRDefault="00E05CBC" w:rsidP="00AC7C1C">
      <w:pPr>
        <w:spacing w:after="0" w:line="360" w:lineRule="auto"/>
        <w:rPr>
          <w:sz w:val="24"/>
          <w:szCs w:val="24"/>
        </w:rPr>
      </w:pPr>
      <w:r w:rsidRPr="00601370">
        <w:rPr>
          <w:sz w:val="24"/>
          <w:szCs w:val="24"/>
        </w:rPr>
        <w:t xml:space="preserve">Sinds 16 maart 2006 is </w:t>
      </w:r>
      <w:r w:rsidRPr="00601370">
        <w:rPr>
          <w:i/>
          <w:sz w:val="24"/>
          <w:szCs w:val="24"/>
        </w:rPr>
        <w:t>Prison Break</w:t>
      </w:r>
      <w:r w:rsidRPr="00601370">
        <w:rPr>
          <w:sz w:val="24"/>
          <w:szCs w:val="24"/>
        </w:rPr>
        <w:t xml:space="preserve">, een uit de Verenigde Staten afkomstige serie, te zien op de Nederlandse televisie. De serie gaat over twee broers van wie de een (Lincoln) in de dodencel zit en de ander (Michael) alles op alles zet om zijn broer daaruit te krijgen. De liefde voor zijn broer is zelfs zo groot dat Michael zich vrijwillig laat opsluiten om Lincoln te helpen ontsnappen. In de Verenigde Staten waren de eerste kritieken niet altijd lovend. Volgens de </w:t>
      </w:r>
      <w:r w:rsidRPr="00601370">
        <w:rPr>
          <w:i/>
          <w:sz w:val="24"/>
          <w:szCs w:val="24"/>
        </w:rPr>
        <w:t xml:space="preserve">The Washington Post </w:t>
      </w:r>
      <w:r w:rsidRPr="00601370">
        <w:rPr>
          <w:sz w:val="24"/>
          <w:szCs w:val="24"/>
        </w:rPr>
        <w:t>(Shales, 2005),</w:t>
      </w:r>
      <w:r w:rsidRPr="00601370">
        <w:rPr>
          <w:i/>
          <w:sz w:val="24"/>
          <w:szCs w:val="24"/>
        </w:rPr>
        <w:t xml:space="preserve"> Daily News New York </w:t>
      </w:r>
      <w:r w:rsidRPr="00601370">
        <w:rPr>
          <w:sz w:val="24"/>
          <w:szCs w:val="24"/>
        </w:rPr>
        <w:t>(Bianculli, 2005),</w:t>
      </w:r>
      <w:r w:rsidRPr="00601370">
        <w:rPr>
          <w:i/>
          <w:sz w:val="24"/>
          <w:szCs w:val="24"/>
        </w:rPr>
        <w:t xml:space="preserve"> The Boston Herald</w:t>
      </w:r>
      <w:r w:rsidRPr="00601370">
        <w:rPr>
          <w:sz w:val="24"/>
          <w:szCs w:val="24"/>
        </w:rPr>
        <w:t xml:space="preserve"> (Perigard, 2005) en </w:t>
      </w:r>
      <w:r w:rsidRPr="00601370">
        <w:rPr>
          <w:i/>
          <w:sz w:val="24"/>
          <w:szCs w:val="24"/>
        </w:rPr>
        <w:t>Chicago Daily Herald</w:t>
      </w:r>
      <w:r w:rsidRPr="00601370">
        <w:rPr>
          <w:sz w:val="24"/>
          <w:szCs w:val="24"/>
        </w:rPr>
        <w:t xml:space="preserve"> (Cox, 2005) zou de serie te ongeloofwaardig, te absurd en te complex zijn. Om deze redenen verwachtten deze recensenten dat </w:t>
      </w:r>
      <w:r w:rsidRPr="00601370">
        <w:rPr>
          <w:i/>
          <w:sz w:val="24"/>
          <w:szCs w:val="24"/>
        </w:rPr>
        <w:t>Prison Break</w:t>
      </w:r>
      <w:r w:rsidRPr="00601370">
        <w:rPr>
          <w:sz w:val="24"/>
          <w:szCs w:val="24"/>
        </w:rPr>
        <w:t xml:space="preserve"> slechts maximaal dertien weken op de Amerikaanse televisie te zien zou zijn. Het feit dat Michael toevallig architect is, toegang heeft tot de bouwtekeningen van de gevangenis, die op zijn bovenlichaam heeft laten tatoeëren en dat hij in dezelfde gevangenis terecht komt als zijn broer, wo</w:t>
      </w:r>
      <w:r>
        <w:rPr>
          <w:sz w:val="24"/>
          <w:szCs w:val="24"/>
        </w:rPr>
        <w:t xml:space="preserve">rdt als belachelijk </w:t>
      </w:r>
      <w:r w:rsidRPr="00601370">
        <w:rPr>
          <w:sz w:val="24"/>
          <w:szCs w:val="24"/>
        </w:rPr>
        <w:t xml:space="preserve">bestempeld. Daarnaast zou de serie niet eng genoeg zijn voor een gevangenisserie en schrijft Shales (2005) zelfs dat </w:t>
      </w:r>
      <w:r w:rsidRPr="00601370">
        <w:rPr>
          <w:i/>
          <w:sz w:val="24"/>
          <w:szCs w:val="24"/>
        </w:rPr>
        <w:t>Prison Break</w:t>
      </w:r>
      <w:r w:rsidRPr="00601370">
        <w:rPr>
          <w:sz w:val="24"/>
          <w:szCs w:val="24"/>
        </w:rPr>
        <w:t xml:space="preserve"> een lijdensweg is om naar te kijken vanweg</w:t>
      </w:r>
      <w:r>
        <w:rPr>
          <w:sz w:val="24"/>
          <w:szCs w:val="24"/>
        </w:rPr>
        <w:t xml:space="preserve">e de grote ongeloofwaardigheid. De oorzaak van de ongeloofwaardigheid is, volgens mij, de broederliefde tussen Lincoln en Michael, want wie breekt vrijwillig de gevangenis in om vervolgens samen met zijn berechte broer er weer uit te breken? Dat deze broederliefde onvoorstelbare situaties teweegbrengt, is al reden genoeg om </w:t>
      </w:r>
      <w:r w:rsidRPr="00F25159">
        <w:rPr>
          <w:i/>
          <w:sz w:val="24"/>
          <w:szCs w:val="24"/>
        </w:rPr>
        <w:t>Prison Break</w:t>
      </w:r>
      <w:r>
        <w:rPr>
          <w:sz w:val="24"/>
          <w:szCs w:val="24"/>
        </w:rPr>
        <w:t xml:space="preserve"> nader te bestuderen.</w:t>
      </w:r>
    </w:p>
    <w:p w:rsidR="00E05CBC" w:rsidRPr="00601370" w:rsidRDefault="00E05CBC" w:rsidP="00F37A8D">
      <w:pPr>
        <w:spacing w:after="0" w:line="360" w:lineRule="auto"/>
        <w:ind w:firstLine="708"/>
        <w:rPr>
          <w:sz w:val="24"/>
          <w:szCs w:val="24"/>
        </w:rPr>
      </w:pPr>
      <w:r>
        <w:rPr>
          <w:sz w:val="24"/>
          <w:szCs w:val="24"/>
        </w:rPr>
        <w:t>Ondanks de kritieken</w:t>
      </w:r>
      <w:r w:rsidRPr="00601370">
        <w:rPr>
          <w:sz w:val="24"/>
          <w:szCs w:val="24"/>
        </w:rPr>
        <w:t xml:space="preserve"> is deze serie </w:t>
      </w:r>
      <w:r>
        <w:rPr>
          <w:sz w:val="24"/>
          <w:szCs w:val="24"/>
        </w:rPr>
        <w:t xml:space="preserve">toch </w:t>
      </w:r>
      <w:r w:rsidRPr="00601370">
        <w:rPr>
          <w:sz w:val="24"/>
          <w:szCs w:val="24"/>
        </w:rPr>
        <w:t xml:space="preserve">een groot succes geworden, ook buiten de Verenigde Staten en zijn er vier seizoenen van gemaakt. </w:t>
      </w:r>
      <w:r w:rsidRPr="00601370">
        <w:rPr>
          <w:i/>
          <w:sz w:val="24"/>
          <w:szCs w:val="24"/>
        </w:rPr>
        <w:t xml:space="preserve">The New York Times </w:t>
      </w:r>
      <w:r w:rsidRPr="00601370">
        <w:rPr>
          <w:sz w:val="24"/>
          <w:szCs w:val="24"/>
        </w:rPr>
        <w:t xml:space="preserve">(Aurthur, 2005; Stanley, 2005), </w:t>
      </w:r>
      <w:r w:rsidRPr="00601370">
        <w:rPr>
          <w:i/>
          <w:sz w:val="24"/>
          <w:szCs w:val="24"/>
        </w:rPr>
        <w:t xml:space="preserve">USA Today </w:t>
      </w:r>
      <w:r w:rsidRPr="00601370">
        <w:rPr>
          <w:sz w:val="24"/>
          <w:szCs w:val="24"/>
        </w:rPr>
        <w:t>(Bianco, 2005),</w:t>
      </w:r>
      <w:r w:rsidRPr="00601370">
        <w:rPr>
          <w:i/>
          <w:sz w:val="24"/>
          <w:szCs w:val="24"/>
        </w:rPr>
        <w:t xml:space="preserve"> NRC Next</w:t>
      </w:r>
      <w:r w:rsidRPr="00601370">
        <w:rPr>
          <w:sz w:val="24"/>
          <w:szCs w:val="24"/>
        </w:rPr>
        <w:t xml:space="preserve"> (auteur onbekend, 2006) en </w:t>
      </w:r>
      <w:r w:rsidRPr="00601370">
        <w:rPr>
          <w:i/>
          <w:sz w:val="24"/>
          <w:szCs w:val="24"/>
        </w:rPr>
        <w:t>AD/Haagsche Courant</w:t>
      </w:r>
      <w:r w:rsidRPr="00601370">
        <w:rPr>
          <w:sz w:val="24"/>
          <w:szCs w:val="24"/>
        </w:rPr>
        <w:t xml:space="preserve"> (Langeslag, 2006) schrijven dat het succes mogelijk voortkomt uit de originaliteit, de onvoorspelbaarheid en het puzzelachtige karakter van de serie, als ook de meeslepende spanning van het verhaal en de goede acteurs. De absurditeit en originaliteit van de verhaallijnen zijn juist een pluspunt volgens Stanley (2005), omdat kijkers nieuwsgierig blijven naar wat in de volgende aflevering gaat gebeuren. Daarnaast speelt </w:t>
      </w:r>
      <w:r w:rsidRPr="00601370">
        <w:rPr>
          <w:i/>
          <w:sz w:val="24"/>
          <w:szCs w:val="24"/>
        </w:rPr>
        <w:t>Prison Break</w:t>
      </w:r>
      <w:r w:rsidRPr="00601370">
        <w:rPr>
          <w:sz w:val="24"/>
          <w:szCs w:val="24"/>
        </w:rPr>
        <w:t xml:space="preserve"> zich af in een echte gevangenis in Chicago en geeft de serie aandacht aan de nog altijd bestaande scheiding tussen gekleurde en blanke mensen (Bianco, 2005; Stanley, 2005). De serie kenmerkt zich door aspecten van verschillende genres - van bloedstollende spanning tot droge humor en van gewelddadige actie tot romantische onderonsjes - en zou hiermee miljoenen kijkers trekken (Bianco, 2005; Bianculli, 2005; Kronke, 20</w:t>
      </w:r>
      <w:r>
        <w:rPr>
          <w:sz w:val="24"/>
          <w:szCs w:val="24"/>
        </w:rPr>
        <w:t>05; Stanley, 2005). Breure (</w:t>
      </w:r>
      <w:r w:rsidRPr="00601370">
        <w:rPr>
          <w:sz w:val="24"/>
          <w:szCs w:val="24"/>
        </w:rPr>
        <w:t xml:space="preserve">2006) schrijft dat het succes mogelijk gebaseerd is op de onconventionele balans tussen goed en slecht waarbij de gevangenen helden zijn en de overheid corrupt is. Een andere denkbare verklaring voor de populariteit van deze serie, die niet </w:t>
      </w:r>
      <w:r>
        <w:rPr>
          <w:sz w:val="24"/>
          <w:szCs w:val="24"/>
        </w:rPr>
        <w:t xml:space="preserve">direct </w:t>
      </w:r>
      <w:r w:rsidRPr="00601370">
        <w:rPr>
          <w:sz w:val="24"/>
          <w:szCs w:val="24"/>
        </w:rPr>
        <w:t xml:space="preserve">in de recensies genoemd wordt, is het broederliefdesverhaal. </w:t>
      </w:r>
      <w:r>
        <w:rPr>
          <w:sz w:val="24"/>
          <w:szCs w:val="24"/>
        </w:rPr>
        <w:t xml:space="preserve">De recensenten hebben </w:t>
      </w:r>
      <w:r w:rsidRPr="00F37A8D">
        <w:rPr>
          <w:i/>
          <w:sz w:val="24"/>
          <w:szCs w:val="24"/>
        </w:rPr>
        <w:t>Prison Break</w:t>
      </w:r>
      <w:r>
        <w:rPr>
          <w:sz w:val="24"/>
          <w:szCs w:val="24"/>
        </w:rPr>
        <w:t xml:space="preserve"> origineel genoemd, maar niet vanwege het feit dat de serie een van de weinige televisieprogramma’s is waarin broederliefde centraal staat. </w:t>
      </w:r>
      <w:r w:rsidRPr="00601370">
        <w:rPr>
          <w:sz w:val="24"/>
          <w:szCs w:val="24"/>
        </w:rPr>
        <w:t xml:space="preserve">De serie werd genomineerd voor onder andere The Golden Globes, Emmy Awards en Screen Actors Guild Awards en won de People’s Choice Awards. </w:t>
      </w:r>
      <w:r w:rsidRPr="00601370">
        <w:rPr>
          <w:i/>
          <w:sz w:val="24"/>
          <w:szCs w:val="24"/>
        </w:rPr>
        <w:t xml:space="preserve">Prison Break </w:t>
      </w:r>
      <w:r w:rsidRPr="00601370">
        <w:rPr>
          <w:sz w:val="24"/>
          <w:szCs w:val="24"/>
        </w:rPr>
        <w:t>zou zelfs zo goed gemaakt zijn dat de serie in dertien Amerikaanse gevangenissen niet uitgezonden mocht worden om rellen te voorkomen en om te voorkomen dat gevangenen op ideeën zouden komen voor een ontsnappingsplan (</w:t>
      </w:r>
      <w:r>
        <w:rPr>
          <w:sz w:val="24"/>
          <w:szCs w:val="24"/>
        </w:rPr>
        <w:t>Breure, 2006; Langeslag, 2006).</w:t>
      </w:r>
    </w:p>
    <w:p w:rsidR="00E05CBC" w:rsidRPr="00601370" w:rsidRDefault="00E05CBC" w:rsidP="009912FF">
      <w:pPr>
        <w:spacing w:after="0" w:line="360" w:lineRule="auto"/>
        <w:ind w:firstLine="709"/>
        <w:rPr>
          <w:rFonts w:cs="Calibri"/>
          <w:sz w:val="24"/>
          <w:szCs w:val="24"/>
        </w:rPr>
      </w:pPr>
      <w:r w:rsidRPr="00601370">
        <w:rPr>
          <w:rFonts w:cs="Calibri"/>
          <w:sz w:val="24"/>
          <w:szCs w:val="24"/>
        </w:rPr>
        <w:t xml:space="preserve">Net als de bovengenoemde critici </w:t>
      </w:r>
      <w:r w:rsidRPr="00601370">
        <w:rPr>
          <w:rFonts w:cs="Calibri"/>
          <w:i/>
          <w:sz w:val="24"/>
          <w:szCs w:val="24"/>
        </w:rPr>
        <w:t>Prison Break</w:t>
      </w:r>
      <w:r w:rsidRPr="00601370">
        <w:rPr>
          <w:rFonts w:cs="Calibri"/>
          <w:sz w:val="24"/>
          <w:szCs w:val="24"/>
        </w:rPr>
        <w:t xml:space="preserve"> op verschillende ma</w:t>
      </w:r>
      <w:r>
        <w:rPr>
          <w:rFonts w:cs="Calibri"/>
          <w:sz w:val="24"/>
          <w:szCs w:val="24"/>
        </w:rPr>
        <w:t>nieren beoordeeld hebben, kijken</w:t>
      </w:r>
      <w:r w:rsidRPr="00601370">
        <w:rPr>
          <w:rFonts w:cs="Calibri"/>
          <w:sz w:val="24"/>
          <w:szCs w:val="24"/>
        </w:rPr>
        <w:t xml:space="preserve"> ook kijkers op verschillen</w:t>
      </w:r>
      <w:r>
        <w:rPr>
          <w:rFonts w:cs="Calibri"/>
          <w:sz w:val="24"/>
          <w:szCs w:val="24"/>
        </w:rPr>
        <w:t>de manieren naar de serie. Het is</w:t>
      </w:r>
      <w:r w:rsidRPr="00601370">
        <w:rPr>
          <w:rFonts w:cs="Calibri"/>
          <w:sz w:val="24"/>
          <w:szCs w:val="24"/>
        </w:rPr>
        <w:t xml:space="preserve"> onwaarschijnlijk dat </w:t>
      </w:r>
      <w:r w:rsidRPr="00601370">
        <w:rPr>
          <w:rFonts w:cs="Calibri"/>
          <w:i/>
          <w:sz w:val="24"/>
          <w:szCs w:val="24"/>
        </w:rPr>
        <w:t>Prison Break</w:t>
      </w:r>
      <w:r w:rsidRPr="00601370">
        <w:rPr>
          <w:rFonts w:cs="Calibri"/>
          <w:sz w:val="24"/>
          <w:szCs w:val="24"/>
        </w:rPr>
        <w:t xml:space="preserve"> door iedereen op dezelfde manier zal worden geïnterpreteerd en dus is het aannemelijk dat elke kijker een andere </w:t>
      </w:r>
      <w:r>
        <w:rPr>
          <w:rFonts w:cs="Calibri"/>
          <w:sz w:val="24"/>
          <w:szCs w:val="24"/>
        </w:rPr>
        <w:t>boodschap uit de serie haalt</w:t>
      </w:r>
      <w:r w:rsidRPr="00601370">
        <w:rPr>
          <w:rFonts w:cs="Calibri"/>
          <w:sz w:val="24"/>
          <w:szCs w:val="24"/>
        </w:rPr>
        <w:t>. De discussie over of televisieprogramma’s iets met kijkers kunnen doen en wat, bestaat nog altijd. S</w:t>
      </w:r>
      <w:r>
        <w:rPr>
          <w:rFonts w:cs="Calibri"/>
          <w:sz w:val="24"/>
          <w:szCs w:val="24"/>
        </w:rPr>
        <w:t xml:space="preserve">ommige wetenschappers </w:t>
      </w:r>
      <w:r w:rsidRPr="00601370">
        <w:rPr>
          <w:rFonts w:cs="Calibri"/>
          <w:sz w:val="24"/>
          <w:szCs w:val="24"/>
        </w:rPr>
        <w:t>beweren dat de televisie slechts voor ontspanning dient waarbij kijkers tijdens het kijken niet na hoeven te denken en niets opsteken</w:t>
      </w:r>
      <w:r>
        <w:rPr>
          <w:rFonts w:cs="Calibri"/>
          <w:sz w:val="24"/>
          <w:szCs w:val="24"/>
        </w:rPr>
        <w:t>, zoals</w:t>
      </w:r>
      <w:r w:rsidRPr="00601370">
        <w:rPr>
          <w:rFonts w:cs="Calibri"/>
          <w:sz w:val="24"/>
          <w:szCs w:val="24"/>
        </w:rPr>
        <w:t xml:space="preserve"> Adorno &amp; Horkheimer </w:t>
      </w:r>
      <w:r>
        <w:rPr>
          <w:rFonts w:cs="Calibri"/>
          <w:sz w:val="24"/>
          <w:szCs w:val="24"/>
        </w:rPr>
        <w:t>beargumenteerden (Van Nieuwstadt, 1987)</w:t>
      </w:r>
      <w:r w:rsidRPr="00601370">
        <w:rPr>
          <w:rFonts w:cs="Calibri"/>
          <w:sz w:val="24"/>
          <w:szCs w:val="24"/>
        </w:rPr>
        <w:t>. Anderen zijn van mening dat de televisie wel degelijk andere functies kan bevatten, zoals kijkers informeren en iets bijbrengen (</w:t>
      </w:r>
      <w:r w:rsidRPr="00601370">
        <w:rPr>
          <w:sz w:val="24"/>
          <w:szCs w:val="24"/>
        </w:rPr>
        <w:t>Bratich, 2007; Fiske</w:t>
      </w:r>
      <w:r>
        <w:rPr>
          <w:sz w:val="24"/>
          <w:szCs w:val="24"/>
        </w:rPr>
        <w:t xml:space="preserve"> &amp; Hartley</w:t>
      </w:r>
      <w:r w:rsidRPr="00601370">
        <w:rPr>
          <w:sz w:val="24"/>
          <w:szCs w:val="24"/>
        </w:rPr>
        <w:t xml:space="preserve">, 2003; </w:t>
      </w:r>
      <w:r w:rsidRPr="00601370">
        <w:rPr>
          <w:rFonts w:cs="Calibri"/>
          <w:sz w:val="24"/>
          <w:szCs w:val="24"/>
        </w:rPr>
        <w:t xml:space="preserve">Meijer &amp; Krijnen, 2007; </w:t>
      </w:r>
      <w:r w:rsidRPr="00601370">
        <w:rPr>
          <w:sz w:val="24"/>
          <w:szCs w:val="24"/>
        </w:rPr>
        <w:t xml:space="preserve">Palmer, 2007; </w:t>
      </w:r>
      <w:r w:rsidRPr="00601370">
        <w:rPr>
          <w:rFonts w:cs="Calibri"/>
          <w:sz w:val="24"/>
          <w:szCs w:val="24"/>
        </w:rPr>
        <w:t>Van Poecke, 1994).</w:t>
      </w:r>
      <w:r>
        <w:rPr>
          <w:rFonts w:cs="Calibri"/>
          <w:sz w:val="24"/>
          <w:szCs w:val="24"/>
        </w:rPr>
        <w:t xml:space="preserve"> Ik ga ervan uit dat </w:t>
      </w:r>
      <w:r w:rsidRPr="00AB0F78">
        <w:rPr>
          <w:rFonts w:cs="Calibri"/>
          <w:i/>
          <w:sz w:val="24"/>
          <w:szCs w:val="24"/>
        </w:rPr>
        <w:t>Prison Break</w:t>
      </w:r>
      <w:r>
        <w:rPr>
          <w:rFonts w:cs="Calibri"/>
          <w:sz w:val="24"/>
          <w:szCs w:val="24"/>
        </w:rPr>
        <w:t xml:space="preserve"> de kijker vermaakt, ontspant, informeert of iets leert, maar mijn aandacht gaat niet uit naar wat de serie precies bij de kijker teweeg brengt. Mijn doel is om te weten te komen waar </w:t>
      </w:r>
      <w:r w:rsidRPr="009912FF">
        <w:rPr>
          <w:rFonts w:cs="Calibri"/>
          <w:i/>
          <w:sz w:val="24"/>
          <w:szCs w:val="24"/>
        </w:rPr>
        <w:t>Prison Break</w:t>
      </w:r>
      <w:r>
        <w:rPr>
          <w:rFonts w:cs="Calibri"/>
          <w:sz w:val="24"/>
          <w:szCs w:val="24"/>
        </w:rPr>
        <w:t xml:space="preserve"> om draait, omdat de inhoud van televisieprogramma’s bepalen welke invloed een programma op de kijker heeft. Ik ben dus geïnteresseerd in </w:t>
      </w:r>
      <w:r w:rsidRPr="009912FF">
        <w:rPr>
          <w:rFonts w:cs="Calibri"/>
          <w:i/>
          <w:sz w:val="24"/>
          <w:szCs w:val="24"/>
        </w:rPr>
        <w:t>Prison Break</w:t>
      </w:r>
      <w:r>
        <w:rPr>
          <w:rFonts w:cs="Calibri"/>
          <w:sz w:val="24"/>
          <w:szCs w:val="24"/>
        </w:rPr>
        <w:t xml:space="preserve"> zelf en niet zozeer in de invloed of in de kijkers van de serie.</w:t>
      </w:r>
    </w:p>
    <w:p w:rsidR="00E05CBC" w:rsidRPr="00601370" w:rsidRDefault="00E05CBC" w:rsidP="00641CBE">
      <w:pPr>
        <w:spacing w:after="0" w:line="360" w:lineRule="auto"/>
        <w:ind w:firstLine="708"/>
        <w:rPr>
          <w:sz w:val="24"/>
          <w:szCs w:val="24"/>
        </w:rPr>
      </w:pPr>
      <w:r>
        <w:rPr>
          <w:sz w:val="24"/>
          <w:szCs w:val="24"/>
        </w:rPr>
        <w:t>Behalve kijkers vermaken, kan</w:t>
      </w:r>
      <w:r w:rsidRPr="00601370">
        <w:rPr>
          <w:sz w:val="24"/>
          <w:szCs w:val="24"/>
        </w:rPr>
        <w:t xml:space="preserve"> </w:t>
      </w:r>
      <w:r w:rsidRPr="00601370">
        <w:rPr>
          <w:i/>
          <w:sz w:val="24"/>
          <w:szCs w:val="24"/>
        </w:rPr>
        <w:t>Prison Break</w:t>
      </w:r>
      <w:r>
        <w:rPr>
          <w:sz w:val="24"/>
          <w:szCs w:val="24"/>
        </w:rPr>
        <w:t xml:space="preserve"> hun dus iets</w:t>
      </w:r>
      <w:r w:rsidRPr="00601370">
        <w:rPr>
          <w:sz w:val="24"/>
          <w:szCs w:val="24"/>
        </w:rPr>
        <w:t xml:space="preserve"> leren. Het publiek ziet hoe personages in televisieseries zich gedragen in bepaalde situaties, hoe zij handelen en problemen oplossen. Reality-programma’s, bijvoorbeeld </w:t>
      </w:r>
      <w:r w:rsidRPr="00601370">
        <w:rPr>
          <w:i/>
          <w:sz w:val="24"/>
          <w:szCs w:val="24"/>
        </w:rPr>
        <w:t>Extreme (Home) Make Over</w:t>
      </w:r>
      <w:r w:rsidRPr="00601370">
        <w:rPr>
          <w:sz w:val="24"/>
          <w:szCs w:val="24"/>
        </w:rPr>
        <w:t xml:space="preserve">, </w:t>
      </w:r>
      <w:r w:rsidRPr="00601370">
        <w:rPr>
          <w:i/>
          <w:sz w:val="24"/>
          <w:szCs w:val="24"/>
        </w:rPr>
        <w:t>Queer Eye for the Straight Guy, 10 Jaar jonger in 10 dagen</w:t>
      </w:r>
      <w:r w:rsidRPr="00601370">
        <w:rPr>
          <w:sz w:val="24"/>
          <w:szCs w:val="24"/>
        </w:rPr>
        <w:t xml:space="preserve"> en </w:t>
      </w:r>
      <w:r w:rsidRPr="00601370">
        <w:rPr>
          <w:i/>
          <w:sz w:val="24"/>
          <w:szCs w:val="24"/>
        </w:rPr>
        <w:t>Boer zoekt Vrouw</w:t>
      </w:r>
      <w:r w:rsidRPr="00601370">
        <w:rPr>
          <w:sz w:val="24"/>
          <w:szCs w:val="24"/>
        </w:rPr>
        <w:t>, tonen kandidaten die hun leven willen veranderen en verbeteren. Ook voor kijkers kunnen de nieuwe levensstijlen die de deelnemers zouden moeten volgen, een voorbeeld zijn (Bratich, 2007; Fiske</w:t>
      </w:r>
      <w:r>
        <w:rPr>
          <w:sz w:val="24"/>
          <w:szCs w:val="24"/>
        </w:rPr>
        <w:t xml:space="preserve"> &amp; Hartley</w:t>
      </w:r>
      <w:r w:rsidRPr="00601370">
        <w:rPr>
          <w:sz w:val="24"/>
          <w:szCs w:val="24"/>
        </w:rPr>
        <w:t>, 2003; Palmer, 2007; Van Poecke, 1994). In de postmoderne samenleving heeft de televisie de vermakelijke, informatieve en opvoedkundige functi</w:t>
      </w:r>
      <w:r>
        <w:rPr>
          <w:sz w:val="24"/>
          <w:szCs w:val="24"/>
        </w:rPr>
        <w:t>es overgenomen van de traditionele</w:t>
      </w:r>
      <w:r w:rsidRPr="00601370">
        <w:rPr>
          <w:sz w:val="24"/>
          <w:szCs w:val="24"/>
        </w:rPr>
        <w:t xml:space="preserve"> wereldbeelden, zoals religie, wetenschap, kunst en verenigingen. Volgens Giddens (in Gauntlett, 2002) zijn deze wereldbeelden voorbeelden van ‘meta-narratieven’ die de maatschappij richting geven in het leven en die in de laatmoderne tijd dus</w:t>
      </w:r>
      <w:r>
        <w:rPr>
          <w:sz w:val="24"/>
          <w:szCs w:val="24"/>
        </w:rPr>
        <w:t xml:space="preserve"> betwijfeld worden.</w:t>
      </w:r>
      <w:r w:rsidRPr="00601370">
        <w:rPr>
          <w:sz w:val="24"/>
          <w:szCs w:val="24"/>
        </w:rPr>
        <w:t xml:space="preserve"> In plaats van levensbeschouwingen vertelt de televisie, en </w:t>
      </w:r>
      <w:r w:rsidRPr="00601370">
        <w:rPr>
          <w:i/>
          <w:sz w:val="24"/>
          <w:szCs w:val="24"/>
        </w:rPr>
        <w:t>Prison Break</w:t>
      </w:r>
      <w:r w:rsidRPr="00601370">
        <w:rPr>
          <w:sz w:val="24"/>
          <w:szCs w:val="24"/>
        </w:rPr>
        <w:t xml:space="preserve"> dus ook, kijkers welke waarden en normen gelden in de samenleving die een richtlijn vormen tijdens het leven. De televisie zou de</w:t>
      </w:r>
      <w:r>
        <w:rPr>
          <w:sz w:val="24"/>
          <w:szCs w:val="24"/>
        </w:rPr>
        <w:t xml:space="preserve"> kijker dus levenslessen</w:t>
      </w:r>
      <w:r w:rsidRPr="00601370">
        <w:rPr>
          <w:sz w:val="24"/>
          <w:szCs w:val="24"/>
        </w:rPr>
        <w:t xml:space="preserve"> aanleren (Wester &amp; Weijers, 2006).</w:t>
      </w:r>
    </w:p>
    <w:p w:rsidR="00E05CBC" w:rsidRPr="00601370" w:rsidRDefault="00E05CBC" w:rsidP="00641CBE">
      <w:pPr>
        <w:spacing w:after="0" w:line="360" w:lineRule="auto"/>
        <w:rPr>
          <w:sz w:val="24"/>
          <w:szCs w:val="24"/>
        </w:rPr>
      </w:pPr>
      <w:r w:rsidRPr="00601370">
        <w:rPr>
          <w:sz w:val="24"/>
          <w:szCs w:val="24"/>
        </w:rPr>
        <w:tab/>
        <w:t xml:space="preserve">Volgens Meijer &amp; Krijnen (2007) is het niet de vraag </w:t>
      </w:r>
      <w:r w:rsidRPr="00601370">
        <w:rPr>
          <w:i/>
          <w:sz w:val="24"/>
          <w:szCs w:val="24"/>
        </w:rPr>
        <w:t>of</w:t>
      </w:r>
      <w:r w:rsidRPr="00601370">
        <w:rPr>
          <w:sz w:val="24"/>
          <w:szCs w:val="24"/>
        </w:rPr>
        <w:t xml:space="preserve"> populaire televisie moraal bijbrengt, maar </w:t>
      </w:r>
      <w:r w:rsidRPr="00601370">
        <w:rPr>
          <w:i/>
          <w:sz w:val="24"/>
          <w:szCs w:val="24"/>
        </w:rPr>
        <w:t>welke</w:t>
      </w:r>
      <w:r w:rsidRPr="00601370">
        <w:rPr>
          <w:sz w:val="24"/>
          <w:szCs w:val="24"/>
        </w:rPr>
        <w:t xml:space="preserve">. Dit is echter niet vaak onderzocht, terwijl populaire fictionele televisieseries veel bekeken worden, zo ook </w:t>
      </w:r>
      <w:r w:rsidRPr="00601370">
        <w:rPr>
          <w:i/>
          <w:sz w:val="24"/>
          <w:szCs w:val="24"/>
        </w:rPr>
        <w:t>Prison Break</w:t>
      </w:r>
      <w:r w:rsidRPr="00601370">
        <w:rPr>
          <w:sz w:val="24"/>
          <w:szCs w:val="24"/>
        </w:rPr>
        <w:t xml:space="preserve">. Representativiteit in ras (Entman, 1994; Gray, 2001; Tucker &amp; Shah, 1992), geslacht (Moseley &amp; Read, 2002; Tropp, 2006), seksuele geaardheid (Battles &amp; Hilton-Morrow, 2002) of een maatschappelijk verschijnsel als kanker (Sharf &amp; Freimuth, 1993) is des te vaker bestudeerd. Deze onderwerpen geven aan hoe volgens programmamakers de samenleving eruitziet, niet hoe de maatschappij handelt of zou moeten handelen. Doordat de ‘meta-narratieven’ een kleinere rol spelen in de samenleving sinds de postmoderne tijd, hebben mensen onder andere de televisie nodig om te leren hoe zich te gedragen en keuzes te maken in bepaalde situaties. Populaire fictionele televisie draagt hieraan bij. In </w:t>
      </w:r>
      <w:r w:rsidRPr="00601370">
        <w:rPr>
          <w:i/>
          <w:sz w:val="24"/>
          <w:szCs w:val="24"/>
        </w:rPr>
        <w:t>Prison Break</w:t>
      </w:r>
      <w:r w:rsidRPr="00601370">
        <w:rPr>
          <w:sz w:val="24"/>
          <w:szCs w:val="24"/>
        </w:rPr>
        <w:t xml:space="preserve"> doet Michael er alles aan om zijn broer vrij te krijgen uit de gevangenis en stuit hij op probleemsituaties die opgelost moeten worden. De manier waarop Michael problemen oplost, vertelt de kijker hoe deze zijn </w:t>
      </w:r>
      <w:r>
        <w:rPr>
          <w:sz w:val="24"/>
          <w:szCs w:val="24"/>
        </w:rPr>
        <w:t xml:space="preserve">eigen </w:t>
      </w:r>
      <w:r w:rsidRPr="00601370">
        <w:rPr>
          <w:sz w:val="24"/>
          <w:szCs w:val="24"/>
        </w:rPr>
        <w:t xml:space="preserve">problemen kan oplossen. Wanneer Michael bijvoorbeeld kiest om te liegen om hiermee Lincoln te beschermen, vertelt dit de kijker dat een leugentje om bestwil uit liefde niet per definitie slecht hoeft te zijn. </w:t>
      </w:r>
      <w:r w:rsidRPr="00601370">
        <w:rPr>
          <w:i/>
          <w:sz w:val="24"/>
          <w:szCs w:val="24"/>
        </w:rPr>
        <w:t>Prison Break</w:t>
      </w:r>
      <w:r w:rsidRPr="00601370">
        <w:rPr>
          <w:sz w:val="24"/>
          <w:szCs w:val="24"/>
        </w:rPr>
        <w:t xml:space="preserve"> speelt zich weliswaar af in een gevangenis, maar de </w:t>
      </w:r>
      <w:r>
        <w:rPr>
          <w:sz w:val="24"/>
          <w:szCs w:val="24"/>
        </w:rPr>
        <w:t>probleemsituaties zijn niet altijd</w:t>
      </w:r>
      <w:r w:rsidRPr="00601370">
        <w:rPr>
          <w:sz w:val="24"/>
          <w:szCs w:val="24"/>
        </w:rPr>
        <w:t xml:space="preserve"> gevangenis gerelateerd. Michael offert zijn leven op om Lincoln te laten ontsnappen. Wanneer twee personen besluiten een (liefdes)relatie te beginnen of te trouwen, zullen zij ook een deel van hun leven moeten opofferen voor de ander. De kijker ziet dat het opofferen van je leven moedig, heldhaftig en zinvol is. Hoewel </w:t>
      </w:r>
      <w:r w:rsidRPr="00601370">
        <w:rPr>
          <w:i/>
          <w:sz w:val="24"/>
          <w:szCs w:val="24"/>
        </w:rPr>
        <w:t>Prison Break</w:t>
      </w:r>
      <w:r w:rsidRPr="00601370">
        <w:rPr>
          <w:sz w:val="24"/>
          <w:szCs w:val="24"/>
        </w:rPr>
        <w:t xml:space="preserve"> ver van het dagelijks leven af lijkt te staan, kunnen de morele kwesties en oplossingen herkenbaar zijn en als voorbeeld dienen voor kijkers.</w:t>
      </w:r>
    </w:p>
    <w:p w:rsidR="00E05CBC" w:rsidRDefault="00E05CBC" w:rsidP="00C55881">
      <w:pPr>
        <w:spacing w:after="0" w:line="360" w:lineRule="auto"/>
        <w:ind w:firstLine="708"/>
        <w:rPr>
          <w:sz w:val="24"/>
          <w:szCs w:val="24"/>
        </w:rPr>
      </w:pPr>
      <w:r w:rsidRPr="00601370">
        <w:rPr>
          <w:sz w:val="24"/>
          <w:szCs w:val="24"/>
        </w:rPr>
        <w:t xml:space="preserve">Moraal is in de psychologie en filosofie vaker onderwerp van onderzoek geweest dan in de sociale wetenschappen. Filosofe Held (1993) heeft bijvoorbeeld onderzocht wat een feministische moraliteit inhoudt. Zij gaat uit van een ‘morele ervaring’. Dit is het accepteren of verwerpen van morele posities die wij als goede, slechte of (on)rechtvaardige morele gevoelens ervaren. Zij beargumenteert dat emoties hierbij een grote rol spelen, omdat zij de bouwstenen van de moraal zijn. Nussbaum (2004), eveneens filosofe, denkt hier ook zo over. Zij ziet emoties als waardeoordelen die een basis vormen voor moreel handelen. Om de moraal in </w:t>
      </w:r>
      <w:r w:rsidRPr="00601370">
        <w:rPr>
          <w:i/>
          <w:sz w:val="24"/>
          <w:szCs w:val="24"/>
        </w:rPr>
        <w:t>Prison Break</w:t>
      </w:r>
      <w:r w:rsidRPr="00601370">
        <w:rPr>
          <w:sz w:val="24"/>
          <w:szCs w:val="24"/>
        </w:rPr>
        <w:t xml:space="preserve"> te kunnen bestuderen, moeten emoties dus ook erbij betrokken worden. Aangezien de serie een broederliefdesverhaal is met morele kwesties al</w:t>
      </w:r>
      <w:r>
        <w:rPr>
          <w:sz w:val="24"/>
          <w:szCs w:val="24"/>
        </w:rPr>
        <w:t xml:space="preserve">s gevolg van die liefde, richt ik mij op </w:t>
      </w:r>
      <w:r w:rsidRPr="00601370">
        <w:rPr>
          <w:sz w:val="24"/>
          <w:szCs w:val="24"/>
        </w:rPr>
        <w:t>hoe de emotie liefde en moraal zich tot elkaar verhouden</w:t>
      </w:r>
      <w:r>
        <w:rPr>
          <w:sz w:val="24"/>
          <w:szCs w:val="24"/>
        </w:rPr>
        <w:t xml:space="preserve"> in </w:t>
      </w:r>
      <w:r w:rsidRPr="00554A13">
        <w:rPr>
          <w:i/>
          <w:sz w:val="24"/>
          <w:szCs w:val="24"/>
        </w:rPr>
        <w:t>Prison Break</w:t>
      </w:r>
      <w:r w:rsidRPr="00601370">
        <w:rPr>
          <w:sz w:val="24"/>
          <w:szCs w:val="24"/>
        </w:rPr>
        <w:t>. Juist omdat de wisselwerking tussen moraal en emotie in de sociale wetenschappen nauwelijks is onderzocht en het een interessant onderzoeksonderwerp is, wil ik door middel va</w:t>
      </w:r>
      <w:r>
        <w:rPr>
          <w:sz w:val="24"/>
          <w:szCs w:val="24"/>
        </w:rPr>
        <w:t>n deze thesis dit gat opvullen.</w:t>
      </w:r>
    </w:p>
    <w:p w:rsidR="00E05CBC" w:rsidRPr="00C55881" w:rsidRDefault="00E05CBC" w:rsidP="00C55881">
      <w:pPr>
        <w:spacing w:after="0" w:line="360" w:lineRule="auto"/>
        <w:ind w:firstLine="708"/>
        <w:rPr>
          <w:sz w:val="24"/>
          <w:szCs w:val="24"/>
        </w:rPr>
      </w:pPr>
      <w:r w:rsidRPr="00601370">
        <w:rPr>
          <w:sz w:val="24"/>
          <w:szCs w:val="24"/>
        </w:rPr>
        <w:t xml:space="preserve">Ik ga ervan uit dat moraal en het uiten van emoties sociaal geconstrueerd worden, omdat de reactie op gevoelens en het handelen in een bepaalde situatie aangeleerd worden en niet natuurlijk zijn (Izard, 2007; Nussbaum, 2004; Turner, 2007). Doordat televisieprogramma’s probleemsituaties en uitkomsten laten zien, dragen zij bij aan het ontwikkelen van moraal. In deze thesis wordt de populaire televisieserie </w:t>
      </w:r>
      <w:r w:rsidRPr="00601370">
        <w:rPr>
          <w:i/>
          <w:sz w:val="24"/>
          <w:szCs w:val="24"/>
        </w:rPr>
        <w:t>Prison</w:t>
      </w:r>
      <w:r w:rsidRPr="00601370">
        <w:rPr>
          <w:sz w:val="24"/>
          <w:szCs w:val="24"/>
        </w:rPr>
        <w:t xml:space="preserve"> </w:t>
      </w:r>
      <w:r w:rsidRPr="00601370">
        <w:rPr>
          <w:i/>
          <w:sz w:val="24"/>
          <w:szCs w:val="24"/>
        </w:rPr>
        <w:t>Break</w:t>
      </w:r>
      <w:r w:rsidRPr="00601370">
        <w:rPr>
          <w:sz w:val="24"/>
          <w:szCs w:val="24"/>
        </w:rPr>
        <w:t xml:space="preserve"> onderzocht op de aanwezigheid van en de relatie tussen moraal en emotie. Ik zal beargumenteren dat in </w:t>
      </w:r>
      <w:r w:rsidRPr="00601370">
        <w:rPr>
          <w:i/>
          <w:sz w:val="24"/>
          <w:szCs w:val="24"/>
        </w:rPr>
        <w:t>Prison Break</w:t>
      </w:r>
      <w:r w:rsidRPr="00601370">
        <w:rPr>
          <w:sz w:val="24"/>
          <w:szCs w:val="24"/>
        </w:rPr>
        <w:t xml:space="preserve"> broederliefde centraal staat en dat vanuit deze emotie alle (im)morele handelingen voortvloeien. De onderzoeksvraag die ik zal beantwoorden, is: </w:t>
      </w:r>
      <w:r>
        <w:rPr>
          <w:b/>
          <w:i/>
          <w:sz w:val="24"/>
          <w:szCs w:val="24"/>
        </w:rPr>
        <w:t>W</w:t>
      </w:r>
      <w:r w:rsidRPr="00601370">
        <w:rPr>
          <w:b/>
          <w:i/>
          <w:sz w:val="24"/>
          <w:szCs w:val="24"/>
        </w:rPr>
        <w:t xml:space="preserve">elke morele kwesties zijn gebaseerd op de broederliefde tussen Lincoln en Michael in het eerste seizoen van de televisieserie </w:t>
      </w:r>
      <w:r w:rsidRPr="00601370">
        <w:rPr>
          <w:b/>
          <w:sz w:val="24"/>
          <w:szCs w:val="24"/>
        </w:rPr>
        <w:t>Prison Break</w:t>
      </w:r>
      <w:r w:rsidRPr="00601370">
        <w:rPr>
          <w:b/>
          <w:i/>
          <w:sz w:val="24"/>
          <w:szCs w:val="24"/>
        </w:rPr>
        <w:t xml:space="preserve"> en hoe worden deze opgelost?</w:t>
      </w:r>
      <w:r w:rsidRPr="00601370">
        <w:rPr>
          <w:i/>
          <w:sz w:val="24"/>
          <w:szCs w:val="24"/>
        </w:rPr>
        <w:t xml:space="preserve"> </w:t>
      </w:r>
      <w:r w:rsidRPr="00601370">
        <w:rPr>
          <w:sz w:val="24"/>
          <w:szCs w:val="24"/>
        </w:rPr>
        <w:t xml:space="preserve">Om deze hoofdvraag te kunnen beantwoorden, stel ik twee deelvragen: 1) </w:t>
      </w:r>
      <w:r w:rsidRPr="00601370">
        <w:rPr>
          <w:i/>
          <w:sz w:val="24"/>
          <w:szCs w:val="24"/>
        </w:rPr>
        <w:t xml:space="preserve">Hoe is in het eerste seizoen van </w:t>
      </w:r>
      <w:r w:rsidRPr="00601370">
        <w:rPr>
          <w:sz w:val="24"/>
          <w:szCs w:val="24"/>
        </w:rPr>
        <w:t>Prison Break</w:t>
      </w:r>
      <w:r w:rsidRPr="00601370">
        <w:rPr>
          <w:i/>
          <w:sz w:val="24"/>
          <w:szCs w:val="24"/>
        </w:rPr>
        <w:t xml:space="preserve"> de broederliefde tussen de personages Lincoln Burrows en Michael Scofield verbeeld? </w:t>
      </w:r>
      <w:r w:rsidRPr="00601370">
        <w:rPr>
          <w:sz w:val="24"/>
          <w:szCs w:val="24"/>
        </w:rPr>
        <w:t>en</w:t>
      </w:r>
      <w:r w:rsidRPr="00601370">
        <w:rPr>
          <w:i/>
          <w:sz w:val="24"/>
          <w:szCs w:val="24"/>
        </w:rPr>
        <w:t xml:space="preserve"> </w:t>
      </w:r>
      <w:r w:rsidRPr="00601370">
        <w:rPr>
          <w:sz w:val="24"/>
          <w:szCs w:val="24"/>
        </w:rPr>
        <w:t>2)</w:t>
      </w:r>
      <w:r w:rsidRPr="00601370">
        <w:rPr>
          <w:i/>
          <w:sz w:val="24"/>
          <w:szCs w:val="24"/>
        </w:rPr>
        <w:t xml:space="preserve"> Welke morele kwesties zijn het gevolg van deze broederliefde</w:t>
      </w:r>
      <w:r>
        <w:rPr>
          <w:i/>
          <w:sz w:val="24"/>
          <w:szCs w:val="24"/>
        </w:rPr>
        <w:t>?</w:t>
      </w:r>
    </w:p>
    <w:p w:rsidR="00E05CBC" w:rsidRDefault="00E05CBC" w:rsidP="0011711A">
      <w:pPr>
        <w:spacing w:after="0" w:line="360" w:lineRule="auto"/>
        <w:ind w:firstLine="708"/>
        <w:rPr>
          <w:sz w:val="24"/>
          <w:szCs w:val="24"/>
        </w:rPr>
      </w:pPr>
      <w:r w:rsidRPr="00601370">
        <w:rPr>
          <w:sz w:val="24"/>
          <w:szCs w:val="24"/>
        </w:rPr>
        <w:t xml:space="preserve">Door middel van narratieve analyse onderzoek ik welke morele kwesties als gevolg van broederliefde voorkomen, hoe deze zijn ontstaan, wie erbij betrokken zijn en welke belangen op het spel staan, hoe de kwestie wordt opgelost en hoe gereageerd wordt op de oplossing. In het volgende hoofdstuk ga ik in op het postmoderne karakter van de televisieserie </w:t>
      </w:r>
      <w:r w:rsidRPr="00601370">
        <w:rPr>
          <w:i/>
          <w:sz w:val="24"/>
          <w:szCs w:val="24"/>
        </w:rPr>
        <w:t>Prison Break</w:t>
      </w:r>
      <w:r w:rsidRPr="00601370">
        <w:rPr>
          <w:sz w:val="24"/>
          <w:szCs w:val="24"/>
        </w:rPr>
        <w:t>, de openheid van televisieteksten, welke rol het genre en het verhaal spelen in de analyse, hoe mora</w:t>
      </w:r>
      <w:r>
        <w:rPr>
          <w:sz w:val="24"/>
          <w:szCs w:val="24"/>
        </w:rPr>
        <w:t>al en liefde gedefinieerd</w:t>
      </w:r>
      <w:r w:rsidRPr="00601370">
        <w:rPr>
          <w:sz w:val="24"/>
          <w:szCs w:val="24"/>
        </w:rPr>
        <w:t xml:space="preserve"> worden en hoe (broeder)liefde zich kenmerkt. Ik begin met het postmodernisme en televisie.</w:t>
      </w:r>
    </w:p>
    <w:p w:rsidR="00E05CBC" w:rsidRPr="00601370" w:rsidRDefault="00E05CBC" w:rsidP="0011711A">
      <w:pPr>
        <w:spacing w:after="0" w:line="360" w:lineRule="auto"/>
        <w:ind w:firstLine="708"/>
        <w:rPr>
          <w:b/>
          <w:sz w:val="32"/>
          <w:szCs w:val="32"/>
        </w:rPr>
      </w:pPr>
      <w:r>
        <w:rPr>
          <w:sz w:val="24"/>
          <w:szCs w:val="24"/>
        </w:rPr>
        <w:br w:type="page"/>
      </w:r>
      <w:r w:rsidRPr="00601370">
        <w:rPr>
          <w:b/>
          <w:sz w:val="32"/>
          <w:szCs w:val="32"/>
        </w:rPr>
        <w:t>2. Theorie</w:t>
      </w:r>
    </w:p>
    <w:p w:rsidR="00E05CBC" w:rsidRDefault="00E05CBC" w:rsidP="00641CBE">
      <w:pPr>
        <w:spacing w:after="0" w:line="360" w:lineRule="auto"/>
        <w:rPr>
          <w:b/>
          <w:sz w:val="24"/>
          <w:szCs w:val="24"/>
        </w:rPr>
      </w:pPr>
    </w:p>
    <w:p w:rsidR="00E05CBC" w:rsidRDefault="00E05CBC" w:rsidP="00641CBE">
      <w:pPr>
        <w:spacing w:after="0" w:line="360" w:lineRule="auto"/>
        <w:rPr>
          <w:sz w:val="24"/>
          <w:szCs w:val="24"/>
        </w:rPr>
      </w:pPr>
      <w:r w:rsidRPr="00BB4B60">
        <w:rPr>
          <w:sz w:val="24"/>
          <w:szCs w:val="24"/>
        </w:rPr>
        <w:t>In dit hoofdstuk</w:t>
      </w:r>
      <w:r>
        <w:rPr>
          <w:sz w:val="24"/>
          <w:szCs w:val="24"/>
        </w:rPr>
        <w:t xml:space="preserve"> beargumenteer ik dat </w:t>
      </w:r>
      <w:r w:rsidRPr="00BB4B60">
        <w:rPr>
          <w:i/>
          <w:sz w:val="24"/>
          <w:szCs w:val="24"/>
        </w:rPr>
        <w:t>Prison Break</w:t>
      </w:r>
      <w:r>
        <w:rPr>
          <w:sz w:val="24"/>
          <w:szCs w:val="24"/>
        </w:rPr>
        <w:t xml:space="preserve"> postmoderne elementen bevat waardoor de serie open voor interpretatie is. In postmoderne televisieprogramma’s zijn programmaonderdelen, genres, private &amp; publieke onderwerpen en goed &amp; slecht vermengd, zodat de boodschap van programma’s niet meteen duidelijk is en de kijker zelf moet interpreteren en vaststellen wat die boodschap inhoudt. Ik betoog dat </w:t>
      </w:r>
      <w:r w:rsidRPr="00516C29">
        <w:rPr>
          <w:i/>
          <w:sz w:val="24"/>
          <w:szCs w:val="24"/>
        </w:rPr>
        <w:t>Prison Break</w:t>
      </w:r>
      <w:r>
        <w:rPr>
          <w:sz w:val="24"/>
          <w:szCs w:val="24"/>
        </w:rPr>
        <w:t xml:space="preserve"> een vermenging van de bovenstaande elementen toont en dat hierdoor niet één of één juiste boodschap uitdragen wordt, maar meerdere. In hoeverre </w:t>
      </w:r>
      <w:r w:rsidRPr="00DB1FAE">
        <w:rPr>
          <w:i/>
          <w:sz w:val="24"/>
          <w:szCs w:val="24"/>
        </w:rPr>
        <w:t>Prison Break</w:t>
      </w:r>
      <w:r>
        <w:rPr>
          <w:sz w:val="24"/>
          <w:szCs w:val="24"/>
        </w:rPr>
        <w:t xml:space="preserve"> interpreteerbaar is, ligt aan de openheid van de serie. Deze openheid of polysemie hangt af van het gebruik van onder andere ironie, metaforen, grappen, tegenstellingen en ‘excess’, waarover ik in paragraaf 2.2 meer schrijf. Ook het genre en de narratieve structuur bepalen of </w:t>
      </w:r>
      <w:r w:rsidRPr="00516C29">
        <w:rPr>
          <w:i/>
          <w:sz w:val="24"/>
          <w:szCs w:val="24"/>
        </w:rPr>
        <w:t>Prison Break</w:t>
      </w:r>
      <w:r>
        <w:rPr>
          <w:sz w:val="24"/>
          <w:szCs w:val="24"/>
        </w:rPr>
        <w:t xml:space="preserve"> op één of meerdere manieren geïnterpreteerd wordt. Bovendien is de narratieve structuur van de serie belangrijk voor de manier waarop ik </w:t>
      </w:r>
      <w:r w:rsidRPr="00516C29">
        <w:rPr>
          <w:i/>
          <w:sz w:val="24"/>
          <w:szCs w:val="24"/>
        </w:rPr>
        <w:t>Prison Break</w:t>
      </w:r>
      <w:r>
        <w:rPr>
          <w:sz w:val="24"/>
          <w:szCs w:val="24"/>
        </w:rPr>
        <w:t xml:space="preserve"> bestudeer, omdat de morele kwesties onderdelen zijn van verhaallijnen of zelf verhaallijnen vormen. Wat ik onder moraal en morele kwesties versta, beschrijf ik in paragraaf 2.4. Ik sluit het hoofdstuk af met een paragraaf over de definitie van liefde en broederliefde, zodat duidelijk is op welke aspecten van de broederliefde tussen Lincoln en Michael in de serie ik moet letten tijdens de analyse.</w:t>
      </w:r>
    </w:p>
    <w:p w:rsidR="00E05CBC" w:rsidRDefault="00E05CBC" w:rsidP="00641CBE">
      <w:pPr>
        <w:spacing w:after="0" w:line="360" w:lineRule="auto"/>
        <w:rPr>
          <w:sz w:val="24"/>
          <w:szCs w:val="24"/>
        </w:rPr>
      </w:pPr>
    </w:p>
    <w:p w:rsidR="00E05CBC" w:rsidRPr="00601370" w:rsidRDefault="00E05CBC" w:rsidP="00641CBE">
      <w:pPr>
        <w:spacing w:after="0" w:line="360" w:lineRule="auto"/>
        <w:ind w:firstLine="708"/>
        <w:rPr>
          <w:b/>
          <w:sz w:val="24"/>
          <w:szCs w:val="24"/>
        </w:rPr>
      </w:pPr>
      <w:r w:rsidRPr="00601370">
        <w:rPr>
          <w:b/>
          <w:sz w:val="24"/>
          <w:szCs w:val="24"/>
        </w:rPr>
        <w:t xml:space="preserve">2.1 Postmodernisme &amp; </w:t>
      </w:r>
      <w:r w:rsidRPr="00601370">
        <w:rPr>
          <w:b/>
          <w:i/>
          <w:sz w:val="24"/>
          <w:szCs w:val="24"/>
        </w:rPr>
        <w:t>Prison Break</w:t>
      </w:r>
    </w:p>
    <w:p w:rsidR="00E05CBC" w:rsidRPr="00601370" w:rsidRDefault="00E05CBC" w:rsidP="00641CBE">
      <w:pPr>
        <w:spacing w:after="0" w:line="360" w:lineRule="auto"/>
        <w:rPr>
          <w:sz w:val="24"/>
          <w:szCs w:val="24"/>
        </w:rPr>
      </w:pPr>
      <w:r w:rsidRPr="00601370">
        <w:rPr>
          <w:sz w:val="24"/>
          <w:szCs w:val="24"/>
        </w:rPr>
        <w:t xml:space="preserve">In deze thesis onderzoek ik morele kwesties in de televisieserie </w:t>
      </w:r>
      <w:r w:rsidRPr="00601370">
        <w:rPr>
          <w:i/>
          <w:sz w:val="24"/>
          <w:szCs w:val="24"/>
        </w:rPr>
        <w:t>Prison Break</w:t>
      </w:r>
      <w:r w:rsidRPr="00601370">
        <w:rPr>
          <w:sz w:val="24"/>
          <w:szCs w:val="24"/>
        </w:rPr>
        <w:t xml:space="preserve">. Voordat ik begin met analyseren, moet duidelijk worden wat voor soort serie </w:t>
      </w:r>
      <w:r w:rsidRPr="00601370">
        <w:rPr>
          <w:i/>
          <w:sz w:val="24"/>
          <w:szCs w:val="24"/>
        </w:rPr>
        <w:t>Prison Break</w:t>
      </w:r>
      <w:r w:rsidRPr="00601370">
        <w:rPr>
          <w:sz w:val="24"/>
          <w:szCs w:val="24"/>
        </w:rPr>
        <w:t xml:space="preserve"> is. In de recensies werd geschreven dat </w:t>
      </w:r>
      <w:r w:rsidRPr="00601370">
        <w:rPr>
          <w:i/>
          <w:sz w:val="24"/>
          <w:szCs w:val="24"/>
        </w:rPr>
        <w:t>Prison Break</w:t>
      </w:r>
      <w:r w:rsidRPr="00601370">
        <w:rPr>
          <w:sz w:val="24"/>
          <w:szCs w:val="24"/>
        </w:rPr>
        <w:t xml:space="preserve"> origineel en absurd is, zowel in positieve als negatieve zin. De mix van genres en de ongebruikelijke verhoudingen tussen goed en slecht zijn andere elementen die in recensies werden vermeld (Bianco, 2005; Bianculli, 2005; Breure 2006; Kronke, 2005; Langeslag, 2006; Perigard, 2005; Shales, 2005; Stanley, 2005). Kan </w:t>
      </w:r>
      <w:r w:rsidRPr="00601370">
        <w:rPr>
          <w:i/>
          <w:sz w:val="24"/>
          <w:szCs w:val="24"/>
        </w:rPr>
        <w:t>Prison Break</w:t>
      </w:r>
      <w:r w:rsidRPr="00601370">
        <w:rPr>
          <w:sz w:val="24"/>
          <w:szCs w:val="24"/>
        </w:rPr>
        <w:t xml:space="preserve"> postmodern genoemd worden onder andere vanwege deze beschrijvingen? Het betitelen van een serie als postmodern is echter bijzonder lastig. Hoewel series als </w:t>
      </w:r>
      <w:r w:rsidRPr="00601370">
        <w:rPr>
          <w:i/>
          <w:sz w:val="24"/>
          <w:szCs w:val="24"/>
        </w:rPr>
        <w:t>Ally McBeal</w:t>
      </w:r>
      <w:r w:rsidRPr="00601370">
        <w:rPr>
          <w:sz w:val="24"/>
          <w:szCs w:val="24"/>
        </w:rPr>
        <w:t xml:space="preserve"> en </w:t>
      </w:r>
      <w:r w:rsidRPr="00601370">
        <w:rPr>
          <w:i/>
          <w:sz w:val="24"/>
          <w:szCs w:val="24"/>
        </w:rPr>
        <w:t>Buffy, the Vampire Slayer</w:t>
      </w:r>
      <w:r w:rsidRPr="00601370">
        <w:rPr>
          <w:sz w:val="24"/>
          <w:szCs w:val="24"/>
        </w:rPr>
        <w:t xml:space="preserve"> vaak als postmodern beschouwd worden door wetenschappers, onder wie Owen (1999), Shugart et al. (2001) en Thompson (2003), bestaat nog altijd discussie over deze benaming. </w:t>
      </w:r>
      <w:r>
        <w:rPr>
          <w:sz w:val="24"/>
          <w:szCs w:val="24"/>
        </w:rPr>
        <w:t xml:space="preserve">Ik wil mij echter niet mengen in de discussie of deze series wel of niet postmodern zijn en het is ook niet mijn doel om deze discussie op te lossen. Waar ik mij wel op richt zijn </w:t>
      </w:r>
      <w:r w:rsidRPr="00601370">
        <w:rPr>
          <w:sz w:val="24"/>
          <w:szCs w:val="24"/>
        </w:rPr>
        <w:t>enkele elementen van het postmode</w:t>
      </w:r>
      <w:r>
        <w:rPr>
          <w:sz w:val="24"/>
          <w:szCs w:val="24"/>
        </w:rPr>
        <w:t xml:space="preserve">rnisme die </w:t>
      </w:r>
      <w:r w:rsidRPr="00601370">
        <w:rPr>
          <w:sz w:val="24"/>
          <w:szCs w:val="24"/>
        </w:rPr>
        <w:t xml:space="preserve">toepasbaar zijn op </w:t>
      </w:r>
      <w:r w:rsidRPr="00601370">
        <w:rPr>
          <w:i/>
          <w:sz w:val="24"/>
          <w:szCs w:val="24"/>
        </w:rPr>
        <w:t>Prison Break</w:t>
      </w:r>
      <w:r>
        <w:rPr>
          <w:i/>
          <w:sz w:val="24"/>
          <w:szCs w:val="24"/>
        </w:rPr>
        <w:t xml:space="preserve">. </w:t>
      </w:r>
      <w:r w:rsidRPr="00BD3582">
        <w:rPr>
          <w:sz w:val="24"/>
          <w:szCs w:val="24"/>
        </w:rPr>
        <w:t>Dit om</w:t>
      </w:r>
      <w:r w:rsidRPr="00AE2B6B">
        <w:rPr>
          <w:sz w:val="24"/>
          <w:szCs w:val="24"/>
        </w:rPr>
        <w:t xml:space="preserve"> aan te geven dat de serie </w:t>
      </w:r>
      <w:r>
        <w:rPr>
          <w:sz w:val="24"/>
          <w:szCs w:val="24"/>
        </w:rPr>
        <w:t>open voor interpretatie is en dat de serie meerdere boodschappen uitdraagt aan kijkers die zelf moeten kiezen welk standpunt zij innemen</w:t>
      </w:r>
      <w:r w:rsidRPr="00601370">
        <w:rPr>
          <w:sz w:val="24"/>
          <w:szCs w:val="24"/>
        </w:rPr>
        <w:t xml:space="preserve">. </w:t>
      </w:r>
      <w:r>
        <w:rPr>
          <w:sz w:val="24"/>
          <w:szCs w:val="24"/>
        </w:rPr>
        <w:t>Maar e</w:t>
      </w:r>
      <w:r w:rsidRPr="00601370">
        <w:rPr>
          <w:sz w:val="24"/>
          <w:szCs w:val="24"/>
        </w:rPr>
        <w:t xml:space="preserve">erst moet duidelijk worden hoe het postmodernisme omschreven wordt. Een eenduidige definitie is nochtans moeilijk te geven, omdat het verschillende processen zou inhouden. Zo is het postmodernisme een (kunst)stijl, maar ook een beweging </w:t>
      </w:r>
      <w:r>
        <w:rPr>
          <w:sz w:val="24"/>
          <w:szCs w:val="24"/>
        </w:rPr>
        <w:t xml:space="preserve">in de kunst en cultuur </w:t>
      </w:r>
      <w:r w:rsidRPr="00601370">
        <w:rPr>
          <w:sz w:val="24"/>
          <w:szCs w:val="24"/>
        </w:rPr>
        <w:t>die rond de jaren 1960, 1970 en 1980 aan betekenis won. Tevens kan het postmodernisme een specifieke filosofische manier die alle bestaande filosofische redevoeringen betwijfelt en een bepaalde politieke stroming inhouden (Collins, 1992: 327). Wellicht kan het postmodernisme het best worden beschreven als een reactie op het modernisme, aangezien postmodernisme letterl</w:t>
      </w:r>
      <w:r>
        <w:rPr>
          <w:sz w:val="24"/>
          <w:szCs w:val="24"/>
        </w:rPr>
        <w:t>ijk na het modernisme betekent.</w:t>
      </w:r>
    </w:p>
    <w:p w:rsidR="00E05CBC" w:rsidRPr="00601370" w:rsidRDefault="00E05CBC" w:rsidP="00641CBE">
      <w:pPr>
        <w:spacing w:after="0" w:line="360" w:lineRule="auto"/>
        <w:ind w:firstLine="708"/>
        <w:rPr>
          <w:sz w:val="24"/>
          <w:szCs w:val="24"/>
        </w:rPr>
      </w:pPr>
      <w:r w:rsidRPr="00601370">
        <w:rPr>
          <w:sz w:val="24"/>
          <w:szCs w:val="24"/>
        </w:rPr>
        <w:t>Het modernisme is een periode waarin revolutionaire experimenten werden uitgevoerd in de kunst- en cultuursector. Bestaande opvattingen werden kritisch opnieuw bekeken en gedefinieerd en modernistische kunstenaars zochten naar een universele waarheid die voor alles en iedereen zou moeten gelden (Hermes &amp; Reesink, 2003: 119). Ook de overheid probeerde algemeen geldende regels bij te brengen bij het volk. Via de nationale televisie moesten kijkers worden vermaakt, geïnformeerd en opgevoed. Het Nederlands televisielandschap was verdeeld in religieuze zuilen en politieke partijen die leidden tot een differentiatie tussen groepen mensen. Tegelijkertijd moest de televisie deze groepen mensen met elkaar verbinden en in contact brengen. Deze moderne televisie noemt Van Poecke (1994: 3-6) paleo-televisie.</w:t>
      </w:r>
    </w:p>
    <w:p w:rsidR="00E05CBC" w:rsidRPr="00601370" w:rsidRDefault="00E05CBC" w:rsidP="00641CBE">
      <w:pPr>
        <w:spacing w:after="0" w:line="360" w:lineRule="auto"/>
        <w:ind w:firstLine="708"/>
        <w:rPr>
          <w:sz w:val="24"/>
          <w:szCs w:val="24"/>
        </w:rPr>
      </w:pPr>
      <w:r w:rsidRPr="00601370">
        <w:rPr>
          <w:sz w:val="24"/>
          <w:szCs w:val="24"/>
        </w:rPr>
        <w:t>De tegenhanger van de moderne paleo-televisie is de postmoderne neo-televisie waarbij de omroepen hun trouwe kijkers verliezen, doordat het publiek programma’s kiest op basis van een eigen smaak en voorkeur. Door de introductie van commerciële televisie heeft een verschuiving van producent naar consument plaatsgevonden, omdat commerciële zenders zich aanpasten aan de wensen van het kijkerspubliek. De toename van omroepen en programma’s leidde tot meer concurrentie, waardoor de producenten hun doelgroep moesten vaststellen en programma’s gingen maken voor een bepaald soort publiek. Bovendien werd de televisiesector steeds vaker als een business gezien waarin producenten inkomsten konden genereren uit reclamespotjes. Doordat televisieproducenten de juiste doelgroep konden bereiken, was dit gunstig voor reclamemakers die producten wilden aanprijzen bij het juiste publiek (Van Poecke, 1994: 6-7). Met andere woorden, de televisiesector werd steeds meer beïnvloed door de kijker waardoor de macht niet bij de televisieproducenten, maar bij het publiek lag.</w:t>
      </w:r>
    </w:p>
    <w:p w:rsidR="00E05CBC" w:rsidRPr="00601370" w:rsidRDefault="00E05CBC" w:rsidP="00641CBE">
      <w:pPr>
        <w:spacing w:after="0" w:line="360" w:lineRule="auto"/>
        <w:ind w:firstLine="708"/>
        <w:rPr>
          <w:sz w:val="24"/>
          <w:szCs w:val="24"/>
        </w:rPr>
      </w:pPr>
      <w:r w:rsidRPr="00601370">
        <w:rPr>
          <w:sz w:val="24"/>
          <w:szCs w:val="24"/>
        </w:rPr>
        <w:t xml:space="preserve">De ontwikkeling dat individuen meer macht krijgen, is een van de kenmerken van een postmoderne samenleving. Individuen volgen geen traditionele richtlijnen </w:t>
      </w:r>
      <w:r>
        <w:rPr>
          <w:sz w:val="24"/>
          <w:szCs w:val="24"/>
        </w:rPr>
        <w:t>die Giddens (</w:t>
      </w:r>
      <w:r w:rsidRPr="00601370">
        <w:rPr>
          <w:sz w:val="24"/>
          <w:szCs w:val="24"/>
        </w:rPr>
        <w:t>in Gauntlett, 2002: 95-96; Giddens</w:t>
      </w:r>
      <w:r>
        <w:rPr>
          <w:sz w:val="24"/>
          <w:szCs w:val="24"/>
        </w:rPr>
        <w:t>, 1991: 5, 80-82) en Lyotard (</w:t>
      </w:r>
      <w:r w:rsidRPr="00601370">
        <w:rPr>
          <w:sz w:val="24"/>
          <w:szCs w:val="24"/>
        </w:rPr>
        <w:t>Lyotard, 1984: 14-15 en 31-32</w:t>
      </w:r>
      <w:r>
        <w:rPr>
          <w:sz w:val="24"/>
          <w:szCs w:val="24"/>
        </w:rPr>
        <w:t xml:space="preserve">; in </w:t>
      </w:r>
      <w:r w:rsidRPr="00601370">
        <w:rPr>
          <w:sz w:val="24"/>
          <w:szCs w:val="24"/>
        </w:rPr>
        <w:t>Page, 2001: 43) ‘meta-narratieven’ noemen. Zoals ik in de inleiding vermeld heb, beargumenteren zij dat machtige wereldbeelden, zoals religie (Christendom/Marxisme), wetenschap en kunst, die de wereld en sociale veranderingen verklaren, verworpen worden door postmodernisten. Hierdoor wordt niet langer voorgeschreven hoe individuen zich horen te gedragen. Zij hebben zelf de macht om hun leven en identiteit vorm te geven. Het sleutelwoord in de laat moderne tijd, zoals Giddens het postmodernisme duidt, is keuze (Giddens, 1991: 80-83). De televisie toont verschillende kanten van personen, levensstijlen, (probleem)situaties en gebeurtenissen en zou de kijker kunnen helpen in zi</w:t>
      </w:r>
      <w:r>
        <w:rPr>
          <w:sz w:val="24"/>
          <w:szCs w:val="24"/>
        </w:rPr>
        <w:t>jn of haar ontwikkelingsproces.</w:t>
      </w:r>
    </w:p>
    <w:p w:rsidR="00E05CBC" w:rsidRPr="00601370" w:rsidRDefault="00E05CBC" w:rsidP="00641CBE">
      <w:pPr>
        <w:spacing w:after="0" w:line="360" w:lineRule="auto"/>
        <w:ind w:firstLine="708"/>
        <w:rPr>
          <w:sz w:val="24"/>
          <w:szCs w:val="24"/>
        </w:rPr>
      </w:pPr>
      <w:r w:rsidRPr="00601370">
        <w:rPr>
          <w:sz w:val="24"/>
          <w:szCs w:val="24"/>
        </w:rPr>
        <w:t>Net als paleo-televisie vermaakt, informeert en voedt neo-televisie kijkers op, alleen nu door commerciële in plaats van publieke omroepen en programma’s. Niet alle wetenschappers zijn ervan overtuigd dat de televisie waarden, normen en regels aan kijkers kan leren. Volgens Baudrillard (</w:t>
      </w:r>
      <w:r>
        <w:rPr>
          <w:sz w:val="24"/>
          <w:szCs w:val="24"/>
        </w:rPr>
        <w:t xml:space="preserve">1988: 207-219; in </w:t>
      </w:r>
      <w:r w:rsidRPr="00601370">
        <w:rPr>
          <w:sz w:val="24"/>
          <w:szCs w:val="24"/>
        </w:rPr>
        <w:t>Hermes &amp; Reesink, 2003: 123-124) geeft de televisie te veel informatie aan kijkers waardoor zij weinig tot geen betekenis aan deze informatie kunnen ontlenen. De televisie is volgens hem de ultieme verbeelding (en tevens het dieptepunt) van de tekencultuur die in de huidige samenleving te herkennen is. Waar Marx beargumenteert dat cultuur beïnvloed wordt door de economie, zo vindt Baudrillard (1988</w:t>
      </w:r>
      <w:r>
        <w:rPr>
          <w:sz w:val="24"/>
          <w:szCs w:val="24"/>
        </w:rPr>
        <w:t>, 207-219</w:t>
      </w:r>
      <w:r w:rsidRPr="00601370">
        <w:rPr>
          <w:sz w:val="24"/>
          <w:szCs w:val="24"/>
        </w:rPr>
        <w:t>; in Hermes &amp; Reesink, 2003) dat cultuur niet onderhevig is aan geld, maar aan symbolen en tekens. Overal en altijd is het individu omringd door teksten, pictogrammen en afbeeldingen die voortdurend geïnterpreteerd en gewaardeerd moeten worden. Een teveel aan symbolen en tekens leidt volgens Baudrillard (1988</w:t>
      </w:r>
      <w:r>
        <w:rPr>
          <w:sz w:val="24"/>
          <w:szCs w:val="24"/>
        </w:rPr>
        <w:t>, 207-219</w:t>
      </w:r>
      <w:r w:rsidRPr="00601370">
        <w:rPr>
          <w:sz w:val="24"/>
          <w:szCs w:val="24"/>
        </w:rPr>
        <w:t>; in Hermes &amp; Reesink, 2003) tot een verlies van betekenis. Het individu krijgt zoveel informatie binnen dat verwerkt moet worden, dat de hersenen dit niet meer aankunnen en dat daardoor geen betekenis kan worden verschaft. De televisie zou dit proces alleen maar laten toenemen. De reden dat kijkers zoveel zappen is, naar de mening van Baudrillard (in Hermes &amp; Reesink, 2003), dat de kijker geen betekenis kan geven aan het audiovisuele. Ik betwijfel dit, omdat kijkers wel degelijk binnen een aantal seconden een programma kunnen herkennen en duiden (Hermes &amp; Reesink, 2003: 123-124</w:t>
      </w:r>
      <w:r>
        <w:rPr>
          <w:sz w:val="24"/>
          <w:szCs w:val="24"/>
        </w:rPr>
        <w:t xml:space="preserve">; </w:t>
      </w:r>
      <w:r w:rsidRPr="00601370">
        <w:rPr>
          <w:sz w:val="24"/>
          <w:szCs w:val="24"/>
        </w:rPr>
        <w:t>Page, 2001: 43). Een televisieprogramma is gemaakt en gestructureerd door middel van herkenningspunten. Zo zijn het genre, de inhoud en de vertelstructuur onderdelen van het herkennings- en interpretatieproces die onderscheiden worden via symbolen (Hall, 1973). De functies van deze symbolen laat Baudrillard (in Hermes &amp; Reesink, 2003) buiten beschouwing, terwijl zij juist de basis van het betekenis geven zijn. De negatieve opvatting van Baudrillard over de televisie is niet geheel terecht, omdat symbolen niet tot een verlies van betekenis leiden, maar betekenis toevoegen. Kijkers zijn mijns inziens vaardig genoeg symbolen te herkennen en te duiden om vervolgens via een combinatie van symbolen televisieprogramma’s te interpreteren.</w:t>
      </w:r>
    </w:p>
    <w:p w:rsidR="00E05CBC" w:rsidRDefault="00E05CBC" w:rsidP="00641CBE">
      <w:pPr>
        <w:spacing w:after="0" w:line="360" w:lineRule="auto"/>
        <w:ind w:firstLine="708"/>
        <w:rPr>
          <w:sz w:val="24"/>
          <w:szCs w:val="24"/>
        </w:rPr>
      </w:pPr>
      <w:r w:rsidRPr="00601370">
        <w:rPr>
          <w:sz w:val="24"/>
          <w:szCs w:val="24"/>
        </w:rPr>
        <w:t xml:space="preserve">Hoewel kijkers vrijwel direct herkennen naar welk programma zij kijken, is de vervaging van de grenzen tussen genres, programmaonderdelen en publieksgroepen een van de drie postmoderne elementen van neo-televisie. De andere twee zijn het open karakter van televisieteksten en de afbrokkeling van de grenzen tussen openbaar en privé. Waar bij paleo-televisie de genres, programmaonderdelen en publieksgroepen gescheiden waren, is bij neo-televisie een continue programmastroom te ontdekken. Een programma is niet uitsluitend vermakelijk, informatief of educatief, maar heeft alle drie in zich. Stijlen worden met elkaar gemixt en nieuwe genres worden geboren. Dit is ook terug te zien in </w:t>
      </w:r>
      <w:r w:rsidRPr="00601370">
        <w:rPr>
          <w:i/>
          <w:sz w:val="24"/>
          <w:szCs w:val="24"/>
        </w:rPr>
        <w:t>Prison Break</w:t>
      </w:r>
      <w:r w:rsidRPr="00601370">
        <w:rPr>
          <w:sz w:val="24"/>
          <w:szCs w:val="24"/>
        </w:rPr>
        <w:t xml:space="preserve">, want deze serie wordt in de recensies genoemd als dramaserie, gevangenisserie, mysteriethriller, actieserie en het zou humor en romantiek bevatten (Bianco, 2005; Bianculli, 2005; Kronke, 2005; Stanley, 2005). </w:t>
      </w:r>
      <w:r w:rsidRPr="00601370">
        <w:rPr>
          <w:i/>
          <w:sz w:val="24"/>
          <w:szCs w:val="24"/>
        </w:rPr>
        <w:t>Prison Break</w:t>
      </w:r>
      <w:r w:rsidRPr="00601370">
        <w:rPr>
          <w:sz w:val="24"/>
          <w:szCs w:val="24"/>
        </w:rPr>
        <w:t xml:space="preserve"> is geen eenduidige genrebenaming te geven wat deze serie postmodern maakt (Collins, 1992: 328; Hermes &amp; Reesink, 2003: 118-120; Van Poecke, 1994: 9-11). De kijkers van </w:t>
      </w:r>
      <w:r w:rsidRPr="00601370">
        <w:rPr>
          <w:i/>
          <w:sz w:val="24"/>
          <w:szCs w:val="24"/>
        </w:rPr>
        <w:t>Prison Break</w:t>
      </w:r>
      <w:r w:rsidRPr="00601370">
        <w:rPr>
          <w:sz w:val="24"/>
          <w:szCs w:val="24"/>
        </w:rPr>
        <w:t xml:space="preserve"> zijn ook niet in te delen in bepaalde groepen, omdat de serie een massapubliek heeft. Van het Nederlandse kijkerspubliek van het eerste seizoen van </w:t>
      </w:r>
      <w:r w:rsidRPr="00601370">
        <w:rPr>
          <w:i/>
          <w:sz w:val="24"/>
          <w:szCs w:val="24"/>
        </w:rPr>
        <w:t>Prison Break</w:t>
      </w:r>
      <w:r w:rsidRPr="00601370">
        <w:rPr>
          <w:sz w:val="24"/>
          <w:szCs w:val="24"/>
        </w:rPr>
        <w:t xml:space="preserve"> is 55% vrouwelijk en 45% mannelijk. De leeftijd van deze kijkers is verdeeld in 13% 13-19 jarigen, 35% 20-34 jarigen, 34% 35-49 jarigen, 14% 50-64 jarigen en tot slot 4% 65-plussers. Het percentage kijkers met een hoge sociale klasse ligt op 53, die van kijkers met een lage sociale klasse op 47 (SKO, 2006).</w:t>
      </w:r>
    </w:p>
    <w:p w:rsidR="00E05CBC" w:rsidRPr="00601370" w:rsidRDefault="00E05CBC" w:rsidP="00641CBE">
      <w:pPr>
        <w:spacing w:after="0" w:line="360" w:lineRule="auto"/>
        <w:ind w:firstLine="708"/>
        <w:rPr>
          <w:sz w:val="24"/>
          <w:szCs w:val="24"/>
        </w:rPr>
      </w:pPr>
      <w:r w:rsidRPr="00601370">
        <w:rPr>
          <w:sz w:val="24"/>
          <w:szCs w:val="24"/>
        </w:rPr>
        <w:t>Het tweede postmoderne element van neo-televisie is dat producenten programma’s</w:t>
      </w:r>
      <w:r>
        <w:rPr>
          <w:sz w:val="24"/>
          <w:szCs w:val="24"/>
        </w:rPr>
        <w:t xml:space="preserve"> maken die kijkers actief</w:t>
      </w:r>
      <w:r w:rsidRPr="00601370">
        <w:rPr>
          <w:sz w:val="24"/>
          <w:szCs w:val="24"/>
        </w:rPr>
        <w:t xml:space="preserve"> interpreteren. Er is geen absolute waarheid waar modernistische denkers wel naar zoeken. Als gevolg van de vele tegenstrijdige invalshoeken krijgen kijkers vrijheid hun eigen standpunt te kiezen en de werkelijkheid op hun eigen wijze te interpreteren (Van Poecke, 1994: 19-20). Meerdere verhaallijnen waarin het verhaal verteld wordt uit perspectief van verschillende personages zijn voorbeelden van de openheid van </w:t>
      </w:r>
      <w:r w:rsidRPr="00601370">
        <w:rPr>
          <w:i/>
          <w:sz w:val="24"/>
          <w:szCs w:val="24"/>
        </w:rPr>
        <w:t>Prison Break</w:t>
      </w:r>
      <w:r w:rsidRPr="00601370">
        <w:rPr>
          <w:sz w:val="24"/>
          <w:szCs w:val="24"/>
        </w:rPr>
        <w:t xml:space="preserve">. In de zestiende aflevering van het eerste seizoen van de serie, </w:t>
      </w:r>
      <w:r w:rsidRPr="00601370">
        <w:rPr>
          <w:i/>
          <w:sz w:val="24"/>
          <w:szCs w:val="24"/>
        </w:rPr>
        <w:t>Brother’s Keeper</w:t>
      </w:r>
      <w:r w:rsidRPr="00601370">
        <w:rPr>
          <w:sz w:val="24"/>
          <w:szCs w:val="24"/>
        </w:rPr>
        <w:t xml:space="preserve">, ziet de kijker bijvoorbeeld waarom de personages Lincoln, T-Bag, Sucre en C-Note in de gevangenis zitten. Deze achtergrondverhalen kunnen het door de vorige afleveringen gevormde beeld van de personages veranderen bij kijkers. In </w:t>
      </w:r>
      <w:r>
        <w:rPr>
          <w:sz w:val="24"/>
          <w:szCs w:val="24"/>
        </w:rPr>
        <w:t>paragraaf</w:t>
      </w:r>
      <w:r w:rsidRPr="00601370">
        <w:rPr>
          <w:sz w:val="24"/>
          <w:szCs w:val="24"/>
        </w:rPr>
        <w:t xml:space="preserve"> 2.2 schrijf ik meer over middelen die een tekst open kunnen maken.</w:t>
      </w:r>
    </w:p>
    <w:p w:rsidR="00E05CBC" w:rsidRPr="00601370" w:rsidRDefault="00E05CBC" w:rsidP="00641CBE">
      <w:pPr>
        <w:spacing w:after="0" w:line="360" w:lineRule="auto"/>
        <w:ind w:firstLine="708"/>
        <w:rPr>
          <w:sz w:val="24"/>
          <w:szCs w:val="24"/>
        </w:rPr>
      </w:pPr>
      <w:r w:rsidRPr="00601370">
        <w:rPr>
          <w:sz w:val="24"/>
          <w:szCs w:val="24"/>
        </w:rPr>
        <w:t>Het derde postmoderne element van neo-televisie is dat grenzen tussen privé en publiek afgebroken worden. Het televisiepersoneel en het publiek thuis vormen één gemeenschap, omdat televisieprogramma’s gespreksonderwerpen uit het</w:t>
      </w:r>
      <w:r>
        <w:rPr>
          <w:sz w:val="24"/>
          <w:szCs w:val="24"/>
        </w:rPr>
        <w:t xml:space="preserve"> dagelijks leven centraal stellen</w:t>
      </w:r>
      <w:r w:rsidRPr="00601370">
        <w:rPr>
          <w:sz w:val="24"/>
          <w:szCs w:val="24"/>
        </w:rPr>
        <w:t xml:space="preserve">. Onderwerpen die bij het private domein horen, bijvoorbeeld liefde, intimiteit, seks, de dood, familiebanden en emoties als angst, vreugde, verdriet, trouw en verraad, worden nu ook aangetroffen in het publieke domein. Genres als talkshows, sitcoms en soapseries bespreken alledaagse problemen waarbij de kijker interactief is in de vorm van publiek in de studio of kijkers die thuis via de telefoon, sms of internet reageren. Kijkers kunnen mee discussiëren en een eigen standpunt innemen vanwege de open structuur van programma’s. Er is geen definitieve goede oplossing, argument of waarheid; de kijker zelf bepaalt wat goed en slecht is en dit vereist zelfreflectie (Van Poecke, 1994: 11-18). Is dit postmoderne aspect zichtbaar in </w:t>
      </w:r>
      <w:r w:rsidRPr="00601370">
        <w:rPr>
          <w:i/>
          <w:sz w:val="24"/>
          <w:szCs w:val="24"/>
        </w:rPr>
        <w:t>Prison Break</w:t>
      </w:r>
      <w:r w:rsidRPr="00601370">
        <w:rPr>
          <w:sz w:val="24"/>
          <w:szCs w:val="24"/>
        </w:rPr>
        <w:t xml:space="preserve">? Ja, want de ‘private’ onderwerpen broederliefde, loyaliteit en de dood staan centraal in deze televisieserie. Uit </w:t>
      </w:r>
      <w:r w:rsidRPr="00601370">
        <w:rPr>
          <w:i/>
          <w:sz w:val="24"/>
          <w:szCs w:val="24"/>
        </w:rPr>
        <w:t>Prison Break</w:t>
      </w:r>
      <w:r w:rsidRPr="00601370">
        <w:rPr>
          <w:sz w:val="24"/>
          <w:szCs w:val="24"/>
        </w:rPr>
        <w:t xml:space="preserve"> kan ook niet </w:t>
      </w:r>
      <w:r w:rsidRPr="00601370">
        <w:rPr>
          <w:i/>
          <w:sz w:val="24"/>
          <w:szCs w:val="24"/>
        </w:rPr>
        <w:t>de</w:t>
      </w:r>
      <w:r w:rsidRPr="00601370">
        <w:rPr>
          <w:sz w:val="24"/>
          <w:szCs w:val="24"/>
        </w:rPr>
        <w:t xml:space="preserve"> waarheid worden gehaald. Michael gaat bijvoorbeeld tegen het Amerikaanse rechtssysteem in door Lincolns vonnis niet te accepteren, maar dit betekent nog niet dat het rechtssysteem niet deugt. Volgens Page (2001: 46) moet een postmoderne dramaserie meerdere ironische betekenissen bevatten die huidige zekerheden ondermijnen, zoals het goede karakter van het Amerikaanse rechtssysteem, de overheid en de politie. Wij gaan ervan uit dat dit rechtssysteem rechtvaardig is en werkt, maar in </w:t>
      </w:r>
      <w:r w:rsidRPr="00601370">
        <w:rPr>
          <w:i/>
          <w:sz w:val="24"/>
          <w:szCs w:val="24"/>
        </w:rPr>
        <w:t>Prison Break</w:t>
      </w:r>
      <w:r w:rsidRPr="00601370">
        <w:rPr>
          <w:sz w:val="24"/>
          <w:szCs w:val="24"/>
        </w:rPr>
        <w:t xml:space="preserve"> wordt dit niet als vanzelfsprekend ervaren. De overheid en de politie blijken Lincoln tegen te werken, terwijl verwacht wordt dat zij de burger helpen. De ongebruikelijke balans tussen goed en slecht in de serie </w:t>
      </w:r>
      <w:r>
        <w:rPr>
          <w:sz w:val="24"/>
          <w:szCs w:val="24"/>
        </w:rPr>
        <w:t xml:space="preserve">volgens Breure (2006) </w:t>
      </w:r>
      <w:r w:rsidRPr="00601370">
        <w:rPr>
          <w:sz w:val="24"/>
          <w:szCs w:val="24"/>
        </w:rPr>
        <w:t xml:space="preserve">bewijst dat de ‘goeden’ niet altijd de ‘goeden’ zijn. Kijkers weten dat de politie burgers helpt, maar zodra zij meerdere keren in verschillende programma’s zien dat agenten corrupt, gewelddadig en egoïstisch zijn, zal het beeld van de politie anders geïnterpreteerd worden. Wie goed leek, blijkt slecht en andersom. In het postmodernisme is niets nog vanzelfsprekend en wordt alles betwijfeld. </w:t>
      </w:r>
      <w:r w:rsidRPr="00601370">
        <w:rPr>
          <w:i/>
          <w:sz w:val="24"/>
          <w:szCs w:val="24"/>
        </w:rPr>
        <w:t>De</w:t>
      </w:r>
      <w:r w:rsidRPr="00601370">
        <w:rPr>
          <w:sz w:val="24"/>
          <w:szCs w:val="24"/>
        </w:rPr>
        <w:t xml:space="preserve"> waarheid bestaat niet meer en kan opeens een andere waarheid zijn.</w:t>
      </w:r>
    </w:p>
    <w:p w:rsidR="00E05CBC" w:rsidRPr="00601370" w:rsidRDefault="00E05CBC" w:rsidP="00641CBE">
      <w:pPr>
        <w:spacing w:after="0" w:line="360" w:lineRule="auto"/>
        <w:ind w:firstLine="708"/>
        <w:rPr>
          <w:sz w:val="24"/>
          <w:szCs w:val="24"/>
        </w:rPr>
      </w:pPr>
      <w:r w:rsidRPr="00601370">
        <w:rPr>
          <w:sz w:val="24"/>
          <w:szCs w:val="24"/>
        </w:rPr>
        <w:t xml:space="preserve">Baudrillard (2001) ziet een probleem in deze bekritisering van de waarheid in relatie tot de televisie. Volgens hem geeft de televisie namelijk nooit </w:t>
      </w:r>
      <w:r w:rsidRPr="00601370">
        <w:rPr>
          <w:i/>
          <w:sz w:val="24"/>
          <w:szCs w:val="24"/>
        </w:rPr>
        <w:t>de</w:t>
      </w:r>
      <w:r w:rsidRPr="00601370">
        <w:rPr>
          <w:sz w:val="24"/>
          <w:szCs w:val="24"/>
        </w:rPr>
        <w:t xml:space="preserve"> waarheid weer, omdat wij </w:t>
      </w:r>
      <w:r w:rsidRPr="00601370">
        <w:rPr>
          <w:i/>
          <w:sz w:val="24"/>
          <w:szCs w:val="24"/>
        </w:rPr>
        <w:t>de</w:t>
      </w:r>
      <w:r w:rsidRPr="00601370">
        <w:rPr>
          <w:sz w:val="24"/>
          <w:szCs w:val="24"/>
        </w:rPr>
        <w:t xml:space="preserve"> realiteit niet kennen en nooit kunnen en zullen leren kennen. Sterker nog, voor postmodernisten is </w:t>
      </w:r>
      <w:r w:rsidRPr="00601370">
        <w:rPr>
          <w:i/>
          <w:sz w:val="24"/>
          <w:szCs w:val="24"/>
        </w:rPr>
        <w:t>de</w:t>
      </w:r>
      <w:r w:rsidRPr="00601370">
        <w:rPr>
          <w:sz w:val="24"/>
          <w:szCs w:val="24"/>
        </w:rPr>
        <w:t xml:space="preserve"> realiteit totaal niet interessant. Baudrillard (2001) spreekt dan ook liever van een hyperrealiteit waarbij aspecten van </w:t>
      </w:r>
      <w:r w:rsidRPr="00601370">
        <w:rPr>
          <w:i/>
          <w:sz w:val="24"/>
          <w:szCs w:val="24"/>
        </w:rPr>
        <w:t>een</w:t>
      </w:r>
      <w:r w:rsidRPr="00601370">
        <w:rPr>
          <w:sz w:val="24"/>
          <w:szCs w:val="24"/>
        </w:rPr>
        <w:t xml:space="preserve"> realiteit worden gebruikt in een simulatie van deze realiteit. Kijkers hebben bijvoorbeeld een bepaald beeld van het gevangenisleven: gevangenen slapen in cellen, dragen uniformen, mogen op vaste tijden naar de binnenplaats, kaarten of sporten als tijdverdrijf en sommigen behoren tot de werkploeg. Deze aspecten worden in </w:t>
      </w:r>
      <w:r w:rsidRPr="00601370">
        <w:rPr>
          <w:i/>
          <w:sz w:val="24"/>
          <w:szCs w:val="24"/>
        </w:rPr>
        <w:t>Prison Break</w:t>
      </w:r>
      <w:r w:rsidRPr="00601370">
        <w:rPr>
          <w:sz w:val="24"/>
          <w:szCs w:val="24"/>
        </w:rPr>
        <w:t xml:space="preserve"> gebruikt, zodat de kijker een gevangenis herkent. De producenten van de serie hebben het gevangenisleven geprobeerd na te bootsen aan de hand van het beeld dat wij, de samenleving, van een gevangenis hebben. Zo toont de televisie nooit </w:t>
      </w:r>
      <w:r w:rsidRPr="00601370">
        <w:rPr>
          <w:i/>
          <w:sz w:val="24"/>
          <w:szCs w:val="24"/>
        </w:rPr>
        <w:t>de</w:t>
      </w:r>
      <w:r w:rsidRPr="00601370">
        <w:rPr>
          <w:sz w:val="24"/>
          <w:szCs w:val="24"/>
        </w:rPr>
        <w:t xml:space="preserve"> waarheid of realiteit, maar gedeeltes van een werkelijkheid die kijkers ervaren als </w:t>
      </w:r>
      <w:r w:rsidRPr="00601370">
        <w:rPr>
          <w:i/>
          <w:sz w:val="24"/>
          <w:szCs w:val="24"/>
        </w:rPr>
        <w:t>de</w:t>
      </w:r>
      <w:r>
        <w:rPr>
          <w:sz w:val="24"/>
          <w:szCs w:val="24"/>
        </w:rPr>
        <w:t xml:space="preserve"> werkelijkheid.</w:t>
      </w:r>
    </w:p>
    <w:p w:rsidR="00E05CBC" w:rsidRPr="00601370" w:rsidRDefault="00E05CBC" w:rsidP="00641CBE">
      <w:pPr>
        <w:spacing w:after="0" w:line="360" w:lineRule="auto"/>
        <w:ind w:firstLine="708"/>
        <w:rPr>
          <w:sz w:val="24"/>
          <w:szCs w:val="24"/>
        </w:rPr>
      </w:pPr>
      <w:r w:rsidRPr="00601370">
        <w:rPr>
          <w:sz w:val="24"/>
          <w:szCs w:val="24"/>
        </w:rPr>
        <w:t xml:space="preserve">Kan </w:t>
      </w:r>
      <w:r w:rsidRPr="00601370">
        <w:rPr>
          <w:i/>
          <w:sz w:val="24"/>
          <w:szCs w:val="24"/>
        </w:rPr>
        <w:t>Prison Break</w:t>
      </w:r>
      <w:r w:rsidRPr="00601370">
        <w:rPr>
          <w:sz w:val="24"/>
          <w:szCs w:val="24"/>
        </w:rPr>
        <w:t xml:space="preserve"> postmodern genoemd worden? Hoewel deze vraag zich moeilijk laat beantwoorden, </w:t>
      </w:r>
      <w:r>
        <w:rPr>
          <w:sz w:val="24"/>
          <w:szCs w:val="24"/>
        </w:rPr>
        <w:t xml:space="preserve">antwoord ik met ja. </w:t>
      </w:r>
      <w:r w:rsidRPr="00601370">
        <w:rPr>
          <w:i/>
          <w:sz w:val="24"/>
          <w:szCs w:val="24"/>
        </w:rPr>
        <w:t>Prison Break</w:t>
      </w:r>
      <w:r>
        <w:rPr>
          <w:sz w:val="24"/>
          <w:szCs w:val="24"/>
        </w:rPr>
        <w:t xml:space="preserve"> is</w:t>
      </w:r>
      <w:r w:rsidRPr="00601370">
        <w:rPr>
          <w:sz w:val="24"/>
          <w:szCs w:val="24"/>
        </w:rPr>
        <w:t xml:space="preserve"> een postmoderne serie vanwege de overlap aan genres, het massapubliek, de verschillende verhaallijnen die de serie ‘open’ maken, de absurditeit van deze verhaallijnen, het toepassen van ‘private’ onderwerpen als liefde, dood en bepaalde emoties in de verhaallijnen en de ongebruikelijke relatie tussen goed en slecht waardoor niet </w:t>
      </w:r>
      <w:r w:rsidRPr="00601370">
        <w:rPr>
          <w:i/>
          <w:sz w:val="24"/>
          <w:szCs w:val="24"/>
        </w:rPr>
        <w:t>de</w:t>
      </w:r>
      <w:r w:rsidRPr="00601370">
        <w:rPr>
          <w:sz w:val="24"/>
          <w:szCs w:val="24"/>
        </w:rPr>
        <w:t xml:space="preserve"> waarheid wordt gedicteerd. De vermakelijke, informatieve en opvoedkundige functies die bij paleo-televisie gescheiden zijn, zijn bij neo-televisie gemengd in één programma. Kijkers gebruiken de televisie voor ontspanning, maar ook om nieuwe richtlijnen te vormen, omdat traditionele wereldbeelden in het postmoderne tijdperk genegeerd worden door postmodernisten. Alle televisieprogramma’s, van het journaal tot spelshows en van t</w:t>
      </w:r>
      <w:r>
        <w:rPr>
          <w:sz w:val="24"/>
          <w:szCs w:val="24"/>
        </w:rPr>
        <w:t>alkshows tot dramaseries, tonen de kijker</w:t>
      </w:r>
      <w:r w:rsidRPr="00601370">
        <w:rPr>
          <w:sz w:val="24"/>
          <w:szCs w:val="24"/>
        </w:rPr>
        <w:t xml:space="preserve"> welke collectieve regels, waarden en normen gelden. Hierdoor ontwikkelen kijkers een morele positie. Ook </w:t>
      </w:r>
      <w:r w:rsidRPr="00601370">
        <w:rPr>
          <w:i/>
          <w:sz w:val="24"/>
          <w:szCs w:val="24"/>
        </w:rPr>
        <w:t>Prison Break</w:t>
      </w:r>
      <w:r w:rsidRPr="00601370">
        <w:rPr>
          <w:sz w:val="24"/>
          <w:szCs w:val="24"/>
        </w:rPr>
        <w:t xml:space="preserve"> bevat morele kwesties die kijkers tot nadenken kunnen aanzetten over wat goed en slecht en normaal en abnormaal is. Met andere woorden, televisieprogramma’s, </w:t>
      </w:r>
      <w:r w:rsidRPr="00601370">
        <w:rPr>
          <w:i/>
          <w:sz w:val="24"/>
          <w:szCs w:val="24"/>
        </w:rPr>
        <w:t>Prison Break</w:t>
      </w:r>
      <w:r w:rsidRPr="00601370">
        <w:rPr>
          <w:sz w:val="24"/>
          <w:szCs w:val="24"/>
        </w:rPr>
        <w:t xml:space="preserve"> incluis, kunnen iets teweegbrengen bij kijkers. </w:t>
      </w:r>
      <w:r>
        <w:rPr>
          <w:sz w:val="24"/>
          <w:szCs w:val="24"/>
        </w:rPr>
        <w:t xml:space="preserve">Nu vastgesteld is dat </w:t>
      </w:r>
      <w:r w:rsidRPr="00AF0412">
        <w:rPr>
          <w:i/>
          <w:sz w:val="24"/>
          <w:szCs w:val="24"/>
        </w:rPr>
        <w:t>Prison Break</w:t>
      </w:r>
      <w:r>
        <w:rPr>
          <w:sz w:val="24"/>
          <w:szCs w:val="24"/>
        </w:rPr>
        <w:t xml:space="preserve"> postmodern genoemd mag worden, volgt de vraag of dit ook tot uiting komt in de resultaten van de analyse. Het antwoord wordt in hoofdstuk 4.1, 4.2, 4.3 en 5 gegeven. </w:t>
      </w:r>
      <w:r w:rsidRPr="00601370">
        <w:rPr>
          <w:sz w:val="24"/>
          <w:szCs w:val="24"/>
        </w:rPr>
        <w:t>In de volgende paragraaf ga ik verder in op de openheid van televisieteksten wat in deze paragraaf al kort genoemd werd als ee</w:t>
      </w:r>
      <w:r>
        <w:rPr>
          <w:sz w:val="24"/>
          <w:szCs w:val="24"/>
        </w:rPr>
        <w:t>n van de postmoderne elementen.</w:t>
      </w:r>
    </w:p>
    <w:p w:rsidR="00E05CBC" w:rsidRPr="00601370" w:rsidRDefault="00E05CBC" w:rsidP="00641CBE">
      <w:pPr>
        <w:spacing w:after="0" w:line="360" w:lineRule="auto"/>
        <w:rPr>
          <w:b/>
          <w:sz w:val="24"/>
          <w:szCs w:val="24"/>
        </w:rPr>
      </w:pPr>
    </w:p>
    <w:p w:rsidR="00E05CBC" w:rsidRPr="008F3AD6" w:rsidRDefault="00E05CBC" w:rsidP="00641CBE">
      <w:pPr>
        <w:spacing w:after="0" w:line="360" w:lineRule="auto"/>
        <w:ind w:firstLine="708"/>
        <w:rPr>
          <w:b/>
          <w:sz w:val="24"/>
          <w:szCs w:val="24"/>
        </w:rPr>
      </w:pPr>
      <w:r>
        <w:rPr>
          <w:b/>
          <w:sz w:val="24"/>
          <w:szCs w:val="24"/>
        </w:rPr>
        <w:t>2.2.</w:t>
      </w:r>
      <w:r w:rsidRPr="00601370">
        <w:rPr>
          <w:b/>
          <w:sz w:val="24"/>
          <w:szCs w:val="24"/>
        </w:rPr>
        <w:t xml:space="preserve"> </w:t>
      </w:r>
      <w:r w:rsidRPr="00601370">
        <w:rPr>
          <w:b/>
          <w:i/>
          <w:sz w:val="24"/>
          <w:szCs w:val="24"/>
        </w:rPr>
        <w:t>Prison Break</w:t>
      </w:r>
      <w:r>
        <w:rPr>
          <w:b/>
          <w:sz w:val="24"/>
          <w:szCs w:val="24"/>
        </w:rPr>
        <w:t xml:space="preserve"> als open tekst</w:t>
      </w:r>
    </w:p>
    <w:p w:rsidR="00E05CBC" w:rsidRPr="00601370" w:rsidRDefault="00E05CBC" w:rsidP="00641CBE">
      <w:pPr>
        <w:spacing w:after="0" w:line="360" w:lineRule="auto"/>
        <w:rPr>
          <w:sz w:val="24"/>
          <w:szCs w:val="24"/>
        </w:rPr>
      </w:pPr>
      <w:r w:rsidRPr="00601370">
        <w:rPr>
          <w:sz w:val="24"/>
          <w:szCs w:val="24"/>
        </w:rPr>
        <w:t xml:space="preserve">In de vorige paragraaf werd duidelijk dat televisieprogramma’s, en Prison Break dus ook, een mate van openheid bezitten. In deze paragraaf leg ik uit hoe een tekst open kan zijn, omdat de mate van openheid bepaalt op welke manieren teksten geanalyseerd kunnen worden. Verhaallijnen die bijvoorbeeld door elkaar lopen, tegengestelde personages, gebeurtenissen vanuit verschillende invalshoeken, de stijl en het genre van de serie, kunnen van invloed zijn op de manier waarop ik </w:t>
      </w:r>
      <w:r w:rsidRPr="00601370">
        <w:rPr>
          <w:i/>
          <w:sz w:val="24"/>
          <w:szCs w:val="24"/>
        </w:rPr>
        <w:t>Prison Break</w:t>
      </w:r>
      <w:r w:rsidRPr="00601370">
        <w:rPr>
          <w:sz w:val="24"/>
          <w:szCs w:val="24"/>
        </w:rPr>
        <w:t xml:space="preserve"> bestudeer. Hoe meer betekenis in een televisieprogramma verscholen zit, op des te meer manieren kan het programma geanalyseerd worden. In deze paragraaf gaat mijn aandacht niet uit naar een uitgebreide studie van de openheid van </w:t>
      </w:r>
      <w:r w:rsidRPr="00601370">
        <w:rPr>
          <w:i/>
          <w:sz w:val="24"/>
          <w:szCs w:val="24"/>
        </w:rPr>
        <w:t>Prison Break</w:t>
      </w:r>
      <w:r w:rsidRPr="00601370">
        <w:rPr>
          <w:sz w:val="24"/>
          <w:szCs w:val="24"/>
        </w:rPr>
        <w:t>, wel naar welke middelen ingezet kunnen worden om een serie opener te maken en hoe deze middelen het</w:t>
      </w:r>
      <w:r>
        <w:rPr>
          <w:sz w:val="24"/>
          <w:szCs w:val="24"/>
        </w:rPr>
        <w:t xml:space="preserve"> analyseren kunnen beïnvloeden.</w:t>
      </w:r>
    </w:p>
    <w:p w:rsidR="00E05CBC" w:rsidRPr="00601370" w:rsidRDefault="00E05CBC" w:rsidP="00641CBE">
      <w:pPr>
        <w:spacing w:after="0" w:line="360" w:lineRule="auto"/>
        <w:ind w:firstLine="708"/>
        <w:rPr>
          <w:sz w:val="24"/>
          <w:szCs w:val="24"/>
        </w:rPr>
      </w:pPr>
      <w:r w:rsidRPr="00601370">
        <w:rPr>
          <w:sz w:val="24"/>
          <w:szCs w:val="24"/>
        </w:rPr>
        <w:t>Een ander woord voor openheid is polysemie dat Fiske (1986) en Hermes &amp; Reesink (2003: 38) duiden als veelbetekenendheid. Fiske (1986; 1987) beargumenteert dat alle televisieprogramma’s open voor interpretatie zijn; het een alleen opener dan het ander. Dit omdat producenten van televisieprogramma’s een zo groot mogelijk kijkerspubliek willen bereiken en kijkers uit verschillende milieus komen waardoor het publiek niet homogeen is. Om het programma toch voor iedereen betekenisvol te maken, is een veelheid aan interpretatiemogelijkheden vereist. Volgens Eco (1979: 8, 39) kenmerkt een gesloten tekst zich door het feit dat alleen de juiste boodschap geïnterpreteerd kan worden, omdat maar één manier van interpreteren mogelijk is. Deze gesloten tekst noemt Barthes een ‘readerly text’ (in Fiske, 1987: 94). Een ‘readerly text’ leest gemakkelijk en verschaft een enkelvoudige betekenis. Indien in een tekst alternatieve betekenissen niet afgeschermd worden, niet tot één bepaalde betekenis beperkt wordt en tegenstellingen te herkennen zijn, is de tekst open voor meervoudige betekenissen (Eco, 1979). Barthes omschrijft dit soort tekst als een ‘writerly text’ (in Fiske, 1987: 94). Volgens Eco (1979) geldt: hoe meer interpretatievrijheid bestaat en hoe actiever de lezer is, hoe opener een tekst is. Dit betekent dat gradaties van interpretatievrijheid en dus openheid bestaan en dat een tekst niet uitsluitend open of gesloten is. Met andere woorden, de openheid en geslotenheid van een tekst ligt aan het meervoudig kun</w:t>
      </w:r>
      <w:r>
        <w:rPr>
          <w:sz w:val="24"/>
          <w:szCs w:val="24"/>
        </w:rPr>
        <w:t>nen interpreteren van de tekst.</w:t>
      </w:r>
    </w:p>
    <w:p w:rsidR="00E05CBC" w:rsidRPr="00601370" w:rsidRDefault="00E05CBC" w:rsidP="00641CBE">
      <w:pPr>
        <w:spacing w:after="0" w:line="360" w:lineRule="auto"/>
        <w:rPr>
          <w:sz w:val="24"/>
          <w:szCs w:val="24"/>
          <w:u w:val="single"/>
        </w:rPr>
      </w:pPr>
      <w:r w:rsidRPr="00601370">
        <w:rPr>
          <w:sz w:val="24"/>
          <w:szCs w:val="24"/>
        </w:rPr>
        <w:tab/>
        <w:t xml:space="preserve">Hoe wordt een (televisie)tekst als </w:t>
      </w:r>
      <w:r w:rsidRPr="00601370">
        <w:rPr>
          <w:i/>
          <w:sz w:val="24"/>
          <w:szCs w:val="24"/>
        </w:rPr>
        <w:t>Prison Break</w:t>
      </w:r>
      <w:r w:rsidRPr="00601370">
        <w:rPr>
          <w:sz w:val="24"/>
          <w:szCs w:val="24"/>
        </w:rPr>
        <w:t xml:space="preserve"> meer of minder interpreteerbaar, ofwel meer of minder open of gesloten? Fiske (1987) heeft vijf elementen opgesteld die dit kunnen ‘meten’, namelijk het gebruik van ironie, metaforen, grappen, tegenstellingen en ‘excess’. Ironie wordt gebruikt wanneer een persoon, object of situatie wordt omschreven, terwijl iets anders bedoeld wordt (Fiske, 1987: 85-86). Het is een manier om spottend iets of iemand uit te drukken. Bijvoorbeeld, wanneer in aflevering twee van </w:t>
      </w:r>
      <w:r w:rsidRPr="00601370">
        <w:rPr>
          <w:i/>
          <w:sz w:val="24"/>
          <w:szCs w:val="24"/>
        </w:rPr>
        <w:t>Prison Break</w:t>
      </w:r>
      <w:r w:rsidRPr="00601370">
        <w:rPr>
          <w:sz w:val="24"/>
          <w:szCs w:val="24"/>
        </w:rPr>
        <w:t xml:space="preserve"> gevangenen met elkaar praten, maar door moeten lopen, zegt een cipier: “Let’s break up this party ladies”. De cipier heeft het over een gezellig feestje dat beëindigd moet worden en dat de gevangenen vrouwen zijn, terwijl hij bedoelt dat de gevangenen door moeten lopen.</w:t>
      </w:r>
    </w:p>
    <w:p w:rsidR="00E05CBC" w:rsidRPr="00601370" w:rsidRDefault="00E05CBC" w:rsidP="00641CBE">
      <w:pPr>
        <w:spacing w:after="0" w:line="360" w:lineRule="auto"/>
        <w:ind w:firstLine="708"/>
        <w:rPr>
          <w:sz w:val="24"/>
          <w:szCs w:val="24"/>
        </w:rPr>
      </w:pPr>
      <w:r w:rsidRPr="00601370">
        <w:rPr>
          <w:sz w:val="24"/>
          <w:szCs w:val="24"/>
        </w:rPr>
        <w:t xml:space="preserve">Het tweede middel om een tekst opener te maken is het gebruik van metaforen. Dit stijlfiguur wordt gebruikt wanneer iets omschreven wordt door middel van termen die bij iets anders horen (Fiske, 1987: 87). Een voorbeeld: in de eerste aflevering komt Michael voor het eerst in aanraking met cipier Brad Bellick als hij de gevangenis binnenkomt. Michael gebruikt vliegtuigtermen om te zeggen dat hij zich goed zal gedragen: “Just trying to fly low, avoid the radar, boss. </w:t>
      </w:r>
      <w:r w:rsidRPr="0011711A">
        <w:rPr>
          <w:sz w:val="24"/>
          <w:szCs w:val="24"/>
          <w:lang w:val="en-GB"/>
        </w:rPr>
        <w:t xml:space="preserve">Do my time and get out”. Bellick reageert ook in vliegtuigtermen: “There isn’t any flying under my radar”. </w:t>
      </w:r>
      <w:r w:rsidRPr="00601370">
        <w:rPr>
          <w:sz w:val="24"/>
          <w:szCs w:val="24"/>
        </w:rPr>
        <w:t>Bellick bedoelt hiermee dat hij iedereen in de gaten houdt. Op deze manier zijn de woorden ‘vliegen’ en ‘radar’ in een andere context gebruikt om iets duidelijk te maken, namelijk hoe Michael zich zal gedragen en dat Bellick hierop toeziet.</w:t>
      </w:r>
    </w:p>
    <w:p w:rsidR="00E05CBC" w:rsidRPr="00601370" w:rsidRDefault="00E05CBC" w:rsidP="00641CBE">
      <w:pPr>
        <w:spacing w:after="0" w:line="360" w:lineRule="auto"/>
        <w:ind w:firstLine="708"/>
        <w:rPr>
          <w:sz w:val="24"/>
          <w:szCs w:val="24"/>
        </w:rPr>
      </w:pPr>
      <w:r w:rsidRPr="00601370">
        <w:rPr>
          <w:sz w:val="24"/>
          <w:szCs w:val="24"/>
        </w:rPr>
        <w:t xml:space="preserve">Ten derde maken grappen een tekst opener. Doordat twee contexten bij elkaar worden gehaald, ontstaat een vreemde en humoristische betekenis (Fiske, 1987: 87). In </w:t>
      </w:r>
      <w:r w:rsidRPr="00601370">
        <w:rPr>
          <w:i/>
          <w:sz w:val="24"/>
          <w:szCs w:val="24"/>
        </w:rPr>
        <w:t>Prison Break</w:t>
      </w:r>
      <w:r w:rsidRPr="00601370">
        <w:rPr>
          <w:sz w:val="24"/>
          <w:szCs w:val="24"/>
        </w:rPr>
        <w:t xml:space="preserve"> wordt weinig gebruik gemaakt van grappen, omdat de serie geen uitgesproken comedyserie is. Maar humor is wel aanwezig, omdat Michael soms droge en intelligente humor gebruikt. Het gebruik van de vliegtuigtermen is hier een voorbeeld van. Een ander voorbeeld is wanneer Michael voor het eerst bij dokter Sara komt en deze uitspraak doet: “Be the change that you want to see in the world”. Sara zegt dat deze zin haar lijfspreuk was tijdens haar studie en Michael reageert: “That was </w:t>
      </w:r>
      <w:r w:rsidRPr="00601370">
        <w:rPr>
          <w:i/>
          <w:sz w:val="24"/>
          <w:szCs w:val="24"/>
        </w:rPr>
        <w:t>you</w:t>
      </w:r>
      <w:r w:rsidRPr="00601370">
        <w:rPr>
          <w:sz w:val="24"/>
          <w:szCs w:val="24"/>
        </w:rPr>
        <w:t>? The whole time I was thinking it was Gandhi”. Zowel Sara als Michael weten dat Gandhi de eerste was die deze zin uitgesproken had, maar Michael grapt dat hij dit ten onrec</w:t>
      </w:r>
      <w:r>
        <w:rPr>
          <w:sz w:val="24"/>
          <w:szCs w:val="24"/>
        </w:rPr>
        <w:t>hte dacht en geeft Sara de eer.</w:t>
      </w:r>
    </w:p>
    <w:p w:rsidR="00E05CBC" w:rsidRPr="00601370" w:rsidRDefault="00E05CBC" w:rsidP="00641CBE">
      <w:pPr>
        <w:spacing w:after="0" w:line="360" w:lineRule="auto"/>
        <w:ind w:firstLine="708"/>
        <w:rPr>
          <w:sz w:val="24"/>
          <w:szCs w:val="24"/>
        </w:rPr>
      </w:pPr>
      <w:r w:rsidRPr="00601370">
        <w:rPr>
          <w:sz w:val="24"/>
          <w:szCs w:val="24"/>
        </w:rPr>
        <w:t>Tegenstellingen, tegenstrijdigheden, verschillende perspectieven en invalshoeken zijn het vierde middel. Hoe meer kanten van een persoon, object of gebeurtenis belicht worden, hoe completer het beeld van die- of datgene wordt. Wanneer nieuwe informatie beschikbaar is, zal een persoon, object of gebeurtenis anders omschreven worden (Fiske, 1987: 87-90). Zo wordt in de zestiende aflevering duidelijk dat dokter Sara verslaafd was aan drugs, dat zij bij Narcotics Anonymous, een vereniging die verslaafden van hun verslaving helpt af te komen, is aangesloten en dat Sara bij een van de bijeenkomsten cipier Bellick is tegengekomen die haar aan haar huidige baan als dokter bij de gevangenis heeft geholpen. De kijker weet nu dat Sara en Brad gevoelig zijn voor drugs, medicijnen en alcohol en hoe Sara gevangenisdokter is geworden waardoor het beeld van deze personages verandert.</w:t>
      </w:r>
    </w:p>
    <w:p w:rsidR="00E05CBC" w:rsidRPr="00601370" w:rsidRDefault="00E05CBC" w:rsidP="00641CBE">
      <w:pPr>
        <w:spacing w:after="0" w:line="360" w:lineRule="auto"/>
        <w:ind w:firstLine="708"/>
        <w:rPr>
          <w:sz w:val="24"/>
          <w:szCs w:val="24"/>
        </w:rPr>
      </w:pPr>
      <w:r w:rsidRPr="00601370">
        <w:rPr>
          <w:sz w:val="24"/>
          <w:szCs w:val="24"/>
        </w:rPr>
        <w:t xml:space="preserve">Tot slot is ‘excess’ een meetinstrument voor de openheid van teksten. Fiske (1987) onderscheidt twee soorten ‘excess’, namelijk ‘excess’ als overdrijving en ‘excess’ van betekenissen. Het overdrijven van emoties, gezichtsuitdrukkingen en lichaamstaal zijn voorbeelden van het eerste soort dat veel voorkomt in soap- en dramaseries. In </w:t>
      </w:r>
      <w:r w:rsidRPr="00601370">
        <w:rPr>
          <w:i/>
          <w:sz w:val="24"/>
          <w:szCs w:val="24"/>
        </w:rPr>
        <w:t>Prison Break</w:t>
      </w:r>
      <w:r w:rsidRPr="00601370">
        <w:rPr>
          <w:sz w:val="24"/>
          <w:szCs w:val="24"/>
        </w:rPr>
        <w:t xml:space="preserve"> bijvoorbeeld staart Michael overdreven vaak, zodat de kijker weet dat Michael nadenkt over het ontsnappingsplan voor Lincoln. Het tweede soort ‘excess’ heeft betrekking op het veelvoud van betekenissen in televisieprogramma’s die onderhevig zijn aan een interpretatiestrijd. Wanneer meerdere betekenissen uit een tekst gehaald kunnen worden, is het lastig om de bedoelde betekenis op te vatten (Fiske, 1987: 90-93).</w:t>
      </w:r>
    </w:p>
    <w:p w:rsidR="00E05CBC" w:rsidRPr="00601370" w:rsidRDefault="00E05CBC" w:rsidP="00641CBE">
      <w:pPr>
        <w:spacing w:after="0" w:line="360" w:lineRule="auto"/>
        <w:ind w:firstLine="708"/>
        <w:rPr>
          <w:sz w:val="24"/>
          <w:szCs w:val="24"/>
        </w:rPr>
      </w:pPr>
      <w:r w:rsidRPr="00601370">
        <w:rPr>
          <w:sz w:val="24"/>
          <w:szCs w:val="24"/>
        </w:rPr>
        <w:t>De vijf ‘meetinstrumenten’ die een tekst opener maken, zijn ironie, metaforen, grappen, tegenstellingen en ‘excess’ en werken allemaal door middel van associatie. Tijdens het associëren moeten kijkers zelf verbanden leggen en betekenis toekennen wat teksten meer polysemisch maakt dan wanneer kijkers teksten begrijpen door middel van de logica van oorzaak en gevolg (Fiske, 1987: 98-99). Een logische en gemakkelijk te begrijpen volgorde betekent dat de tekst eenvoudig te interpreteren is en dus meer gesloten is. Wanneer verschillende verhaallijnen door elkaar heen lopen, is de logica van oorzaak en gevolg minder snel te herkennen. De kijker moet meer moeite doen om de tekst te interpreteren en baseert zijn interpretatie op associaties. De manier waarop een verhaal verteld wordt, beïnvloedt hoe het overkomt bij de kijker. De narratieve structuur wordt weer bepaald door het genre. Daarom wijd ik in de volgende paragraaf meer aandacht aan het genre en de structuur van het verhaal die de openheid van een tekst kunnen inperken.</w:t>
      </w:r>
    </w:p>
    <w:p w:rsidR="00E05CBC" w:rsidRPr="00601370" w:rsidRDefault="00E05CBC" w:rsidP="00641CBE">
      <w:pPr>
        <w:spacing w:after="0" w:line="360" w:lineRule="auto"/>
        <w:rPr>
          <w:b/>
          <w:sz w:val="24"/>
          <w:szCs w:val="24"/>
        </w:rPr>
      </w:pPr>
    </w:p>
    <w:p w:rsidR="00E05CBC" w:rsidRPr="00601370" w:rsidRDefault="00E05CBC" w:rsidP="00641CBE">
      <w:pPr>
        <w:spacing w:after="0" w:line="360" w:lineRule="auto"/>
        <w:ind w:firstLine="708"/>
        <w:rPr>
          <w:sz w:val="24"/>
          <w:szCs w:val="24"/>
        </w:rPr>
      </w:pPr>
      <w:r>
        <w:rPr>
          <w:b/>
          <w:sz w:val="24"/>
          <w:szCs w:val="24"/>
        </w:rPr>
        <w:t>2.3 De functie van het genre &amp;</w:t>
      </w:r>
      <w:r w:rsidRPr="00601370">
        <w:rPr>
          <w:b/>
          <w:sz w:val="24"/>
          <w:szCs w:val="24"/>
        </w:rPr>
        <w:t xml:space="preserve"> de narratieve structuur</w:t>
      </w:r>
    </w:p>
    <w:p w:rsidR="00E05CBC" w:rsidRPr="00601370" w:rsidRDefault="00E05CBC" w:rsidP="00641CBE">
      <w:pPr>
        <w:spacing w:after="0" w:line="360" w:lineRule="auto"/>
        <w:rPr>
          <w:sz w:val="24"/>
          <w:szCs w:val="24"/>
        </w:rPr>
      </w:pPr>
      <w:r w:rsidRPr="00601370">
        <w:rPr>
          <w:sz w:val="24"/>
          <w:szCs w:val="24"/>
        </w:rPr>
        <w:t xml:space="preserve">Het open karakter van televisieteksten leidt tot verschillende aandachtspunten waarop gelet kan worden tijdens het analyseren. Ironie, metaforen, grappen, tegenstellingen en ‘excess’ kunnen een tekst opener maken. Het genre en de structuur van een verhaal kunnen een tekst juist meer gesloten maken. In deze paragraaf beschrijf ik hoe het genre en de narratieve structuur </w:t>
      </w:r>
      <w:r w:rsidRPr="00601370">
        <w:rPr>
          <w:i/>
          <w:sz w:val="24"/>
          <w:szCs w:val="24"/>
        </w:rPr>
        <w:t>Prison Break</w:t>
      </w:r>
      <w:r w:rsidRPr="00601370">
        <w:rPr>
          <w:sz w:val="24"/>
          <w:szCs w:val="24"/>
        </w:rPr>
        <w:t xml:space="preserve"> meer of</w:t>
      </w:r>
      <w:r>
        <w:rPr>
          <w:sz w:val="24"/>
          <w:szCs w:val="24"/>
        </w:rPr>
        <w:t xml:space="preserve"> minder interpreteerbaar maken.</w:t>
      </w:r>
    </w:p>
    <w:p w:rsidR="00E05CBC" w:rsidRPr="00601370" w:rsidRDefault="00E05CBC" w:rsidP="00641CBE">
      <w:pPr>
        <w:spacing w:after="0" w:line="360" w:lineRule="auto"/>
        <w:rPr>
          <w:sz w:val="24"/>
          <w:szCs w:val="24"/>
        </w:rPr>
      </w:pPr>
      <w:r w:rsidRPr="00601370">
        <w:rPr>
          <w:sz w:val="24"/>
          <w:szCs w:val="24"/>
        </w:rPr>
        <w:tab/>
        <w:t xml:space="preserve">Zoals ik in </w:t>
      </w:r>
      <w:r>
        <w:rPr>
          <w:sz w:val="24"/>
          <w:szCs w:val="24"/>
        </w:rPr>
        <w:t>paragraaf</w:t>
      </w:r>
      <w:r w:rsidRPr="00601370">
        <w:rPr>
          <w:sz w:val="24"/>
          <w:szCs w:val="24"/>
        </w:rPr>
        <w:t xml:space="preserve"> 2.1 geschreven heb, kan de televisieserie </w:t>
      </w:r>
      <w:r w:rsidRPr="00601370">
        <w:rPr>
          <w:i/>
          <w:sz w:val="24"/>
          <w:szCs w:val="24"/>
        </w:rPr>
        <w:t>Prison Break</w:t>
      </w:r>
      <w:r w:rsidRPr="00601370">
        <w:rPr>
          <w:sz w:val="24"/>
          <w:szCs w:val="24"/>
        </w:rPr>
        <w:t xml:space="preserve"> niet onder één bepaald genre geschaard worden. Een genre is een Frans woord voor soort. Iedere categorie televisieprogramma’s kenmerkt zich door een formule van conventies, regels en normen. Programma’s die dezelfde personage types, setting, iconografie, verhalende structuur en stijl hebben, horen bij hetzelfde genre (Ang, 1982: 51; Neale, 2001: 1-3; Feuer, 1992: 138). </w:t>
      </w:r>
      <w:r w:rsidRPr="00601370">
        <w:rPr>
          <w:i/>
          <w:sz w:val="24"/>
          <w:szCs w:val="24"/>
        </w:rPr>
        <w:t>Prison Break</w:t>
      </w:r>
      <w:r>
        <w:rPr>
          <w:sz w:val="24"/>
          <w:szCs w:val="24"/>
        </w:rPr>
        <w:t xml:space="preserve"> is</w:t>
      </w:r>
      <w:r w:rsidRPr="00601370">
        <w:rPr>
          <w:sz w:val="24"/>
          <w:szCs w:val="24"/>
        </w:rPr>
        <w:t xml:space="preserve"> een postmoderne serie deels vanwege de overlap van de genres gevangenis-, actie-, drama-, mysteriethriller- en comedyserie. Omdat </w:t>
      </w:r>
      <w:r w:rsidRPr="00601370">
        <w:rPr>
          <w:i/>
          <w:sz w:val="24"/>
          <w:szCs w:val="24"/>
        </w:rPr>
        <w:t>Prison Break</w:t>
      </w:r>
      <w:r w:rsidRPr="00601370">
        <w:rPr>
          <w:sz w:val="24"/>
          <w:szCs w:val="24"/>
        </w:rPr>
        <w:t xml:space="preserve"> niet onder één bepaald genre valt, beperkt het genre </w:t>
      </w:r>
      <w:r>
        <w:rPr>
          <w:sz w:val="24"/>
          <w:szCs w:val="24"/>
        </w:rPr>
        <w:t>de serie niet in zijn openheid.</w:t>
      </w:r>
    </w:p>
    <w:p w:rsidR="00E05CBC" w:rsidRPr="00601370" w:rsidRDefault="00E05CBC" w:rsidP="00641CBE">
      <w:pPr>
        <w:spacing w:after="0" w:line="360" w:lineRule="auto"/>
        <w:ind w:firstLine="708"/>
        <w:rPr>
          <w:sz w:val="24"/>
          <w:szCs w:val="24"/>
        </w:rPr>
      </w:pPr>
      <w:r w:rsidRPr="00601370">
        <w:rPr>
          <w:sz w:val="24"/>
          <w:szCs w:val="24"/>
        </w:rPr>
        <w:t xml:space="preserve">Wat de serie wel meer gesloten maakt, is het feit of </w:t>
      </w:r>
      <w:r w:rsidRPr="00601370">
        <w:rPr>
          <w:i/>
          <w:sz w:val="24"/>
          <w:szCs w:val="24"/>
        </w:rPr>
        <w:t>Prison Break</w:t>
      </w:r>
      <w:r w:rsidRPr="00601370">
        <w:rPr>
          <w:sz w:val="24"/>
          <w:szCs w:val="24"/>
        </w:rPr>
        <w:t xml:space="preserve"> een ‘series’ of een ‘serial’ is. Beide lijken sterk op elkaar, maar de verschillen veroorzaken een andere structuur en vertelwijze wat de openheid beïnvloedt en een effect heeft op de manier van analyseren. Een ‘series’ is een serie waarin kenmerken en settings in iedere aflevering herhaald worden, maar waarin het verhaal in één aflevering verteld wordt. Voorbeelden van ‘series’ zijn </w:t>
      </w:r>
      <w:r w:rsidRPr="00601370">
        <w:rPr>
          <w:i/>
          <w:sz w:val="24"/>
          <w:szCs w:val="24"/>
        </w:rPr>
        <w:t>CSI</w:t>
      </w:r>
      <w:r w:rsidRPr="00601370">
        <w:rPr>
          <w:sz w:val="24"/>
          <w:szCs w:val="24"/>
        </w:rPr>
        <w:t xml:space="preserve">, </w:t>
      </w:r>
      <w:r w:rsidRPr="00601370">
        <w:rPr>
          <w:i/>
          <w:sz w:val="24"/>
          <w:szCs w:val="24"/>
        </w:rPr>
        <w:t>The A-team</w:t>
      </w:r>
      <w:r w:rsidRPr="00601370">
        <w:rPr>
          <w:sz w:val="24"/>
          <w:szCs w:val="24"/>
        </w:rPr>
        <w:t xml:space="preserve"> en </w:t>
      </w:r>
      <w:r w:rsidRPr="00601370">
        <w:rPr>
          <w:i/>
          <w:sz w:val="24"/>
          <w:szCs w:val="24"/>
        </w:rPr>
        <w:t>Baantjer</w:t>
      </w:r>
      <w:r w:rsidRPr="00601370">
        <w:rPr>
          <w:sz w:val="24"/>
          <w:szCs w:val="24"/>
        </w:rPr>
        <w:t xml:space="preserve">. Bij ‘serials’ wordt het verhaal uitgesmeerd over meerdere afleveringen, zoals bij </w:t>
      </w:r>
      <w:r w:rsidRPr="00601370">
        <w:rPr>
          <w:i/>
          <w:sz w:val="24"/>
          <w:szCs w:val="24"/>
        </w:rPr>
        <w:t>Lost</w:t>
      </w:r>
      <w:r w:rsidRPr="00601370">
        <w:rPr>
          <w:sz w:val="24"/>
          <w:szCs w:val="24"/>
        </w:rPr>
        <w:t xml:space="preserve">, </w:t>
      </w:r>
      <w:r w:rsidRPr="00601370">
        <w:rPr>
          <w:i/>
          <w:sz w:val="24"/>
          <w:szCs w:val="24"/>
        </w:rPr>
        <w:t xml:space="preserve">Gilmore Girls </w:t>
      </w:r>
      <w:r w:rsidRPr="00601370">
        <w:rPr>
          <w:sz w:val="24"/>
          <w:szCs w:val="24"/>
        </w:rPr>
        <w:t xml:space="preserve">en </w:t>
      </w:r>
      <w:r w:rsidRPr="00601370">
        <w:rPr>
          <w:i/>
          <w:sz w:val="24"/>
          <w:szCs w:val="24"/>
        </w:rPr>
        <w:t>Goede Tijden, Slechte Tijden</w:t>
      </w:r>
      <w:r w:rsidRPr="00601370">
        <w:rPr>
          <w:sz w:val="24"/>
          <w:szCs w:val="24"/>
        </w:rPr>
        <w:t xml:space="preserve">. Een aflevering van een ‘series’ eindigt met een slot van het verhaal, terwijl een aflevering van een ‘serial’ doorgaat op het verhaal van de vorige aflevering. ‘Serials’ kunnen worden opgesplitst in twee soorten waarvan de een nooit eindigt, zoals soapseries, en de ander na een bepaald aantal afleveringen, zoals </w:t>
      </w:r>
      <w:r w:rsidRPr="00601370">
        <w:rPr>
          <w:i/>
          <w:sz w:val="24"/>
          <w:szCs w:val="24"/>
        </w:rPr>
        <w:t>Prison</w:t>
      </w:r>
      <w:r w:rsidRPr="00601370">
        <w:rPr>
          <w:sz w:val="24"/>
          <w:szCs w:val="24"/>
        </w:rPr>
        <w:t xml:space="preserve"> </w:t>
      </w:r>
      <w:r w:rsidRPr="00601370">
        <w:rPr>
          <w:i/>
          <w:sz w:val="24"/>
          <w:szCs w:val="24"/>
        </w:rPr>
        <w:t>Break</w:t>
      </w:r>
      <w:r w:rsidRPr="00601370">
        <w:rPr>
          <w:sz w:val="24"/>
          <w:szCs w:val="24"/>
        </w:rPr>
        <w:t xml:space="preserve">. Doordat ‘serials’ een doorlopend verhaal hebben, eindigen deze afleveringen met een cliffhanger, zodat de kijker nieuwsgierig wordt naar de volgende episode (Ang, 1982: 52-56; Creeber, 2001: 35-38; Hansen et al., 1998: 144; Kozloff, 1992: 90-91; Lacey, 2000: 28, 30-37). In </w:t>
      </w:r>
      <w:r w:rsidRPr="00601370">
        <w:rPr>
          <w:i/>
          <w:sz w:val="24"/>
          <w:szCs w:val="24"/>
        </w:rPr>
        <w:t>Prison Break</w:t>
      </w:r>
      <w:r>
        <w:rPr>
          <w:sz w:val="24"/>
          <w:szCs w:val="24"/>
        </w:rPr>
        <w:t xml:space="preserve"> is dit ook het geval.</w:t>
      </w:r>
    </w:p>
    <w:p w:rsidR="00E05CBC" w:rsidRPr="00601370" w:rsidRDefault="00E05CBC" w:rsidP="00641CBE">
      <w:pPr>
        <w:spacing w:after="0" w:line="360" w:lineRule="auto"/>
        <w:ind w:firstLine="708"/>
        <w:rPr>
          <w:sz w:val="24"/>
          <w:szCs w:val="24"/>
        </w:rPr>
      </w:pPr>
      <w:r w:rsidRPr="00601370">
        <w:rPr>
          <w:sz w:val="24"/>
          <w:szCs w:val="24"/>
        </w:rPr>
        <w:t xml:space="preserve">Een ander kenmerk van zowel ‘series’ als ‘serials’ is de verhalende structuur waarbij afleveringen van ‘series’ duidelijk een begin (thesis/opening), midden (antithesis/conflict) en eind (synthesis/uitkomst) hebben die per aflevering van ‘serials’ kunnen ontbreken (Ang, 1982: 52-56; Creeber, 2001: 35-38; Hansen et al., 1998: 144; Kozloff, 1992: 90-91; Lacey, 2000: 28, 30-37). Het begin van een verhaal is een evenwichtige situatie waarin het publiek de hoofdpersonages leert kennen. Vervolgens ontstaat een probleem dat de evenwichtige situatie verstoort. In het midden van het verhaal verergert dit probleem. Een zoektocht volgt om het probleem op te lossen waarbij tegenslagen overwonnen moeten worden. Wanneer de oplossing gevonden en toegepast is, eindigt het verhaal met rust en ontstaat een nieuwe evenwichtige situatie. Het einde van een verhaal bevat vaak een ‘closure’ dat Hall (1973: 9) beschrijft als een dominante betekenis, ook wel de moraal van het verhaal. Een bepaalde boodschap of conclusie wordt meegegeven aan het publiek, zodat het verhaal als geheel op een bepaalde manier wordt beschouwd. Verhalen worden gecreëerd door een aantal handelingseenheden: een probleem, een keuzesituatie, een beslissing en een uitkomst met mogelijk een boodschap. Dit proces wordt ook wel de narratieve cyclus of Todorov’s ‘equilibrium formula’ genoemd (Hansen et al., </w:t>
      </w:r>
      <w:r>
        <w:rPr>
          <w:sz w:val="24"/>
          <w:szCs w:val="24"/>
        </w:rPr>
        <w:t>1998</w:t>
      </w:r>
      <w:r w:rsidRPr="00601370">
        <w:rPr>
          <w:sz w:val="24"/>
          <w:szCs w:val="24"/>
        </w:rPr>
        <w:t>: 144-147; Lacey, 2000: 31-32; We</w:t>
      </w:r>
      <w:r>
        <w:rPr>
          <w:sz w:val="24"/>
          <w:szCs w:val="24"/>
        </w:rPr>
        <w:t>ster &amp; Weijers, 2006: 163-164).</w:t>
      </w:r>
    </w:p>
    <w:p w:rsidR="00E05CBC" w:rsidRPr="00601370" w:rsidRDefault="00E05CBC" w:rsidP="004143FB">
      <w:pPr>
        <w:spacing w:after="0" w:line="360" w:lineRule="auto"/>
        <w:ind w:firstLine="708"/>
        <w:rPr>
          <w:sz w:val="24"/>
          <w:szCs w:val="24"/>
        </w:rPr>
      </w:pPr>
      <w:r w:rsidRPr="00601370">
        <w:rPr>
          <w:sz w:val="24"/>
          <w:szCs w:val="24"/>
        </w:rPr>
        <w:t xml:space="preserve">In elke aflevering van </w:t>
      </w:r>
      <w:r w:rsidRPr="00601370">
        <w:rPr>
          <w:i/>
          <w:sz w:val="24"/>
          <w:szCs w:val="24"/>
        </w:rPr>
        <w:t>Prison Break</w:t>
      </w:r>
      <w:r w:rsidRPr="00601370">
        <w:rPr>
          <w:sz w:val="24"/>
          <w:szCs w:val="24"/>
        </w:rPr>
        <w:t xml:space="preserve"> is deze cyclus herkenbaar. De hoofdverhaallijn van </w:t>
      </w:r>
      <w:r w:rsidRPr="00601370">
        <w:rPr>
          <w:i/>
          <w:sz w:val="24"/>
          <w:szCs w:val="24"/>
        </w:rPr>
        <w:t>Prison Break</w:t>
      </w:r>
      <w:r w:rsidRPr="00601370">
        <w:rPr>
          <w:sz w:val="24"/>
          <w:szCs w:val="24"/>
        </w:rPr>
        <w:t xml:space="preserve"> is het bevrijden van Lincoln uit de gevangenis en loopt over 22 afleveringen. Wanneer het bedachte ontsnappingsplan uitgevoerd kan worden, is dit de evenwichtige situatie. Zodra afgeweken moet worden, ontstaat een probleem- of keuzesituatie. Het bedenken van oplossingen en het maken van keuzes hoort bij het midden van het verhaal dat eindigt met een oplossing die het probleem laat verdwijnen. Zo ontstaat opnieuw de situatie dat het bedachte of aangepaste plan ten uitvoer gebracht kan worden. In elke aflevering is minimaal één probleem dat opgelost moet worden of een keuze die gemaakt moet worden. Deze probleem- en keuzesituaties zijn de kleine verhaallijnen in de serie. Ik bestudeer de situaties die als morele kwesties betiteld kunnen worden. Niet alle problemen en keuzes zijn immers morele en dus onderzoek ik niet alle dilemma’s en vraagstukken. </w:t>
      </w:r>
      <w:r>
        <w:rPr>
          <w:sz w:val="24"/>
          <w:szCs w:val="24"/>
        </w:rPr>
        <w:t>In paragraaf</w:t>
      </w:r>
      <w:r w:rsidRPr="00601370">
        <w:rPr>
          <w:sz w:val="24"/>
          <w:szCs w:val="24"/>
        </w:rPr>
        <w:t xml:space="preserve"> 2.4 en 3.3</w:t>
      </w:r>
      <w:r>
        <w:rPr>
          <w:sz w:val="24"/>
          <w:szCs w:val="24"/>
        </w:rPr>
        <w:t xml:space="preserve"> leg ik </w:t>
      </w:r>
      <w:r w:rsidRPr="00601370">
        <w:rPr>
          <w:sz w:val="24"/>
          <w:szCs w:val="24"/>
        </w:rPr>
        <w:t>uit wat moraal is en welke aspecten vereist zijn om van een morele kwestie te kunnen spreken.</w:t>
      </w:r>
    </w:p>
    <w:p w:rsidR="00E05CBC" w:rsidRPr="00601370" w:rsidRDefault="00E05CBC" w:rsidP="00641CBE">
      <w:pPr>
        <w:spacing w:after="0" w:line="360" w:lineRule="auto"/>
        <w:rPr>
          <w:sz w:val="24"/>
          <w:szCs w:val="24"/>
        </w:rPr>
      </w:pPr>
      <w:r w:rsidRPr="00601370">
        <w:rPr>
          <w:sz w:val="24"/>
          <w:szCs w:val="24"/>
        </w:rPr>
        <w:tab/>
        <w:t xml:space="preserve">Tijdens het bestuderen van de morele kwesties die in de afleveringen van </w:t>
      </w:r>
      <w:r w:rsidRPr="00601370">
        <w:rPr>
          <w:i/>
          <w:sz w:val="24"/>
          <w:szCs w:val="24"/>
        </w:rPr>
        <w:t>Prison Break</w:t>
      </w:r>
      <w:r w:rsidRPr="00601370">
        <w:rPr>
          <w:sz w:val="24"/>
          <w:szCs w:val="24"/>
        </w:rPr>
        <w:t xml:space="preserve"> voorbij komen, zijn de verhaallijnen en de structuur van het verhaal belangrijk. Omdat </w:t>
      </w:r>
      <w:r w:rsidRPr="00601370">
        <w:rPr>
          <w:i/>
          <w:sz w:val="24"/>
          <w:szCs w:val="24"/>
        </w:rPr>
        <w:t>Prison Break</w:t>
      </w:r>
      <w:r w:rsidRPr="00601370">
        <w:rPr>
          <w:sz w:val="24"/>
          <w:szCs w:val="24"/>
        </w:rPr>
        <w:t xml:space="preserve"> onder verschillende genres valt en naast een hoofdverhaallijn uit verschillende kleine verhaallijnen bestaat, perken het genre en de narratieve structuur de openheid van de serie niet</w:t>
      </w:r>
      <w:r>
        <w:rPr>
          <w:sz w:val="24"/>
          <w:szCs w:val="24"/>
        </w:rPr>
        <w:t xml:space="preserve"> al te veel in. In paragraaf 3.2</w:t>
      </w:r>
      <w:r w:rsidRPr="00601370">
        <w:rPr>
          <w:sz w:val="24"/>
          <w:szCs w:val="24"/>
        </w:rPr>
        <w:t xml:space="preserve"> schrijf ik over het verhaal en het plot, twee aspecten waarin de narratieve structuur verdeeld is en hoe deze mijn narratieve analyse vorm geven. Zoals eerder geschreven, gebruik ik deze analysemethode om de broederliefde tussen Lincoln en Michael en de morele kwesties te bestuderen. Het door Michael bedachte bevrijdingsplan voor zijn broer Lincoln en de daarbij horende morele kwesties zijn gebaseerd op de liefde tussen de twee broers. Liefde is dus het startpunt voor de handelingen van Lincoln en Michael. Welke invloed hebben emoties, en liefde in het bijzonder, op probleem- en keuzesituaties en hoe is dit herkenbaar in </w:t>
      </w:r>
      <w:r w:rsidRPr="00601370">
        <w:rPr>
          <w:i/>
          <w:sz w:val="24"/>
          <w:szCs w:val="24"/>
        </w:rPr>
        <w:t>Prison Break</w:t>
      </w:r>
      <w:r w:rsidRPr="00601370">
        <w:rPr>
          <w:sz w:val="24"/>
          <w:szCs w:val="24"/>
        </w:rPr>
        <w:t>? Welke rol speelt emotie in (het ontwikkelen van) moraal? In de volgende paragraaf zal ik op deze vragen een antwoord geven.</w:t>
      </w:r>
    </w:p>
    <w:p w:rsidR="00E05CBC" w:rsidRPr="00601370" w:rsidRDefault="00E05CBC" w:rsidP="00641CBE">
      <w:pPr>
        <w:spacing w:after="0" w:line="360" w:lineRule="auto"/>
        <w:rPr>
          <w:b/>
          <w:sz w:val="24"/>
          <w:szCs w:val="24"/>
        </w:rPr>
      </w:pPr>
    </w:p>
    <w:p w:rsidR="00E05CBC" w:rsidRPr="00601370" w:rsidRDefault="00E05CBC" w:rsidP="00641CBE">
      <w:pPr>
        <w:spacing w:after="0" w:line="360" w:lineRule="auto"/>
        <w:ind w:firstLine="708"/>
        <w:rPr>
          <w:b/>
          <w:sz w:val="24"/>
          <w:szCs w:val="24"/>
        </w:rPr>
      </w:pPr>
      <w:r w:rsidRPr="00601370">
        <w:rPr>
          <w:b/>
          <w:sz w:val="24"/>
          <w:szCs w:val="24"/>
        </w:rPr>
        <w:t>2.4 Moraal &amp; emotie</w:t>
      </w:r>
    </w:p>
    <w:p w:rsidR="00E05CBC" w:rsidRPr="00601370" w:rsidRDefault="00E05CBC" w:rsidP="00641CBE">
      <w:pPr>
        <w:spacing w:after="0" w:line="360" w:lineRule="auto"/>
        <w:rPr>
          <w:sz w:val="24"/>
          <w:szCs w:val="24"/>
        </w:rPr>
      </w:pPr>
      <w:r w:rsidRPr="00601370">
        <w:rPr>
          <w:sz w:val="24"/>
          <w:szCs w:val="24"/>
        </w:rPr>
        <w:t xml:space="preserve">Zoals ik in de inleiding van deze thesis heb geschreven, vinden Meijer &amp; Krijnen (2007: 5-6) dat televisieprogramma’s de kijker moraal bijbrengt. Volgens hen tonen entertainmentprogramma’s algemene normen en waarden verpakt in een vermakelijk omhulsel. Reality-programma’s, spelshows, (docu-)soaps en dramaseries zijn voorbeelden van programma’s die heersende regels en opvattingen bevestigen en hervormen. Ook Nussbaum (2004: 373) vindt dat televisie het voorstellings- en inlevingsvermogen en de morele ontwikkeling van kijkers beïnvloedt. De morele kwesties die elke aflevering van </w:t>
      </w:r>
      <w:r w:rsidRPr="00601370">
        <w:rPr>
          <w:i/>
          <w:sz w:val="24"/>
          <w:szCs w:val="24"/>
        </w:rPr>
        <w:t>Prison Break</w:t>
      </w:r>
      <w:r w:rsidRPr="00601370">
        <w:rPr>
          <w:sz w:val="24"/>
          <w:szCs w:val="24"/>
        </w:rPr>
        <w:t xml:space="preserve"> bevat, zouden de </w:t>
      </w:r>
      <w:r>
        <w:rPr>
          <w:sz w:val="24"/>
          <w:szCs w:val="24"/>
        </w:rPr>
        <w:t xml:space="preserve">moraal bij de kijker dus </w:t>
      </w:r>
      <w:r w:rsidRPr="00601370">
        <w:rPr>
          <w:sz w:val="24"/>
          <w:szCs w:val="24"/>
        </w:rPr>
        <w:t>vormen en hervormen. Maar wat is moraal, hoe wordt moraal geconstrueerd en wat is een morele kwestie?</w:t>
      </w:r>
    </w:p>
    <w:p w:rsidR="00E05CBC" w:rsidRPr="00601370" w:rsidRDefault="00E05CBC" w:rsidP="00641CBE">
      <w:pPr>
        <w:spacing w:after="0" w:line="360" w:lineRule="auto"/>
        <w:ind w:firstLine="360"/>
        <w:rPr>
          <w:sz w:val="24"/>
          <w:szCs w:val="24"/>
        </w:rPr>
      </w:pPr>
      <w:r w:rsidRPr="00601370">
        <w:rPr>
          <w:sz w:val="24"/>
          <w:szCs w:val="24"/>
        </w:rPr>
        <w:tab/>
        <w:t xml:space="preserve">In haar boek </w:t>
      </w:r>
      <w:r w:rsidRPr="00601370">
        <w:rPr>
          <w:i/>
          <w:sz w:val="24"/>
          <w:szCs w:val="24"/>
        </w:rPr>
        <w:t>Feminist Morality</w:t>
      </w:r>
      <w:r w:rsidRPr="00601370">
        <w:rPr>
          <w:sz w:val="24"/>
          <w:szCs w:val="24"/>
        </w:rPr>
        <w:t xml:space="preserve"> heeft Held (1993) geprobeerd te verwoorden wat moraal is. Volgens haar heeft de samenleving morele vraagstukken nodig om de juiste keuzes te kunnen maken in het leven. Deze morele kwesties hebben betrekking op actuele en feitelijke problemen en moeten in de praktijk worden ‘getest’. Held (1993: 23-28) schrijft dan ook liever over morele ervaringen. Ik zal in deze thesis de term moreel denk- en handelingsvermogen gebruiken wanneer ik verwijs naar moraal. Het ontwikkelen van een moreel denk- en handelingsvermogen is immers het vormen van algemene normatieve principes en het bepalen welke van deze regels toegepast moeten worden (Held, 1993: 22). In dit ontwikkelingsproces moeten personen een balans vinden tussen algemeen geldende normen en waarden en hun eigen oordelen en ervaringen. Dit impliceert dat het moreel denk- en handelingsvermogen geen vaststaand gegeven is, maar constant in ontwikkeling is en door iedereen op een andere manier erv</w:t>
      </w:r>
      <w:r>
        <w:rPr>
          <w:sz w:val="24"/>
          <w:szCs w:val="24"/>
        </w:rPr>
        <w:t>aren wordt (Held, 1993: 28-30).</w:t>
      </w:r>
    </w:p>
    <w:p w:rsidR="00E05CBC" w:rsidRPr="00601370" w:rsidRDefault="00E05CBC" w:rsidP="00641CBE">
      <w:pPr>
        <w:spacing w:after="0" w:line="360" w:lineRule="auto"/>
        <w:ind w:firstLine="708"/>
        <w:rPr>
          <w:sz w:val="24"/>
          <w:szCs w:val="24"/>
        </w:rPr>
      </w:pPr>
      <w:r w:rsidRPr="00601370">
        <w:rPr>
          <w:sz w:val="24"/>
          <w:szCs w:val="24"/>
        </w:rPr>
        <w:t xml:space="preserve">Een keuze om een algemeen geldende norm of waarde wel of niet toe te passen in een probleem- of keuzesituatie is onderdeel van een morele kwestie. Hierbij kunnen persoonlijke opvattingen de keuze beïnvloeden. De oplossing of keuze van een morele kwestie resulteert in een handeling, omdat het moreel denk- en handelingsvermogen niet alleen een gedachtegoed is over wat goed en slecht wordt bevonden, maar ook het toepassen van regels en opvattingen (Held, 1993: 22). Zo komt Michael in </w:t>
      </w:r>
      <w:r w:rsidRPr="00601370">
        <w:rPr>
          <w:i/>
          <w:sz w:val="24"/>
          <w:szCs w:val="24"/>
        </w:rPr>
        <w:t>Prison Break</w:t>
      </w:r>
      <w:r w:rsidRPr="00601370">
        <w:rPr>
          <w:sz w:val="24"/>
          <w:szCs w:val="24"/>
        </w:rPr>
        <w:t xml:space="preserve"> vaak in de situatie waarin hij moet kiezen of hij zal liegen, zwijgen of de waarheid zal vertellen. Wanneer Michael kiest om te liegen, is het daadwerkelijk liegen de handeling. De algemene norm is dat liegen niet mag, maar wanneer iemand de ander in bescherming wil nemen, is het soms bet</w:t>
      </w:r>
      <w:r>
        <w:rPr>
          <w:sz w:val="24"/>
          <w:szCs w:val="24"/>
        </w:rPr>
        <w:t>er om de waarheid te verzwijgen of</w:t>
      </w:r>
      <w:r w:rsidRPr="00601370">
        <w:rPr>
          <w:sz w:val="24"/>
          <w:szCs w:val="24"/>
        </w:rPr>
        <w:t xml:space="preserve"> te verdraai</w:t>
      </w:r>
      <w:r>
        <w:rPr>
          <w:sz w:val="24"/>
          <w:szCs w:val="24"/>
        </w:rPr>
        <w:t>en</w:t>
      </w:r>
      <w:r w:rsidRPr="00601370">
        <w:rPr>
          <w:sz w:val="24"/>
          <w:szCs w:val="24"/>
        </w:rPr>
        <w:t>. De keuze om te liegen lijkt tegen de morele principes in te gaan, want de algemene regel is dat liegen verkeerd is. Maar door voor het ‘slechte’ te kiezen, wordt de ander er beter van, omdat diegene beschermd wordt. Wat is hier de juiste beslissing: liegen en de ander in bescherming nemen of de waarheid vertellen met als gevolg dat de ander in gevaar k</w:t>
      </w:r>
      <w:r>
        <w:rPr>
          <w:sz w:val="24"/>
          <w:szCs w:val="24"/>
        </w:rPr>
        <w:t>omt? Dit morele vraagstuk is</w:t>
      </w:r>
      <w:r w:rsidRPr="00601370">
        <w:rPr>
          <w:sz w:val="24"/>
          <w:szCs w:val="24"/>
        </w:rPr>
        <w:t xml:space="preserve"> een keuze die gemaakt moet worden tussen algemeen geaccepteerde (en ongeaccepteerde) normen en waarden en persoonlijke oordelen en ervaringen met gevolgen voor de ander en jezelf. Het ontwikkelen van een moreel denk- en handelingsvermogen is dus persoonlijk, ondanks dat het gevormd wordt door collectieve normen, waarden, oordelen en (gedrags)regels. Omdat morele vraagstukken door iedereen op een andere manier zouden kunnen worden opgelost, is het moreel denk- en handelingsvermogen complex en open voor discussie. Wat als goed of slecht bevonden wordt door de samenleving, hangt af van de keuze die iemand maakt en waarop die keuze gebaseerd is.</w:t>
      </w:r>
    </w:p>
    <w:p w:rsidR="00E05CBC" w:rsidRPr="00601370" w:rsidRDefault="00E05CBC" w:rsidP="00641CBE">
      <w:pPr>
        <w:spacing w:after="0" w:line="360" w:lineRule="auto"/>
        <w:ind w:firstLine="708"/>
        <w:rPr>
          <w:sz w:val="24"/>
          <w:szCs w:val="24"/>
        </w:rPr>
      </w:pPr>
      <w:r w:rsidRPr="00601370">
        <w:rPr>
          <w:sz w:val="24"/>
          <w:szCs w:val="24"/>
        </w:rPr>
        <w:t>Held (1993) heeft twee soorten invalshoeken beschreven die betrekking hebben op het maken van keuzes. De eerste is het Kantiaans perspectief dat gegrond is op algemene, abstracte en universele morele principes die rationeel gevolgd worden. Specifieke problemen worden rationeel opgelost door algemene regels waarbij persoonlijke emoties en verlangens kunnen worden weerstaan. De tweede benadering is het Utilitarisme. Ook bij dit perspectief worden specifieke kwesties opgelost door gangbare geldende principes, maar nu spelen persoonlijke belangen wel een rol van betekenis. Keuzes worden ook nu rationeel gemaakt met de gedachte om zo veel mogelijk geluk voor iedereen te creëren. Wat als goed of slecht wordt beoordeeld hangt af van de gevolgen van de keuze die betrekking hebben op het geluk of ongeluk dat met de keuze gepaard gaat. Het doel is immers om iedereen zo gelukkig mogelijk te maken waarbij ieders geluk even zwaar meetelt. Met andere woorden, het Kantiaans perspectief berust volledig op de ratio en het Utilitarisme is een rationele berekening van voor- en nadelen om aan zo veel mogelijk persoonlijke belangen van alle betrokkenen te voldoen (Held, 1993:49-50; Prinz, 2007: 14; Rachels &amp; Rachels, 2006: 90-100).</w:t>
      </w:r>
    </w:p>
    <w:p w:rsidR="00E05CBC" w:rsidRPr="00601370" w:rsidRDefault="00E05CBC" w:rsidP="00641CBE">
      <w:pPr>
        <w:spacing w:after="0" w:line="360" w:lineRule="auto"/>
        <w:ind w:firstLine="708"/>
        <w:rPr>
          <w:sz w:val="24"/>
          <w:szCs w:val="24"/>
        </w:rPr>
      </w:pPr>
      <w:r w:rsidRPr="00601370">
        <w:rPr>
          <w:sz w:val="24"/>
          <w:szCs w:val="24"/>
        </w:rPr>
        <w:t xml:space="preserve"> Een keuze over hoe te handelen wordt pas moeilijk wanneer belangen op het spel staan die tegen de algemene regels, normen en waarden in gaan. Vooral tegenstrijdige belangen of gevolgen waarbij de een beter wordt van de uitkomst en de ander slechter, maakt het nemen van een beslissing lastig (Held, 1993: 58; Prinz, 2007). Doordat persoonlijke belangen, doelen, wensen en verlangens meewegen bij het maken van een keuze die nadelig zijn voor een ander en die een morele beslissing in de weg kunnen staan, is over de uitkomst van een morele kwestie altijd nagedacht en is deze dus nooit natuurlijk. Een gevolg is dat oplossingen of keuzes verschillende reacties uitlokken. Zo wil in </w:t>
      </w:r>
      <w:r w:rsidRPr="00601370">
        <w:rPr>
          <w:i/>
          <w:sz w:val="24"/>
          <w:szCs w:val="24"/>
        </w:rPr>
        <w:t>Prison Break</w:t>
      </w:r>
      <w:r w:rsidRPr="00601370">
        <w:rPr>
          <w:sz w:val="24"/>
          <w:szCs w:val="24"/>
        </w:rPr>
        <w:t xml:space="preserve"> </w:t>
      </w:r>
      <w:r>
        <w:rPr>
          <w:sz w:val="24"/>
          <w:szCs w:val="24"/>
        </w:rPr>
        <w:t xml:space="preserve">medegevangene </w:t>
      </w:r>
      <w:r w:rsidRPr="00601370">
        <w:rPr>
          <w:sz w:val="24"/>
          <w:szCs w:val="24"/>
        </w:rPr>
        <w:t>Abruzzi van Michael weten waar Fibonacci is</w:t>
      </w:r>
      <w:r>
        <w:rPr>
          <w:sz w:val="24"/>
          <w:szCs w:val="24"/>
        </w:rPr>
        <w:t>. Abruzzi is door Fibonacci aangegeven bij de politie en wil wraak nemen op hem</w:t>
      </w:r>
      <w:r w:rsidRPr="00601370">
        <w:rPr>
          <w:sz w:val="24"/>
          <w:szCs w:val="24"/>
        </w:rPr>
        <w:t xml:space="preserve">. Hij dreigt Michaels teen </w:t>
      </w:r>
      <w:r>
        <w:rPr>
          <w:sz w:val="24"/>
          <w:szCs w:val="24"/>
        </w:rPr>
        <w:t xml:space="preserve">eraf te knippen als Michael </w:t>
      </w:r>
      <w:r w:rsidRPr="00601370">
        <w:rPr>
          <w:sz w:val="24"/>
          <w:szCs w:val="24"/>
        </w:rPr>
        <w:t>niet vertelt</w:t>
      </w:r>
      <w:r>
        <w:rPr>
          <w:sz w:val="24"/>
          <w:szCs w:val="24"/>
        </w:rPr>
        <w:t xml:space="preserve"> waar Fibonacci is</w:t>
      </w:r>
      <w:r w:rsidRPr="00601370">
        <w:rPr>
          <w:sz w:val="24"/>
          <w:szCs w:val="24"/>
        </w:rPr>
        <w:t>. De keuze die Michael moet maken is dat hij vertelt waar Fibonacci is en hiermee het ontsnappingsplan voor Lincoln in gevaar brengt of dat hij niets vertelt en dat zijn teen eraf geknipt wordt, maar dat het ontsnappingsplan blijft bestaan. Bij de eerste keuze wordt Abruzzi er beter van, omdat hij dan zijn zin heeft gekregen en worden Michael en Lincoln er slechter van, omdat het ontsnappingsplan niet volledig kan worden uitgevoerd. Michaels teen blijft dan overigens wel bespaard. Bij de tweede keuze wordt Abruzzi er slechter van, omdat hij niet hoort wat hij wil horen; wordt Michael er slechter van, omdat zijn teen eraf geknipt wordt; maar worden Lincoln en Michael er beter van, omdat het ontsnappingsplan nog altijd uitgevoerd kan worden. De keuze die Michael maakt, zal grotendeels afhangen van zijn persoonlijke belangen die het zwaarst meewegen.</w:t>
      </w:r>
    </w:p>
    <w:p w:rsidR="00E05CBC" w:rsidRPr="00601370" w:rsidRDefault="00E05CBC" w:rsidP="00641CBE">
      <w:pPr>
        <w:spacing w:after="0" w:line="360" w:lineRule="auto"/>
        <w:ind w:firstLine="708"/>
        <w:rPr>
          <w:sz w:val="24"/>
          <w:szCs w:val="24"/>
        </w:rPr>
      </w:pPr>
      <w:r w:rsidRPr="00601370">
        <w:rPr>
          <w:sz w:val="24"/>
          <w:szCs w:val="24"/>
        </w:rPr>
        <w:t>Een morele kwestie moet bovendien ervaren worden als een dilemma door degenen die erbij betrokken zijn doordat tegenstrijdige belangen of negatieve gevolgen voor personen herkenbaar zijn of twijfel bestaat over de te maken keuze of de toe te passen oplossing. De uiteindelijke oplossing of keuze is niet vanzelfsprekend, omdat het moreel denk- en handelingsvermogen gerelateerd is aan het oordeel over personen en situaties naar aanleiding van wat wij denken dat goed of slecht is (Held, 1993: 23-24). Wat voor de één een goede oplossing of keuze is, geldt voor de ander als een slechte of minder goede uitkomst. Het dilemma houdt in dat de keuzemaker moet kiezen tussen wat goed en slecht lijkt en waarbij diegene geneigd is voor het slechte te kiezen (Held, 1993). De celgenoot van Michael, Sucre, wordt bijvoorbeeld bij het ontsnappingsplan betrokken, maar twijfelt of hij dit wel wil. Hij weet dat ontsnappen uit een gevangenis immoreel is en dat ontsnappen voor hem misschien niet de beste uitkomst is, terwijl voor Michael het bevrijden van Lincoln de belangrijkste actie is.</w:t>
      </w:r>
    </w:p>
    <w:p w:rsidR="00E05CBC" w:rsidRPr="00601370" w:rsidRDefault="00E05CBC" w:rsidP="00641CBE">
      <w:pPr>
        <w:spacing w:after="0" w:line="360" w:lineRule="auto"/>
        <w:ind w:firstLine="708"/>
        <w:rPr>
          <w:sz w:val="24"/>
          <w:szCs w:val="24"/>
        </w:rPr>
      </w:pPr>
      <w:r w:rsidRPr="00601370">
        <w:rPr>
          <w:sz w:val="24"/>
          <w:szCs w:val="24"/>
        </w:rPr>
        <w:t>De beslissing</w:t>
      </w:r>
      <w:r>
        <w:rPr>
          <w:sz w:val="24"/>
          <w:szCs w:val="24"/>
        </w:rPr>
        <w:t xml:space="preserve"> die uiteindelijk genomen wordt</w:t>
      </w:r>
      <w:r w:rsidRPr="00601370">
        <w:rPr>
          <w:sz w:val="24"/>
          <w:szCs w:val="24"/>
        </w:rPr>
        <w:t xml:space="preserve"> is behalve op de algemene moraal en eigen ervaringen, gebaseerd op emoties. Volgens Izard (2007: 270), Nussbaum (2004: 119-125) en Oatley &amp; Jenkins (1996: 96) beïnvloeden emoties de besluitvorming, het vormen van een oordeel en acties. Empathie, verontwaardiging en bezorgdheid kunnen cruciaal zijn in het ontwikkelen van een moreel denk- en handelingsvermogen. Bevooroordeeldheid, haat, wraak en egoïsme kunnen deze ontwikkeling schade toebrengen (Held, 1993: 29-31). Volgens Oatley &amp; Jenkins (1996: 96) en Prinz (2007: 21) kan moreel denken en handelen tevens bepaalde emoties oproepen. Volgens hen veroorzaakt immoreel handelen een slecht gevoel en leiden positieve acties tot een goed gevoel. Ook Nussbaum (2004) schrijft over emoties als waardeoordelen. Zij is namelijk van mening dat emoties een oordeel bevatten dat een richtlijn is voor een morele</w:t>
      </w:r>
      <w:r>
        <w:rPr>
          <w:sz w:val="24"/>
          <w:szCs w:val="24"/>
        </w:rPr>
        <w:t xml:space="preserve"> keuze (Nussbaum, 2004: 31-35).</w:t>
      </w:r>
    </w:p>
    <w:p w:rsidR="00E05CBC" w:rsidRPr="00601370" w:rsidRDefault="00E05CBC" w:rsidP="00641CBE">
      <w:pPr>
        <w:spacing w:after="0" w:line="360" w:lineRule="auto"/>
        <w:ind w:firstLine="708"/>
        <w:rPr>
          <w:sz w:val="24"/>
          <w:szCs w:val="24"/>
        </w:rPr>
      </w:pPr>
      <w:r w:rsidRPr="00601370">
        <w:rPr>
          <w:sz w:val="24"/>
          <w:szCs w:val="24"/>
        </w:rPr>
        <w:t>Alle beslissingen en acties die Michael doet om zijn broer te laten ontsnappen zijn deels gegrond op emotie. De broederliefde tussen Lincoln en Michael bijvoorbeeld beïnvloedt morele keuzes en laten probleem- of keuzesituaties ontstaan. Ook het door Michael bedacht</w:t>
      </w:r>
      <w:r>
        <w:rPr>
          <w:sz w:val="24"/>
          <w:szCs w:val="24"/>
        </w:rPr>
        <w:t>e</w:t>
      </w:r>
      <w:r w:rsidRPr="00601370">
        <w:rPr>
          <w:sz w:val="24"/>
          <w:szCs w:val="24"/>
        </w:rPr>
        <w:t xml:space="preserve"> ontsnappingsplan voor Lincoln heeft effect op het maken van morele keuzes. Dit ontsnappingsplan is immers voortgekomen uit de broederliefde tussen Lincoln en Michael. De emotie liefde toont aan dat Lincoln en Michael waarde aan elkaar hechten en daarnaar handelen. Omdat Lincoln in de dodencel zit en Michael van zijn broer houdt en hem wil helpen, heeft Michael een ontsnappingsplan bedacht. Met de bouwtekeningen op zijn lichaam getatoeëerd laat Michael zich opsluiten in dezelfde gevangenis als waarin Lincoln zit, zodat Michael Lincoln en zichzelf uit de gevangenis kan bevrijden. De morele kwesties in </w:t>
      </w:r>
      <w:r w:rsidRPr="00601370">
        <w:rPr>
          <w:i/>
          <w:sz w:val="24"/>
          <w:szCs w:val="24"/>
        </w:rPr>
        <w:t>Prison Break</w:t>
      </w:r>
      <w:r w:rsidRPr="00601370">
        <w:rPr>
          <w:sz w:val="24"/>
          <w:szCs w:val="24"/>
        </w:rPr>
        <w:t xml:space="preserve"> die ik zal bestuderen zijn dus problemen, keuzes of tegenslagen als gevolg van de broederliefde of het ontsnappingsplan. Dit betekent dat een van de belangen van de keuzemaker van een morele kwestie het bevrijden van Lincoln, het ontsnappingsplan of het ontsnappen is.</w:t>
      </w:r>
    </w:p>
    <w:p w:rsidR="00E05CBC" w:rsidRPr="00601370" w:rsidRDefault="00E05CBC" w:rsidP="00641CBE">
      <w:pPr>
        <w:spacing w:after="0" w:line="360" w:lineRule="auto"/>
        <w:ind w:firstLine="708"/>
        <w:rPr>
          <w:sz w:val="24"/>
          <w:szCs w:val="24"/>
        </w:rPr>
      </w:pPr>
      <w:r w:rsidRPr="00601370">
        <w:rPr>
          <w:sz w:val="24"/>
          <w:szCs w:val="24"/>
        </w:rPr>
        <w:t xml:space="preserve">Als emoties zo belangrijk zijn in het moreel denk- en handelingsvermogen, is de volgende vraag waardoor emoties worden </w:t>
      </w:r>
      <w:r>
        <w:rPr>
          <w:sz w:val="24"/>
          <w:szCs w:val="24"/>
        </w:rPr>
        <w:t>veroorzaakt. Ortony et al. (1988</w:t>
      </w:r>
      <w:r w:rsidRPr="00601370">
        <w:rPr>
          <w:sz w:val="24"/>
          <w:szCs w:val="24"/>
        </w:rPr>
        <w:t xml:space="preserve">) definiëren emoties als reacties die zijn gevormd door de mate van aantrekking of afkeer die iemand heeft ten opzichte van de drie categorieën gebeurtenissen, acties of objecten, zoals personen. Zij hebben emoties ingedeeld in deze drie categorieën waarop iemand kan reageren. Blijdschap, rancune, leedvermaak, medelijden, tevredenheid, teleurstelling, hoop en angst zijn reacties op gevolgen van gebeurtenissen. Trots, schaamte, bewondering en verwijt horen bij de acties van personen en haat en liefde bij de personen zelf. Broederliefde hoort dus volgens Ortony </w:t>
      </w:r>
      <w:r>
        <w:rPr>
          <w:sz w:val="24"/>
          <w:szCs w:val="24"/>
        </w:rPr>
        <w:t>et al. (1988</w:t>
      </w:r>
      <w:r w:rsidRPr="00601370">
        <w:rPr>
          <w:sz w:val="24"/>
          <w:szCs w:val="24"/>
        </w:rPr>
        <w:t>) bij Lincoln en Michael zelf en niet bij hun handelingen. Andere emoties, zoals woede en angst, kunnen hebben geleid tot het door Michael bedachte bevrijdingsplan voor Lincoln. Maar omdat deze emoties nooit zouden kunnen zijn ontstaan zonder de broederliefde, beargumenteer ik dat broederliefde de belangrijkste emotie is bij het oplossen van de ontstane problemen van het ontsnappingsplan en dat onder andere woede en angst een kleinere rol spelen. Deze emoties dragen daarentegen wel bij aan het motief om Lincoln te laten ontsnappen. Zo zijn emoties het startpunt om te handelen (Izard, 2007; Oatley &amp; Je</w:t>
      </w:r>
      <w:r>
        <w:rPr>
          <w:sz w:val="24"/>
          <w:szCs w:val="24"/>
        </w:rPr>
        <w:t>nkins, 1996; Ortony et al., 1988).</w:t>
      </w:r>
    </w:p>
    <w:p w:rsidR="00E05CBC" w:rsidRPr="00601370" w:rsidRDefault="00E05CBC" w:rsidP="00641CBE">
      <w:pPr>
        <w:spacing w:after="0" w:line="360" w:lineRule="auto"/>
        <w:ind w:firstLine="708"/>
        <w:rPr>
          <w:sz w:val="24"/>
          <w:szCs w:val="24"/>
        </w:rPr>
      </w:pPr>
      <w:r w:rsidRPr="00601370">
        <w:rPr>
          <w:sz w:val="24"/>
          <w:szCs w:val="24"/>
        </w:rPr>
        <w:t xml:space="preserve">Het ervaren en uiten van emoties wordt niet door iedereen op dezelfde wijze gedaan. Emoties beleven en kenbaar maken is daarom niet universeel, maar cultureel-sociologisch bepaald (Nussbaum, 2004: 128; Turner, 2007: 42). Hierdoor wordt het moreel denk- en handelingsvermogen dat beïnvloed wordt door emoties, ook cultureel-sociologisch ontwikkeld. De individuele achtergrond en sociale normen bepalen hoe iemand reageert. Een van de eerste sociale handelingen die peuters leren, is het uiten van emoties en passend reageren. Baby’s en peuters hebben wel al bepaalde ‘basisemoties’ waarmee zij later leren omgaan (Nussbaum, 2004: 142, 169). Het feit dat baby’s emoties tonen voordat zij hebben geleerd hoe deze te uiten, bewijst dat de mens met emoties wordt geboren. Emoties kunnen daarom niet aangeleerd worden, het uiten ervan daarentegen wel (Izard, 2007: 272; Turner, 2007: 42). De manier waarop Michael reageert op het doodsvonnis van Lincoln onderbouwt de stelling dat het uiten van emoties niet universeel is en dat personen anders dan anderen kunnen reageren. Michael besluit zijn eigen leven op te offeren om die van zijn broer te redden. Hij gaat vrijwillig de gevangenis in met een ontsnappingsplan wat in de realiteit zelden of nooit voorkomt en dus hoogst ongebruikelijk is. Met andere woorden, deze extreme reactie van Michael is absurd, abnormaal en dus afwijkend van de gangbare reacties. Mede door Michaels buitensporige keuze kan </w:t>
      </w:r>
      <w:r w:rsidRPr="00601370">
        <w:rPr>
          <w:i/>
          <w:sz w:val="24"/>
          <w:szCs w:val="24"/>
        </w:rPr>
        <w:t>Prison Break</w:t>
      </w:r>
      <w:r w:rsidRPr="00601370">
        <w:rPr>
          <w:sz w:val="24"/>
          <w:szCs w:val="24"/>
        </w:rPr>
        <w:t xml:space="preserve"> als absurd betiteld worden, zoals enkele recensenten de serie hebben omschreven (Bianculli, 2005; Cox, 2005; Perigard, 2005; Shales, </w:t>
      </w:r>
      <w:r>
        <w:rPr>
          <w:sz w:val="24"/>
          <w:szCs w:val="24"/>
        </w:rPr>
        <w:t>2005).</w:t>
      </w:r>
    </w:p>
    <w:p w:rsidR="00E05CBC" w:rsidRPr="007C51AE" w:rsidRDefault="00E05CBC" w:rsidP="001113B9">
      <w:pPr>
        <w:spacing w:after="0" w:line="360" w:lineRule="auto"/>
        <w:ind w:firstLine="708"/>
        <w:rPr>
          <w:b/>
          <w:sz w:val="24"/>
          <w:szCs w:val="24"/>
          <w:u w:val="single"/>
        </w:rPr>
      </w:pPr>
      <w:r w:rsidRPr="00601370">
        <w:rPr>
          <w:sz w:val="24"/>
          <w:szCs w:val="24"/>
        </w:rPr>
        <w:t xml:space="preserve">Moraal, of het moreel denk- en handelingsvermogen zoals ik moraal duid, is een complex concept en is niet gemakkelijk uit te leggen. </w:t>
      </w:r>
      <w:r>
        <w:rPr>
          <w:sz w:val="24"/>
          <w:szCs w:val="24"/>
        </w:rPr>
        <w:t xml:space="preserve">Toch is in deze paragraaf duidelijk geworden dat een morele kwestie aan vijf eisen moet voldoen om als morele kwestie betiteld te mogen worden. </w:t>
      </w:r>
      <w:r w:rsidRPr="00601370">
        <w:rPr>
          <w:sz w:val="24"/>
          <w:szCs w:val="24"/>
        </w:rPr>
        <w:t xml:space="preserve">Ten eerste moet in een morele kwestie een keuze worden gemaakt om een algemene regel, norm of waarde wel of niet toe te passen. Ten tweede hangt deze keuze af van persoonlijke oordelen, ervaringen en emoties. Zo zijn de morele kwesties in </w:t>
      </w:r>
      <w:r w:rsidRPr="00601370">
        <w:rPr>
          <w:i/>
          <w:sz w:val="24"/>
          <w:szCs w:val="24"/>
        </w:rPr>
        <w:t>Prison Break</w:t>
      </w:r>
      <w:r w:rsidRPr="00601370">
        <w:rPr>
          <w:sz w:val="24"/>
          <w:szCs w:val="24"/>
        </w:rPr>
        <w:t xml:space="preserve"> gebaseerd op de broederliefde tussen Lincoln en Michael of op het uit de broederliefde voortgekomen ontsnappingsplan. Ten derde wordt een morele kwestie altijd als een dilemma ervaren, omdat een uitkomst voor de een gunstig en voor de ander ongunstig is en mogelijk ten koste van iemand gaat. Ten vierde worden deze dilemma’s veroorzaakt door tegenstrijdige belangen van de keuzemaker of van de betrokkenen. Dilemma’s kunnen overigens ook ontstaan door twijfel over de keuze of oplossing. Ten vijfde is de oplossing een weloverwogen beslissing in de vorm van een handeling.</w:t>
      </w:r>
    </w:p>
    <w:p w:rsidR="00E05CBC" w:rsidRPr="00601370" w:rsidRDefault="00E05CBC" w:rsidP="00641CBE">
      <w:pPr>
        <w:spacing w:after="0" w:line="360" w:lineRule="auto"/>
        <w:ind w:firstLine="708"/>
        <w:rPr>
          <w:sz w:val="24"/>
          <w:szCs w:val="24"/>
        </w:rPr>
      </w:pPr>
      <w:r w:rsidRPr="00601370">
        <w:rPr>
          <w:sz w:val="24"/>
          <w:szCs w:val="24"/>
        </w:rPr>
        <w:t>Hoewel het ontwikkelen van een moreel denk- en handelingsvermogen beschouwd kan worden als iets rationeels, zoals het Kantiaans perspectief en het Utilitarisme, zijn sommige wetenschappers ervan overtuigd dat emoties het ontwikkelingsproces beïnvloeden (Izard, 2007, Nussbaum, 2004; Oatley &amp; Je</w:t>
      </w:r>
      <w:r>
        <w:rPr>
          <w:sz w:val="24"/>
          <w:szCs w:val="24"/>
        </w:rPr>
        <w:t>nkins, 1996; Ortony et al., 1988</w:t>
      </w:r>
      <w:r w:rsidRPr="00601370">
        <w:rPr>
          <w:sz w:val="24"/>
          <w:szCs w:val="24"/>
        </w:rPr>
        <w:t xml:space="preserve">; Prinz, 2007; Turner, 2007). Ook ik ga mee in de theorie dat emoties het moreel denk- en handelingsvermogen aantasten. Wanneer we aannemen dat het ervaren van emoties leidt tot het uiten ervan, dat emoties keuzes beïnvloeden en een bepaald (im)moreel gedrag veroorzaken, rijst de vraag welke effecten liefde, of specifieker broederliefde, heeft op de keuze </w:t>
      </w:r>
      <w:r>
        <w:rPr>
          <w:sz w:val="24"/>
          <w:szCs w:val="24"/>
        </w:rPr>
        <w:t>van bepaalde handelingen. Omdat</w:t>
      </w:r>
      <w:r w:rsidRPr="00601370">
        <w:rPr>
          <w:sz w:val="24"/>
          <w:szCs w:val="24"/>
        </w:rPr>
        <w:t xml:space="preserve"> </w:t>
      </w:r>
      <w:r>
        <w:rPr>
          <w:sz w:val="24"/>
          <w:szCs w:val="24"/>
        </w:rPr>
        <w:t xml:space="preserve">in deze thesis </w:t>
      </w:r>
      <w:r w:rsidRPr="00601370">
        <w:rPr>
          <w:sz w:val="24"/>
          <w:szCs w:val="24"/>
        </w:rPr>
        <w:t>morele kwesties bestudeer</w:t>
      </w:r>
      <w:r>
        <w:rPr>
          <w:sz w:val="24"/>
          <w:szCs w:val="24"/>
        </w:rPr>
        <w:t>d worden</w:t>
      </w:r>
      <w:r w:rsidRPr="00601370">
        <w:rPr>
          <w:sz w:val="24"/>
          <w:szCs w:val="24"/>
        </w:rPr>
        <w:t xml:space="preserve"> die gebaseerd zijn op de broederliefde tussen Lincoln en Michael, besteed ik de volgende paragraaf aan de emoties liefde en broederliefde.</w:t>
      </w:r>
    </w:p>
    <w:p w:rsidR="00E05CBC" w:rsidRPr="00601370" w:rsidRDefault="00E05CBC" w:rsidP="00641CBE">
      <w:pPr>
        <w:spacing w:after="0" w:line="360" w:lineRule="auto"/>
        <w:rPr>
          <w:b/>
          <w:sz w:val="24"/>
          <w:szCs w:val="24"/>
        </w:rPr>
      </w:pPr>
    </w:p>
    <w:p w:rsidR="00E05CBC" w:rsidRPr="00601370" w:rsidRDefault="00E05CBC" w:rsidP="00641CBE">
      <w:pPr>
        <w:spacing w:after="0" w:line="360" w:lineRule="auto"/>
        <w:ind w:firstLine="708"/>
        <w:rPr>
          <w:b/>
          <w:sz w:val="24"/>
          <w:szCs w:val="24"/>
        </w:rPr>
      </w:pPr>
      <w:r w:rsidRPr="00601370">
        <w:rPr>
          <w:b/>
          <w:sz w:val="24"/>
          <w:szCs w:val="24"/>
        </w:rPr>
        <w:t>2.5 Liefde &amp; broederliefde</w:t>
      </w:r>
    </w:p>
    <w:p w:rsidR="00E05CBC" w:rsidRPr="00601370" w:rsidRDefault="00E05CBC" w:rsidP="00641CBE">
      <w:pPr>
        <w:spacing w:after="0" w:line="360" w:lineRule="auto"/>
        <w:rPr>
          <w:rFonts w:cs="Calibri"/>
          <w:sz w:val="24"/>
          <w:szCs w:val="24"/>
        </w:rPr>
      </w:pPr>
      <w:r w:rsidRPr="00601370">
        <w:rPr>
          <w:rFonts w:cs="Calibri"/>
          <w:sz w:val="24"/>
          <w:szCs w:val="24"/>
        </w:rPr>
        <w:t>In de vorige paragraaf beargumenteerde ik dat emoties keuzes beïnvloeden en dat het moreel denk- en handelingsvermogen ontwikkeld wordt door middel van deze keuzes. Zodoende kan de positieve en onschuldig lijkende emotie liefde beslissingen bepalen en zowel moreel als immoreel gedrag ve</w:t>
      </w:r>
      <w:r>
        <w:rPr>
          <w:rFonts w:cs="Calibri"/>
          <w:sz w:val="24"/>
          <w:szCs w:val="24"/>
        </w:rPr>
        <w:t>roorzaken. Het onvoorwaardelijk</w:t>
      </w:r>
      <w:r w:rsidRPr="00601370">
        <w:rPr>
          <w:rFonts w:cs="Calibri"/>
          <w:sz w:val="24"/>
          <w:szCs w:val="24"/>
        </w:rPr>
        <w:t xml:space="preserve"> kiezen voor de liefde is namelijk niet altijd juist en kan leiden tot verkeerde en algemeen onaanvaardbare beslissingen. De volgende </w:t>
      </w:r>
      <w:r w:rsidRPr="00601370">
        <w:rPr>
          <w:sz w:val="24"/>
          <w:szCs w:val="24"/>
        </w:rPr>
        <w:t>uitspraken die in de volksmond worden gebruikt, bewijzen bijvoorbeeld dat uit liefde niet altijd positieve handelingen volgen en liefde soms (morele) grenzen overschrijdt:</w:t>
      </w:r>
      <w:r w:rsidRPr="00601370">
        <w:rPr>
          <w:rFonts w:cs="Calibri"/>
          <w:sz w:val="24"/>
          <w:szCs w:val="24"/>
        </w:rPr>
        <w:t xml:space="preserve"> ‘liefde maakt blind’, ‘in liefde (en oorlog) is alles geoorloofd’, ‘de liefde kent vlek noch gebrek’, ‘liefde overwint alles’, ‘de maat van de liefde is liefde zonder maat’ en ‘iets met de mantel der liefde bedekken’. Kortom, liefde lijkt dan wel iets moois, maar kan complexer en negatiever zijn d</w:t>
      </w:r>
      <w:r>
        <w:rPr>
          <w:rFonts w:cs="Calibri"/>
          <w:sz w:val="24"/>
          <w:szCs w:val="24"/>
        </w:rPr>
        <w:t>an in eerste instantie gedacht.</w:t>
      </w:r>
    </w:p>
    <w:p w:rsidR="00E05CBC" w:rsidRPr="00601370" w:rsidRDefault="00E05CBC" w:rsidP="00641CBE">
      <w:pPr>
        <w:spacing w:after="0" w:line="360" w:lineRule="auto"/>
        <w:rPr>
          <w:rFonts w:cs="Calibri"/>
          <w:sz w:val="24"/>
          <w:szCs w:val="24"/>
        </w:rPr>
      </w:pPr>
      <w:r w:rsidRPr="00601370">
        <w:rPr>
          <w:rFonts w:cs="Calibri"/>
          <w:sz w:val="24"/>
          <w:szCs w:val="24"/>
        </w:rPr>
        <w:tab/>
        <w:t>Enkele wetenschappers hebben onderzoek gedaan naar deze gecompliceerde emotie. Dat liefde zich niet gemakkelijk laat omschrijven, wordt duidelijk uit het onderzoek van Fehr &amp; Russel (1991) die aan 84 studenten hebben gevraagd welke</w:t>
      </w:r>
      <w:r>
        <w:rPr>
          <w:rFonts w:cs="Calibri"/>
          <w:sz w:val="24"/>
          <w:szCs w:val="24"/>
        </w:rPr>
        <w:t xml:space="preserve"> typen liefde </w:t>
      </w:r>
      <w:r w:rsidRPr="00601370">
        <w:rPr>
          <w:rFonts w:cs="Calibri"/>
          <w:sz w:val="24"/>
          <w:szCs w:val="24"/>
        </w:rPr>
        <w:t xml:space="preserve">bestaan. </w:t>
      </w:r>
      <w:r>
        <w:rPr>
          <w:rFonts w:cs="Calibri"/>
          <w:sz w:val="24"/>
          <w:szCs w:val="24"/>
        </w:rPr>
        <w:t xml:space="preserve">Zij noemden </w:t>
      </w:r>
      <w:r w:rsidRPr="00601370">
        <w:rPr>
          <w:rFonts w:cs="Calibri"/>
          <w:sz w:val="24"/>
          <w:szCs w:val="24"/>
        </w:rPr>
        <w:t xml:space="preserve">216 soorten liefde </w:t>
      </w:r>
      <w:r>
        <w:rPr>
          <w:rFonts w:cs="Calibri"/>
          <w:sz w:val="24"/>
          <w:szCs w:val="24"/>
        </w:rPr>
        <w:t xml:space="preserve">waarvan </w:t>
      </w:r>
      <w:r w:rsidRPr="00601370">
        <w:rPr>
          <w:rFonts w:cs="Calibri"/>
          <w:sz w:val="24"/>
          <w:szCs w:val="24"/>
        </w:rPr>
        <w:t xml:space="preserve">123 soorten eenmaal genoemd </w:t>
      </w:r>
      <w:r>
        <w:rPr>
          <w:rFonts w:cs="Calibri"/>
          <w:sz w:val="24"/>
          <w:szCs w:val="24"/>
        </w:rPr>
        <w:t xml:space="preserve">werden </w:t>
      </w:r>
      <w:r w:rsidRPr="00601370">
        <w:rPr>
          <w:rFonts w:cs="Calibri"/>
          <w:sz w:val="24"/>
          <w:szCs w:val="24"/>
        </w:rPr>
        <w:t xml:space="preserve">en 93 twee keer of meer. De typen liefde die het vaakst werden opgesomd zijn vriendschap (51 keer), seksuele liefde (25 keer), ouderliefde (23 keer), broederliefde (22 keer), liefde tussen broers en zussen (22 keer), moederliefde (20 keer), gepassioneerde liefde (19 keer), romantische liefde (19 keer), familieliefde (18 keer) en kalverliefde (18 keer). Broederliefde staat dus in de top vijf van de vaakst genoemde typen liefde door de 84 studenten. Des te opvallender is het feit dat broederliefde niet vaak als centraal onderwerp van televisieseries lijkt voor te komen, terwijl de soorten liefde die minder vaak werden genoemd, zoals romantische liefde en familieliefde, wel vaak als hoofdthema </w:t>
      </w:r>
      <w:r>
        <w:rPr>
          <w:rFonts w:cs="Calibri"/>
          <w:sz w:val="24"/>
          <w:szCs w:val="24"/>
        </w:rPr>
        <w:t>te herkennen zijn</w:t>
      </w:r>
      <w:r w:rsidRPr="00601370">
        <w:rPr>
          <w:rFonts w:cs="Calibri"/>
          <w:sz w:val="24"/>
          <w:szCs w:val="24"/>
        </w:rPr>
        <w:t xml:space="preserve">. </w:t>
      </w:r>
      <w:r w:rsidRPr="00601370">
        <w:rPr>
          <w:sz w:val="24"/>
          <w:szCs w:val="24"/>
        </w:rPr>
        <w:t>Volgens Frankfurt (2004) is liefde waarde hechten aan, geven om iets of iemand en dat- of diegene belangrijk maken. Liefde heeft altijd een object (een persoon, land of traditie) en is niet louter een losstaande emotie, maar ook een relatie, omdat deze emotie niet kortstondig, maar lang kan duren en omdat de liefde vergroot en verminderd kan worden. Bovendien geeft liefde de waarde tussen twee of meerdere objecten aan. Waarvan of van wie iemand houdt, toont de smaak, het karakter en/of het verlangen van de liefhebber aan (Frankfurt, 2004: 37-69; Nussbaum, 2004: 413).</w:t>
      </w:r>
    </w:p>
    <w:p w:rsidR="00E05CBC" w:rsidRDefault="00E05CBC" w:rsidP="006D2531">
      <w:pPr>
        <w:spacing w:after="0" w:line="360" w:lineRule="auto"/>
        <w:rPr>
          <w:sz w:val="24"/>
          <w:szCs w:val="24"/>
        </w:rPr>
      </w:pPr>
      <w:r w:rsidRPr="00601370">
        <w:rPr>
          <w:sz w:val="24"/>
          <w:szCs w:val="24"/>
        </w:rPr>
        <w:tab/>
        <w:t>Net als Fehr &amp; Russel (1991) die veertig studenten gevraagd hebben naar de kenmerken of gevolgen van liefde, hebben Nussbaum (2004) en Shaver et al. (1996) een lijst van positieve en negatieve effect</w:t>
      </w:r>
      <w:r>
        <w:rPr>
          <w:sz w:val="24"/>
          <w:szCs w:val="24"/>
        </w:rPr>
        <w:t xml:space="preserve">en van liefde opgesteld. Om een duidelijk overzicht van deze kenmerken te creëren, deel ik de kenmerken in vier groepen in, namelijk </w:t>
      </w:r>
      <w:r w:rsidRPr="00EA1904">
        <w:rPr>
          <w:i/>
          <w:sz w:val="24"/>
          <w:szCs w:val="24"/>
        </w:rPr>
        <w:t>Communiceren</w:t>
      </w:r>
      <w:r>
        <w:rPr>
          <w:sz w:val="24"/>
          <w:szCs w:val="24"/>
        </w:rPr>
        <w:t xml:space="preserve">, </w:t>
      </w:r>
      <w:r w:rsidRPr="00EA1904">
        <w:rPr>
          <w:i/>
          <w:sz w:val="24"/>
          <w:szCs w:val="24"/>
        </w:rPr>
        <w:t>Helpen</w:t>
      </w:r>
      <w:r>
        <w:rPr>
          <w:sz w:val="24"/>
          <w:szCs w:val="24"/>
        </w:rPr>
        <w:t xml:space="preserve">, </w:t>
      </w:r>
      <w:r w:rsidRPr="00EA1904">
        <w:rPr>
          <w:i/>
          <w:sz w:val="24"/>
          <w:szCs w:val="24"/>
        </w:rPr>
        <w:t>Nabijheid</w:t>
      </w:r>
      <w:r>
        <w:rPr>
          <w:sz w:val="24"/>
          <w:szCs w:val="24"/>
        </w:rPr>
        <w:t xml:space="preserve"> en </w:t>
      </w:r>
      <w:r w:rsidRPr="00EA1904">
        <w:rPr>
          <w:i/>
          <w:sz w:val="24"/>
          <w:szCs w:val="24"/>
        </w:rPr>
        <w:t>Geloof</w:t>
      </w:r>
      <w:r>
        <w:rPr>
          <w:sz w:val="24"/>
          <w:szCs w:val="24"/>
        </w:rPr>
        <w:t xml:space="preserve">. </w:t>
      </w:r>
      <w:r w:rsidRPr="00601370">
        <w:rPr>
          <w:sz w:val="24"/>
          <w:szCs w:val="24"/>
        </w:rPr>
        <w:t xml:space="preserve">Zo horen </w:t>
      </w:r>
      <w:r>
        <w:rPr>
          <w:sz w:val="24"/>
          <w:szCs w:val="24"/>
        </w:rPr>
        <w:t>‘</w:t>
      </w:r>
      <w:r w:rsidRPr="00601370">
        <w:rPr>
          <w:sz w:val="24"/>
          <w:szCs w:val="24"/>
        </w:rPr>
        <w:t>het delen van problemen met elkaar</w:t>
      </w:r>
      <w:r>
        <w:rPr>
          <w:sz w:val="24"/>
          <w:szCs w:val="24"/>
        </w:rPr>
        <w:t>’</w:t>
      </w:r>
      <w:r w:rsidRPr="00601370">
        <w:rPr>
          <w:sz w:val="24"/>
          <w:szCs w:val="24"/>
        </w:rPr>
        <w:t xml:space="preserve">, </w:t>
      </w:r>
      <w:r>
        <w:rPr>
          <w:sz w:val="24"/>
          <w:szCs w:val="24"/>
        </w:rPr>
        <w:t>‘</w:t>
      </w:r>
      <w:r w:rsidRPr="00601370">
        <w:rPr>
          <w:sz w:val="24"/>
          <w:szCs w:val="24"/>
        </w:rPr>
        <w:t>over alles kunnen praten</w:t>
      </w:r>
      <w:r>
        <w:rPr>
          <w:sz w:val="24"/>
          <w:szCs w:val="24"/>
        </w:rPr>
        <w:t>’</w:t>
      </w:r>
      <w:r w:rsidRPr="00601370">
        <w:rPr>
          <w:sz w:val="24"/>
          <w:szCs w:val="24"/>
        </w:rPr>
        <w:t xml:space="preserve">, </w:t>
      </w:r>
      <w:r>
        <w:rPr>
          <w:sz w:val="24"/>
          <w:szCs w:val="24"/>
        </w:rPr>
        <w:t>‘</w:t>
      </w:r>
      <w:r w:rsidRPr="00601370">
        <w:rPr>
          <w:sz w:val="24"/>
          <w:szCs w:val="24"/>
        </w:rPr>
        <w:t>eerlijk zijn</w:t>
      </w:r>
      <w:r>
        <w:rPr>
          <w:sz w:val="24"/>
          <w:szCs w:val="24"/>
        </w:rPr>
        <w:t>’,</w:t>
      </w:r>
      <w:r w:rsidRPr="00601370">
        <w:rPr>
          <w:sz w:val="24"/>
          <w:szCs w:val="24"/>
        </w:rPr>
        <w:t xml:space="preserve"> </w:t>
      </w:r>
      <w:r>
        <w:rPr>
          <w:sz w:val="24"/>
          <w:szCs w:val="24"/>
        </w:rPr>
        <w:t>‘</w:t>
      </w:r>
      <w:r w:rsidRPr="00601370">
        <w:rPr>
          <w:sz w:val="24"/>
          <w:szCs w:val="24"/>
        </w:rPr>
        <w:t>elkaa</w:t>
      </w:r>
      <w:r>
        <w:rPr>
          <w:sz w:val="24"/>
          <w:szCs w:val="24"/>
        </w:rPr>
        <w:t>r respecteren’ en ‘ruzie’</w:t>
      </w:r>
      <w:r w:rsidRPr="00601370">
        <w:rPr>
          <w:sz w:val="24"/>
          <w:szCs w:val="24"/>
        </w:rPr>
        <w:t xml:space="preserve"> </w:t>
      </w:r>
      <w:r>
        <w:rPr>
          <w:sz w:val="24"/>
          <w:szCs w:val="24"/>
        </w:rPr>
        <w:t xml:space="preserve">bij </w:t>
      </w:r>
      <w:r w:rsidRPr="00EA1904">
        <w:rPr>
          <w:i/>
          <w:sz w:val="24"/>
          <w:szCs w:val="24"/>
        </w:rPr>
        <w:t>Communiceren</w:t>
      </w:r>
      <w:r>
        <w:rPr>
          <w:sz w:val="24"/>
          <w:szCs w:val="24"/>
        </w:rPr>
        <w:t>, omdat met deze kenmerken een boodschap wordt overgedragen.</w:t>
      </w:r>
      <w:r w:rsidRPr="00E45F64">
        <w:rPr>
          <w:sz w:val="24"/>
          <w:szCs w:val="24"/>
        </w:rPr>
        <w:t xml:space="preserve"> </w:t>
      </w:r>
      <w:r w:rsidRPr="00601370">
        <w:rPr>
          <w:sz w:val="24"/>
          <w:szCs w:val="24"/>
        </w:rPr>
        <w:t xml:space="preserve">Communiceren Lincoln en Michael </w:t>
      </w:r>
      <w:r>
        <w:rPr>
          <w:sz w:val="24"/>
          <w:szCs w:val="24"/>
        </w:rPr>
        <w:t xml:space="preserve">in de afleveringen van </w:t>
      </w:r>
      <w:r w:rsidRPr="00AB35F6">
        <w:rPr>
          <w:i/>
          <w:sz w:val="24"/>
          <w:szCs w:val="24"/>
        </w:rPr>
        <w:t>Prison Break</w:t>
      </w:r>
      <w:r>
        <w:rPr>
          <w:sz w:val="24"/>
          <w:szCs w:val="24"/>
        </w:rPr>
        <w:t xml:space="preserve"> </w:t>
      </w:r>
      <w:r w:rsidRPr="00601370">
        <w:rPr>
          <w:sz w:val="24"/>
          <w:szCs w:val="24"/>
        </w:rPr>
        <w:t>met elkaar, waarover en hoe vaak? Gebeurt dit altijd in harmonie of hebben ze ook wel eens ruzie?</w:t>
      </w:r>
    </w:p>
    <w:p w:rsidR="00E05CBC" w:rsidRDefault="00E05CBC" w:rsidP="006D2531">
      <w:pPr>
        <w:spacing w:after="0" w:line="360" w:lineRule="auto"/>
        <w:ind w:firstLine="708"/>
        <w:rPr>
          <w:sz w:val="24"/>
          <w:szCs w:val="24"/>
        </w:rPr>
      </w:pPr>
      <w:r w:rsidRPr="00601370">
        <w:rPr>
          <w:sz w:val="24"/>
          <w:szCs w:val="24"/>
        </w:rPr>
        <w:t xml:space="preserve">Bij de groep </w:t>
      </w:r>
      <w:r w:rsidRPr="00601370">
        <w:rPr>
          <w:i/>
          <w:sz w:val="24"/>
          <w:szCs w:val="24"/>
        </w:rPr>
        <w:t>Helpen</w:t>
      </w:r>
      <w:r>
        <w:rPr>
          <w:sz w:val="24"/>
          <w:szCs w:val="24"/>
        </w:rPr>
        <w:t xml:space="preserve"> horen ‘bezorgd zijn om </w:t>
      </w:r>
      <w:r w:rsidRPr="00601370">
        <w:rPr>
          <w:sz w:val="24"/>
          <w:szCs w:val="24"/>
        </w:rPr>
        <w:t xml:space="preserve">elkaar’, ‘voor elkaar </w:t>
      </w:r>
      <w:r>
        <w:rPr>
          <w:sz w:val="24"/>
          <w:szCs w:val="24"/>
        </w:rPr>
        <w:t>willen zorgen’,</w:t>
      </w:r>
      <w:r w:rsidRPr="00601370">
        <w:rPr>
          <w:sz w:val="24"/>
          <w:szCs w:val="24"/>
        </w:rPr>
        <w:t xml:space="preserve"> </w:t>
      </w:r>
      <w:r>
        <w:rPr>
          <w:sz w:val="24"/>
          <w:szCs w:val="24"/>
        </w:rPr>
        <w:t xml:space="preserve">‘met elkaar meeleven’ en </w:t>
      </w:r>
      <w:r w:rsidRPr="00601370">
        <w:rPr>
          <w:sz w:val="24"/>
          <w:szCs w:val="24"/>
        </w:rPr>
        <w:t xml:space="preserve">‘elkaar steunen’. </w:t>
      </w:r>
      <w:r>
        <w:rPr>
          <w:sz w:val="24"/>
          <w:szCs w:val="24"/>
        </w:rPr>
        <w:t>Kortom, in welke mate zijn Lincoln en Michael bereid elkaar te helpen?</w:t>
      </w:r>
    </w:p>
    <w:p w:rsidR="00E05CBC" w:rsidRDefault="00E05CBC" w:rsidP="006D2531">
      <w:pPr>
        <w:spacing w:after="0" w:line="360" w:lineRule="auto"/>
        <w:ind w:firstLine="708"/>
        <w:rPr>
          <w:sz w:val="24"/>
          <w:szCs w:val="24"/>
        </w:rPr>
      </w:pPr>
      <w:r w:rsidRPr="00601370">
        <w:rPr>
          <w:sz w:val="24"/>
          <w:szCs w:val="24"/>
        </w:rPr>
        <w:t xml:space="preserve">Personen die van elkaar houden, willen </w:t>
      </w:r>
      <w:r>
        <w:rPr>
          <w:sz w:val="24"/>
          <w:szCs w:val="24"/>
        </w:rPr>
        <w:t>‘dicht</w:t>
      </w:r>
      <w:r w:rsidRPr="00601370">
        <w:rPr>
          <w:sz w:val="24"/>
          <w:szCs w:val="24"/>
        </w:rPr>
        <w:t>bij elkaar in de buurt zijn</w:t>
      </w:r>
      <w:r>
        <w:rPr>
          <w:sz w:val="24"/>
          <w:szCs w:val="24"/>
        </w:rPr>
        <w:t>’</w:t>
      </w:r>
      <w:r w:rsidRPr="00601370">
        <w:rPr>
          <w:sz w:val="24"/>
          <w:szCs w:val="24"/>
        </w:rPr>
        <w:t xml:space="preserve">, willen </w:t>
      </w:r>
      <w:r>
        <w:rPr>
          <w:sz w:val="24"/>
          <w:szCs w:val="24"/>
        </w:rPr>
        <w:t>‘</w:t>
      </w:r>
      <w:r w:rsidRPr="00601370">
        <w:rPr>
          <w:sz w:val="24"/>
          <w:szCs w:val="24"/>
        </w:rPr>
        <w:t>elkaar aanraken</w:t>
      </w:r>
      <w:r>
        <w:rPr>
          <w:sz w:val="24"/>
          <w:szCs w:val="24"/>
        </w:rPr>
        <w:t>’</w:t>
      </w:r>
      <w:r w:rsidRPr="00601370">
        <w:rPr>
          <w:sz w:val="24"/>
          <w:szCs w:val="24"/>
        </w:rPr>
        <w:t xml:space="preserve"> of zelfs </w:t>
      </w:r>
      <w:r>
        <w:rPr>
          <w:sz w:val="24"/>
          <w:szCs w:val="24"/>
        </w:rPr>
        <w:t>‘</w:t>
      </w:r>
      <w:r w:rsidRPr="00601370">
        <w:rPr>
          <w:sz w:val="24"/>
          <w:szCs w:val="24"/>
        </w:rPr>
        <w:t>bezitten</w:t>
      </w:r>
      <w:r>
        <w:rPr>
          <w:sz w:val="24"/>
          <w:szCs w:val="24"/>
        </w:rPr>
        <w:t>’</w:t>
      </w:r>
      <w:r w:rsidRPr="00601370">
        <w:rPr>
          <w:sz w:val="24"/>
          <w:szCs w:val="24"/>
        </w:rPr>
        <w:t xml:space="preserve">. Indien de soort liefde romantische, erotische of seksuele liefde betreft, is </w:t>
      </w:r>
      <w:r>
        <w:rPr>
          <w:sz w:val="24"/>
          <w:szCs w:val="24"/>
        </w:rPr>
        <w:t>‘</w:t>
      </w:r>
      <w:r w:rsidRPr="00601370">
        <w:rPr>
          <w:sz w:val="24"/>
          <w:szCs w:val="24"/>
        </w:rPr>
        <w:t>seks</w:t>
      </w:r>
      <w:r>
        <w:rPr>
          <w:sz w:val="24"/>
          <w:szCs w:val="24"/>
        </w:rPr>
        <w:t>’</w:t>
      </w:r>
      <w:r w:rsidRPr="00601370">
        <w:rPr>
          <w:sz w:val="24"/>
          <w:szCs w:val="24"/>
        </w:rPr>
        <w:t xml:space="preserve"> ook een gevolg.</w:t>
      </w:r>
      <w:r>
        <w:rPr>
          <w:sz w:val="24"/>
          <w:szCs w:val="24"/>
        </w:rPr>
        <w:t xml:space="preserve"> </w:t>
      </w:r>
      <w:r w:rsidRPr="00601370">
        <w:rPr>
          <w:sz w:val="24"/>
          <w:szCs w:val="24"/>
        </w:rPr>
        <w:t xml:space="preserve">Is in de afleveringen te herkennen dat Lincoln en Michael bij elkaar willen zijn, elkaar willen zien of aanraken of dat zij het verschrikkelijk vinden om elkaar niet te zien of gescheiden </w:t>
      </w:r>
      <w:r>
        <w:rPr>
          <w:sz w:val="24"/>
          <w:szCs w:val="24"/>
        </w:rPr>
        <w:t xml:space="preserve">te zijn </w:t>
      </w:r>
      <w:r w:rsidRPr="00601370">
        <w:rPr>
          <w:sz w:val="24"/>
          <w:szCs w:val="24"/>
        </w:rPr>
        <w:t xml:space="preserve">van elkaar? </w:t>
      </w:r>
      <w:r>
        <w:rPr>
          <w:sz w:val="24"/>
          <w:szCs w:val="24"/>
        </w:rPr>
        <w:t xml:space="preserve">Met andere woorden, zijn de kenmerken van de groep </w:t>
      </w:r>
      <w:r w:rsidRPr="00AB35F6">
        <w:rPr>
          <w:i/>
          <w:sz w:val="24"/>
          <w:szCs w:val="24"/>
        </w:rPr>
        <w:t>Nabijheid</w:t>
      </w:r>
      <w:r>
        <w:rPr>
          <w:sz w:val="24"/>
          <w:szCs w:val="24"/>
        </w:rPr>
        <w:t xml:space="preserve"> te herkennen in </w:t>
      </w:r>
      <w:r w:rsidRPr="00E45F64">
        <w:rPr>
          <w:i/>
          <w:sz w:val="24"/>
          <w:szCs w:val="24"/>
        </w:rPr>
        <w:t>Prison Break</w:t>
      </w:r>
      <w:r>
        <w:rPr>
          <w:sz w:val="24"/>
          <w:szCs w:val="24"/>
        </w:rPr>
        <w:t>?</w:t>
      </w:r>
    </w:p>
    <w:p w:rsidR="00E05CBC" w:rsidRPr="00601370" w:rsidRDefault="00E05CBC" w:rsidP="00E57F1B">
      <w:pPr>
        <w:spacing w:after="0" w:line="360" w:lineRule="auto"/>
        <w:ind w:firstLine="708"/>
        <w:rPr>
          <w:sz w:val="24"/>
          <w:szCs w:val="24"/>
        </w:rPr>
      </w:pPr>
      <w:r w:rsidRPr="00601370">
        <w:rPr>
          <w:sz w:val="24"/>
          <w:szCs w:val="24"/>
        </w:rPr>
        <w:t xml:space="preserve">Onder de laatste groep </w:t>
      </w:r>
      <w:r w:rsidRPr="00601370">
        <w:rPr>
          <w:i/>
          <w:sz w:val="24"/>
          <w:szCs w:val="24"/>
        </w:rPr>
        <w:t>Geloof</w:t>
      </w:r>
      <w:r w:rsidRPr="00601370">
        <w:rPr>
          <w:sz w:val="24"/>
          <w:szCs w:val="24"/>
        </w:rPr>
        <w:t xml:space="preserve"> vallen </w:t>
      </w:r>
      <w:r>
        <w:rPr>
          <w:sz w:val="24"/>
          <w:szCs w:val="24"/>
        </w:rPr>
        <w:t>kenmerken</w:t>
      </w:r>
      <w:r w:rsidRPr="00601370">
        <w:rPr>
          <w:sz w:val="24"/>
          <w:szCs w:val="24"/>
        </w:rPr>
        <w:t xml:space="preserve"> als </w:t>
      </w:r>
      <w:r>
        <w:rPr>
          <w:sz w:val="24"/>
          <w:szCs w:val="24"/>
        </w:rPr>
        <w:t>‘elkaar vertrouwen’, ‘loyaal zijn aan elkaar’ en</w:t>
      </w:r>
      <w:r w:rsidRPr="00601370">
        <w:rPr>
          <w:sz w:val="24"/>
          <w:szCs w:val="24"/>
        </w:rPr>
        <w:t xml:space="preserve"> </w:t>
      </w:r>
      <w:r>
        <w:rPr>
          <w:sz w:val="24"/>
          <w:szCs w:val="24"/>
        </w:rPr>
        <w:t xml:space="preserve">‘elkaar begrijpen’. </w:t>
      </w:r>
      <w:r w:rsidRPr="00601370">
        <w:rPr>
          <w:sz w:val="24"/>
          <w:szCs w:val="24"/>
        </w:rPr>
        <w:t xml:space="preserve">Deze </w:t>
      </w:r>
      <w:r>
        <w:rPr>
          <w:sz w:val="24"/>
          <w:szCs w:val="24"/>
        </w:rPr>
        <w:t>kenmerken</w:t>
      </w:r>
      <w:r w:rsidRPr="00601370">
        <w:rPr>
          <w:sz w:val="24"/>
          <w:szCs w:val="24"/>
        </w:rPr>
        <w:t xml:space="preserve"> hebben betrekking op de manier waarop de ene persoon verbonden is met de ander en wat zij van elkaar vinden. Zijn Lincoln en Michael trouw aan elkaar of is er sprake van rivaliteit? Vertrouwen zij elkaar volledig en altijd? </w:t>
      </w:r>
      <w:r>
        <w:rPr>
          <w:sz w:val="24"/>
          <w:szCs w:val="24"/>
        </w:rPr>
        <w:t xml:space="preserve">De emotie liefde typeert zich dus onder andere door verschillende positieve kenmerken uit deze vier groepen </w:t>
      </w:r>
      <w:r w:rsidRPr="00601370">
        <w:rPr>
          <w:sz w:val="24"/>
          <w:szCs w:val="24"/>
        </w:rPr>
        <w:t>(Fehr &amp; Russel, 1991; Nussbaum, 2004: 413-416; Shaver et al., 1996).</w:t>
      </w:r>
    </w:p>
    <w:p w:rsidR="00E05CBC" w:rsidRDefault="00E05CBC" w:rsidP="00641CBE">
      <w:pPr>
        <w:spacing w:after="0" w:line="360" w:lineRule="auto"/>
        <w:rPr>
          <w:sz w:val="24"/>
          <w:szCs w:val="24"/>
        </w:rPr>
      </w:pPr>
      <w:r w:rsidRPr="00601370">
        <w:rPr>
          <w:sz w:val="24"/>
          <w:szCs w:val="24"/>
        </w:rPr>
        <w:tab/>
        <w:t xml:space="preserve">Zoals ik hierboven met de spreekwoorden benadrukt heb, leidt liefde niet altijd tot positieve gedragingen, waarden of emoties. </w:t>
      </w:r>
      <w:r>
        <w:rPr>
          <w:sz w:val="24"/>
          <w:szCs w:val="24"/>
        </w:rPr>
        <w:t>‘</w:t>
      </w:r>
      <w:r w:rsidRPr="00601370">
        <w:rPr>
          <w:sz w:val="24"/>
          <w:szCs w:val="24"/>
        </w:rPr>
        <w:t>Jaloezie</w:t>
      </w:r>
      <w:r>
        <w:rPr>
          <w:sz w:val="24"/>
          <w:szCs w:val="24"/>
        </w:rPr>
        <w:t>’</w:t>
      </w:r>
      <w:r w:rsidRPr="00601370">
        <w:rPr>
          <w:sz w:val="24"/>
          <w:szCs w:val="24"/>
        </w:rPr>
        <w:t xml:space="preserve"> en </w:t>
      </w:r>
      <w:r>
        <w:rPr>
          <w:sz w:val="24"/>
          <w:szCs w:val="24"/>
        </w:rPr>
        <w:t>‘</w:t>
      </w:r>
      <w:r w:rsidRPr="00601370">
        <w:rPr>
          <w:sz w:val="24"/>
          <w:szCs w:val="24"/>
        </w:rPr>
        <w:t>eenzaamheid</w:t>
      </w:r>
      <w:r>
        <w:rPr>
          <w:sz w:val="24"/>
          <w:szCs w:val="24"/>
        </w:rPr>
        <w:t>’</w:t>
      </w:r>
      <w:r w:rsidRPr="00601370">
        <w:rPr>
          <w:sz w:val="24"/>
          <w:szCs w:val="24"/>
        </w:rPr>
        <w:t xml:space="preserve"> zijn twee aspecten die in een liefdesrelatie kunnen voorkomen. Wanneer de liefde tussen twee personen afneemt of de liefde voor een derde persoon toeneemt, is het mogelijk dat </w:t>
      </w:r>
      <w:r>
        <w:rPr>
          <w:sz w:val="24"/>
          <w:szCs w:val="24"/>
        </w:rPr>
        <w:t>‘</w:t>
      </w:r>
      <w:r w:rsidRPr="00601370">
        <w:rPr>
          <w:sz w:val="24"/>
          <w:szCs w:val="24"/>
        </w:rPr>
        <w:t>conflict</w:t>
      </w:r>
      <w:r>
        <w:rPr>
          <w:sz w:val="24"/>
          <w:szCs w:val="24"/>
        </w:rPr>
        <w:t>’</w:t>
      </w:r>
      <w:r w:rsidRPr="00601370">
        <w:rPr>
          <w:sz w:val="24"/>
          <w:szCs w:val="24"/>
        </w:rPr>
        <w:t xml:space="preserve">, </w:t>
      </w:r>
      <w:r>
        <w:rPr>
          <w:sz w:val="24"/>
          <w:szCs w:val="24"/>
        </w:rPr>
        <w:t>‘</w:t>
      </w:r>
      <w:r w:rsidRPr="00601370">
        <w:rPr>
          <w:sz w:val="24"/>
          <w:szCs w:val="24"/>
        </w:rPr>
        <w:t>verraad</w:t>
      </w:r>
      <w:r>
        <w:rPr>
          <w:sz w:val="24"/>
          <w:szCs w:val="24"/>
        </w:rPr>
        <w:t>’</w:t>
      </w:r>
      <w:r w:rsidRPr="00601370">
        <w:rPr>
          <w:sz w:val="24"/>
          <w:szCs w:val="24"/>
        </w:rPr>
        <w:t xml:space="preserve">, </w:t>
      </w:r>
      <w:r>
        <w:rPr>
          <w:sz w:val="24"/>
          <w:szCs w:val="24"/>
        </w:rPr>
        <w:t>‘</w:t>
      </w:r>
      <w:r w:rsidRPr="00601370">
        <w:rPr>
          <w:sz w:val="24"/>
          <w:szCs w:val="24"/>
        </w:rPr>
        <w:t>pijn</w:t>
      </w:r>
      <w:r>
        <w:rPr>
          <w:sz w:val="24"/>
          <w:szCs w:val="24"/>
        </w:rPr>
        <w:t>’</w:t>
      </w:r>
      <w:r w:rsidRPr="00601370">
        <w:rPr>
          <w:sz w:val="24"/>
          <w:szCs w:val="24"/>
        </w:rPr>
        <w:t xml:space="preserve"> en </w:t>
      </w:r>
      <w:r>
        <w:rPr>
          <w:sz w:val="24"/>
          <w:szCs w:val="24"/>
        </w:rPr>
        <w:t>‘</w:t>
      </w:r>
      <w:r w:rsidRPr="00601370">
        <w:rPr>
          <w:sz w:val="24"/>
          <w:szCs w:val="24"/>
        </w:rPr>
        <w:t>verdriet</w:t>
      </w:r>
      <w:r>
        <w:rPr>
          <w:sz w:val="24"/>
          <w:szCs w:val="24"/>
        </w:rPr>
        <w:t>’</w:t>
      </w:r>
      <w:r w:rsidRPr="00601370">
        <w:rPr>
          <w:sz w:val="24"/>
          <w:szCs w:val="24"/>
        </w:rPr>
        <w:t xml:space="preserve"> hieruit voortvloeien. </w:t>
      </w:r>
      <w:r>
        <w:rPr>
          <w:sz w:val="24"/>
          <w:szCs w:val="24"/>
        </w:rPr>
        <w:t>‘</w:t>
      </w:r>
      <w:r w:rsidRPr="00601370">
        <w:rPr>
          <w:sz w:val="24"/>
          <w:szCs w:val="24"/>
        </w:rPr>
        <w:t>Van elkaar gescheiden zijn</w:t>
      </w:r>
      <w:r>
        <w:rPr>
          <w:sz w:val="24"/>
          <w:szCs w:val="24"/>
        </w:rPr>
        <w:t>’</w:t>
      </w:r>
      <w:r w:rsidRPr="00601370">
        <w:rPr>
          <w:sz w:val="24"/>
          <w:szCs w:val="24"/>
        </w:rPr>
        <w:t xml:space="preserve"> of </w:t>
      </w:r>
      <w:r>
        <w:rPr>
          <w:sz w:val="24"/>
          <w:szCs w:val="24"/>
        </w:rPr>
        <w:t>‘</w:t>
      </w:r>
      <w:r w:rsidRPr="00601370">
        <w:rPr>
          <w:sz w:val="24"/>
          <w:szCs w:val="24"/>
        </w:rPr>
        <w:t>elkaar verliezen</w:t>
      </w:r>
      <w:r>
        <w:rPr>
          <w:sz w:val="24"/>
          <w:szCs w:val="24"/>
        </w:rPr>
        <w:t>’</w:t>
      </w:r>
      <w:r w:rsidRPr="00601370">
        <w:rPr>
          <w:sz w:val="24"/>
          <w:szCs w:val="24"/>
        </w:rPr>
        <w:t xml:space="preserve"> zijn twee consequenties die zich voordoen als de liefde onderbroken wordt</w:t>
      </w:r>
      <w:r>
        <w:rPr>
          <w:sz w:val="24"/>
          <w:szCs w:val="24"/>
        </w:rPr>
        <w:t xml:space="preserve"> </w:t>
      </w:r>
      <w:r w:rsidRPr="00601370">
        <w:rPr>
          <w:sz w:val="24"/>
          <w:szCs w:val="24"/>
        </w:rPr>
        <w:t>(Fehr &amp; Russe</w:t>
      </w:r>
      <w:r>
        <w:rPr>
          <w:sz w:val="24"/>
          <w:szCs w:val="24"/>
        </w:rPr>
        <w:t>l, 1991; Shaver et al., 1996)</w:t>
      </w:r>
      <w:r w:rsidRPr="00601370">
        <w:rPr>
          <w:sz w:val="24"/>
          <w:szCs w:val="24"/>
        </w:rPr>
        <w:t xml:space="preserve">. </w:t>
      </w:r>
      <w:r>
        <w:rPr>
          <w:sz w:val="24"/>
          <w:szCs w:val="24"/>
        </w:rPr>
        <w:t xml:space="preserve">Deze negatieve kenmerken horen bij de groep </w:t>
      </w:r>
      <w:r w:rsidRPr="00E57F1B">
        <w:rPr>
          <w:i/>
          <w:sz w:val="24"/>
          <w:szCs w:val="24"/>
        </w:rPr>
        <w:t>Geloof</w:t>
      </w:r>
      <w:r>
        <w:rPr>
          <w:sz w:val="24"/>
          <w:szCs w:val="24"/>
        </w:rPr>
        <w:t>, omdat ook deze kenmerken aangeven hoe personen over elkaar denken en of zij bepaalde gevoelens bij de ander oproepen.</w:t>
      </w:r>
    </w:p>
    <w:p w:rsidR="00E05CBC" w:rsidRDefault="00E05CBC" w:rsidP="006D2531">
      <w:pPr>
        <w:spacing w:after="0" w:line="360" w:lineRule="auto"/>
        <w:ind w:firstLine="708"/>
        <w:rPr>
          <w:sz w:val="24"/>
          <w:szCs w:val="24"/>
        </w:rPr>
      </w:pPr>
      <w:r w:rsidRPr="00601370">
        <w:rPr>
          <w:sz w:val="24"/>
          <w:szCs w:val="24"/>
        </w:rPr>
        <w:t xml:space="preserve">Een ander </w:t>
      </w:r>
      <w:r>
        <w:rPr>
          <w:sz w:val="24"/>
          <w:szCs w:val="24"/>
        </w:rPr>
        <w:t>kenmerk</w:t>
      </w:r>
      <w:r w:rsidRPr="00601370">
        <w:rPr>
          <w:sz w:val="24"/>
          <w:szCs w:val="24"/>
        </w:rPr>
        <w:t xml:space="preserve"> dat als negatief, maar o</w:t>
      </w:r>
      <w:r>
        <w:rPr>
          <w:sz w:val="24"/>
          <w:szCs w:val="24"/>
        </w:rPr>
        <w:t>ok als moedig ervaren wordt</w:t>
      </w:r>
      <w:r w:rsidRPr="00601370">
        <w:rPr>
          <w:sz w:val="24"/>
          <w:szCs w:val="24"/>
        </w:rPr>
        <w:t xml:space="preserve">, is </w:t>
      </w:r>
      <w:r>
        <w:rPr>
          <w:sz w:val="24"/>
          <w:szCs w:val="24"/>
        </w:rPr>
        <w:t>‘</w:t>
      </w:r>
      <w:r w:rsidRPr="00601370">
        <w:rPr>
          <w:sz w:val="24"/>
          <w:szCs w:val="24"/>
        </w:rPr>
        <w:t>opoffering</w:t>
      </w:r>
      <w:r>
        <w:rPr>
          <w:sz w:val="24"/>
          <w:szCs w:val="24"/>
        </w:rPr>
        <w:t>’</w:t>
      </w:r>
      <w:r w:rsidRPr="00601370">
        <w:rPr>
          <w:sz w:val="24"/>
          <w:szCs w:val="24"/>
        </w:rPr>
        <w:t xml:space="preserve"> (Shaver et al, 1996). Dat mensen hun le</w:t>
      </w:r>
      <w:r>
        <w:rPr>
          <w:sz w:val="24"/>
          <w:szCs w:val="24"/>
        </w:rPr>
        <w:t>ven opofferen voor de ander stamt</w:t>
      </w:r>
      <w:r w:rsidRPr="00601370">
        <w:rPr>
          <w:sz w:val="24"/>
          <w:szCs w:val="24"/>
        </w:rPr>
        <w:t xml:space="preserve"> uit de tijd van de Middeleeuwen waarin jongemannen hun leven wijdden aan dat van hun geliefden, hoe gevaarlijk en onbenullig dit ook kon zijn (Nussbaum, 1990: 150; Oatley &amp; Jenkins, 1996: 56). </w:t>
      </w:r>
      <w:r>
        <w:rPr>
          <w:sz w:val="24"/>
          <w:szCs w:val="24"/>
        </w:rPr>
        <w:t xml:space="preserve">‘Opoffering’ valt eveneens onder de groep </w:t>
      </w:r>
      <w:r w:rsidRPr="00E57F1B">
        <w:rPr>
          <w:i/>
          <w:sz w:val="24"/>
          <w:szCs w:val="24"/>
        </w:rPr>
        <w:t>Geloof</w:t>
      </w:r>
      <w:r>
        <w:rPr>
          <w:sz w:val="24"/>
          <w:szCs w:val="24"/>
        </w:rPr>
        <w:t>, omdat door middel van ‘opoffering’ duidelijk wordt wat de een voor de ander over heeft en hoe zeer zij in elkaar geloven. Hoe ver zijn personen bereid te gaan voor elkaar, ook al gaat dit ten koste van henzelf? Geven Lincoln en Michael alles op voor elkaar?</w:t>
      </w:r>
    </w:p>
    <w:p w:rsidR="00E05CBC" w:rsidRDefault="00E05CBC" w:rsidP="00E57F1B">
      <w:pPr>
        <w:spacing w:after="0" w:line="360" w:lineRule="auto"/>
        <w:ind w:firstLine="708"/>
        <w:rPr>
          <w:sz w:val="24"/>
          <w:szCs w:val="24"/>
        </w:rPr>
      </w:pPr>
      <w:r w:rsidRPr="00601370">
        <w:rPr>
          <w:sz w:val="24"/>
          <w:szCs w:val="24"/>
        </w:rPr>
        <w:t xml:space="preserve">Omdat de broederliefde tussen Lincoln en Michael een type liefde is, zal broederliefde dezelfde eigenschappen hebben als andere typen liefde. </w:t>
      </w:r>
      <w:r>
        <w:rPr>
          <w:sz w:val="24"/>
          <w:szCs w:val="24"/>
        </w:rPr>
        <w:t xml:space="preserve">De hierboven vermelde positieve en negatieve kenmerken zullen dus ook herkenbaar zijn in de liefde tussen de twee broers. </w:t>
      </w:r>
      <w:r w:rsidRPr="00601370">
        <w:rPr>
          <w:sz w:val="24"/>
          <w:szCs w:val="24"/>
        </w:rPr>
        <w:t xml:space="preserve">Floyd (1997) voegt </w:t>
      </w:r>
      <w:r>
        <w:rPr>
          <w:sz w:val="24"/>
          <w:szCs w:val="24"/>
        </w:rPr>
        <w:t>echter nieuwe kenmerken toe als resultaat van</w:t>
      </w:r>
      <w:r w:rsidRPr="00601370">
        <w:rPr>
          <w:sz w:val="24"/>
          <w:szCs w:val="24"/>
        </w:rPr>
        <w:t xml:space="preserve"> zijn onderzoek over broederrelaties. De relatie tussen twee broers bevat namelijk iets paradoxaals. Aan de ene kant typeren een hechte band, onderlinge afhankelijkheid en steun deze relatie. Aan de andere kant zijn competitie, rivaliteit en een gebrek aan intimiteit beschrijvingen die wel bij een broederrelatie, maar niet bij liefde lijken te horen. Zo kan het voorkomen dat broers niet van elkaar houden vanwege de bestaande rivaliteit en het ontbreken van loyaliteit. De onderzochte broederrelaties heeft Floyd (1997) onderscheiden in drie karakteristieken, namelijk ‘closeness’, ‘liking’ en ‘love’. ‘Closeness’ is de band die broers met elkaar hebben, ‘liking’ is de houding ten opzichte van de ander wat betreft bewondering en ‘love’ wat betreft het verlangen samen te zijn en de ander te helpen. Hoe sterk deze drie componenten van toepassing zijn in een broederrelatie, hangt af van de vijf </w:t>
      </w:r>
      <w:r>
        <w:rPr>
          <w:sz w:val="24"/>
          <w:szCs w:val="24"/>
        </w:rPr>
        <w:t>kenmerken</w:t>
      </w:r>
      <w:r w:rsidRPr="00601370">
        <w:rPr>
          <w:sz w:val="24"/>
          <w:szCs w:val="24"/>
        </w:rPr>
        <w:t xml:space="preserve"> die Floyd (1997) heeft opgesteld: onderlinge afhankelijkheid, loyaliteit, voorspelbaarheid, hoeveel en wat iemand van zichzelf laat zien. In welke mate komen deze vijf </w:t>
      </w:r>
      <w:r>
        <w:rPr>
          <w:sz w:val="24"/>
          <w:szCs w:val="24"/>
        </w:rPr>
        <w:t>kenmerken</w:t>
      </w:r>
      <w:r w:rsidRPr="00601370">
        <w:rPr>
          <w:sz w:val="24"/>
          <w:szCs w:val="24"/>
        </w:rPr>
        <w:t xml:space="preserve"> terug in de broederliefdesrelatie tussen Lincoln en Michae</w:t>
      </w:r>
      <w:r>
        <w:rPr>
          <w:sz w:val="24"/>
          <w:szCs w:val="24"/>
        </w:rPr>
        <w:t>l?</w:t>
      </w:r>
    </w:p>
    <w:p w:rsidR="00E05CBC" w:rsidRDefault="00E05CBC" w:rsidP="00E57F1B">
      <w:pPr>
        <w:spacing w:after="0" w:line="360" w:lineRule="auto"/>
        <w:ind w:firstLine="708"/>
        <w:rPr>
          <w:sz w:val="24"/>
          <w:szCs w:val="24"/>
        </w:rPr>
      </w:pPr>
      <w:r>
        <w:rPr>
          <w:sz w:val="24"/>
          <w:szCs w:val="24"/>
        </w:rPr>
        <w:t xml:space="preserve">Om dit te achterhalen, voeg ik deze vijf kenmerken samen met de hierboven in groepen ingedeelde vermelde kenmerken, omdat de betekenissen nagenoeg gelijk zijn. </w:t>
      </w:r>
      <w:r w:rsidRPr="00601370">
        <w:rPr>
          <w:sz w:val="24"/>
          <w:szCs w:val="24"/>
        </w:rPr>
        <w:t xml:space="preserve">Zo interpreteer ik onderlinge afhankelijkheid als </w:t>
      </w:r>
      <w:r>
        <w:rPr>
          <w:sz w:val="24"/>
          <w:szCs w:val="24"/>
        </w:rPr>
        <w:t xml:space="preserve">‘elkaar </w:t>
      </w:r>
      <w:r w:rsidRPr="00601370">
        <w:rPr>
          <w:sz w:val="24"/>
          <w:szCs w:val="24"/>
        </w:rPr>
        <w:t>vertrouwen</w:t>
      </w:r>
      <w:r>
        <w:rPr>
          <w:sz w:val="24"/>
          <w:szCs w:val="24"/>
        </w:rPr>
        <w:t>’</w:t>
      </w:r>
      <w:r w:rsidRPr="00601370">
        <w:rPr>
          <w:sz w:val="24"/>
          <w:szCs w:val="24"/>
        </w:rPr>
        <w:t>, omdat hoe meer vertrouwen bestaat, hoe hechter de onderlinge band is en hoe meer gebondenheid en raakvlakken bestaan</w:t>
      </w:r>
      <w:r>
        <w:rPr>
          <w:sz w:val="24"/>
          <w:szCs w:val="24"/>
        </w:rPr>
        <w:t>. Loyaliteit vat ik op als ‘loyaal</w:t>
      </w:r>
      <w:r w:rsidRPr="00601370">
        <w:rPr>
          <w:sz w:val="24"/>
          <w:szCs w:val="24"/>
        </w:rPr>
        <w:t xml:space="preserve"> zijn aan elkaar</w:t>
      </w:r>
      <w:r>
        <w:rPr>
          <w:sz w:val="24"/>
          <w:szCs w:val="24"/>
        </w:rPr>
        <w:t>’</w:t>
      </w:r>
      <w:r w:rsidRPr="00601370">
        <w:rPr>
          <w:sz w:val="24"/>
          <w:szCs w:val="24"/>
        </w:rPr>
        <w:t xml:space="preserve">. Voorspelbaarheid interpreteer ik ook als vertrouwen, omdat handelingen voorspeld kunnen worden op basis van vertrouwen. Als Lincoln bijvoorbeeld van Michael weet wat Michael zal doen of zeggen of hoe Michael zal reageren, vertrouwt Lincoln op zijn kennis en op Michael dat Michael zal handelen zoals Lincoln had verwacht en voorspeld. Hoeveel en wat iemand van zichzelf laat zien voeg ik samen met </w:t>
      </w:r>
      <w:r>
        <w:rPr>
          <w:sz w:val="24"/>
          <w:szCs w:val="24"/>
        </w:rPr>
        <w:t>‘</w:t>
      </w:r>
      <w:r w:rsidRPr="00601370">
        <w:rPr>
          <w:sz w:val="24"/>
          <w:szCs w:val="24"/>
        </w:rPr>
        <w:t>het delen van problemen</w:t>
      </w:r>
      <w:r>
        <w:rPr>
          <w:sz w:val="24"/>
          <w:szCs w:val="24"/>
        </w:rPr>
        <w:t>’</w:t>
      </w:r>
      <w:r w:rsidRPr="00601370">
        <w:rPr>
          <w:sz w:val="24"/>
          <w:szCs w:val="24"/>
        </w:rPr>
        <w:t xml:space="preserve"> en </w:t>
      </w:r>
      <w:r>
        <w:rPr>
          <w:sz w:val="24"/>
          <w:szCs w:val="24"/>
        </w:rPr>
        <w:t>‘over alles kunnen praten’</w:t>
      </w:r>
      <w:r w:rsidRPr="00601370">
        <w:rPr>
          <w:sz w:val="24"/>
          <w:szCs w:val="24"/>
        </w:rPr>
        <w:t xml:space="preserve">, omdat door middel van communiceren de een aan de </w:t>
      </w:r>
      <w:r>
        <w:rPr>
          <w:sz w:val="24"/>
          <w:szCs w:val="24"/>
        </w:rPr>
        <w:t>ander toont wat hem bezighoudt.</w:t>
      </w:r>
    </w:p>
    <w:p w:rsidR="00E05CBC" w:rsidRDefault="00E05CBC" w:rsidP="0011711A">
      <w:pPr>
        <w:spacing w:after="0" w:line="360" w:lineRule="auto"/>
        <w:rPr>
          <w:sz w:val="24"/>
          <w:szCs w:val="24"/>
        </w:rPr>
      </w:pPr>
      <w:r w:rsidRPr="00601370">
        <w:rPr>
          <w:sz w:val="24"/>
          <w:szCs w:val="24"/>
        </w:rPr>
        <w:tab/>
        <w:t xml:space="preserve">Samengevat, ik zal in mijn analyse letten op welke van de hierboven genoemde kenmerken van liefde en broederliefde in het bijzonder in de serie te herkennen zijn. Ook gevolgen die ik niet in deze paragraaf beschreven heb, zal ik noteren om tot een antwoord op de vraag te komen hoe de broederliefde tussen Lincoln en Michael in het eerste seizoen van </w:t>
      </w:r>
      <w:r w:rsidRPr="00601370">
        <w:rPr>
          <w:i/>
          <w:sz w:val="24"/>
          <w:szCs w:val="24"/>
        </w:rPr>
        <w:t>Prison Break</w:t>
      </w:r>
      <w:r>
        <w:rPr>
          <w:sz w:val="24"/>
          <w:szCs w:val="24"/>
        </w:rPr>
        <w:t xml:space="preserve"> verbeeld wordt. Nu bekend is</w:t>
      </w:r>
      <w:r w:rsidRPr="00601370">
        <w:rPr>
          <w:sz w:val="24"/>
          <w:szCs w:val="24"/>
        </w:rPr>
        <w:t xml:space="preserve"> dat </w:t>
      </w:r>
      <w:r w:rsidRPr="00601370">
        <w:rPr>
          <w:i/>
          <w:sz w:val="24"/>
          <w:szCs w:val="24"/>
        </w:rPr>
        <w:t>Prison Break</w:t>
      </w:r>
      <w:r w:rsidRPr="00601370">
        <w:rPr>
          <w:sz w:val="24"/>
          <w:szCs w:val="24"/>
        </w:rPr>
        <w:t xml:space="preserve"> postmodern</w:t>
      </w:r>
      <w:r>
        <w:rPr>
          <w:sz w:val="24"/>
          <w:szCs w:val="24"/>
        </w:rPr>
        <w:t>e elementen bevat</w:t>
      </w:r>
      <w:r w:rsidRPr="00601370">
        <w:rPr>
          <w:sz w:val="24"/>
          <w:szCs w:val="24"/>
        </w:rPr>
        <w:t>, dat</w:t>
      </w:r>
      <w:r>
        <w:rPr>
          <w:sz w:val="24"/>
          <w:szCs w:val="24"/>
        </w:rPr>
        <w:t xml:space="preserve"> </w:t>
      </w:r>
      <w:r w:rsidRPr="00601370">
        <w:rPr>
          <w:i/>
          <w:sz w:val="24"/>
          <w:szCs w:val="24"/>
        </w:rPr>
        <w:t>Prison Break</w:t>
      </w:r>
      <w:r>
        <w:rPr>
          <w:sz w:val="24"/>
          <w:szCs w:val="24"/>
        </w:rPr>
        <w:t xml:space="preserve"> open is voor interpretatie</w:t>
      </w:r>
      <w:r w:rsidRPr="00601370">
        <w:rPr>
          <w:sz w:val="24"/>
          <w:szCs w:val="24"/>
        </w:rPr>
        <w:t>, dat het genre en de narratieve structuur invloed hebben op de</w:t>
      </w:r>
      <w:r>
        <w:rPr>
          <w:sz w:val="24"/>
          <w:szCs w:val="24"/>
        </w:rPr>
        <w:t xml:space="preserve"> openheid van een tekst en op de</w:t>
      </w:r>
      <w:r w:rsidRPr="00601370">
        <w:rPr>
          <w:sz w:val="24"/>
          <w:szCs w:val="24"/>
        </w:rPr>
        <w:t xml:space="preserve"> manier van analyseren, dat emoties keuzes om te handelen beïnvloeden en daardoor een grote rol spelen in het ontwikkelen van het moreel denk- en handelingsvermogen en dat de emotie liefde zowel moreel als immoreel gedrag veroorzaakt, </w:t>
      </w:r>
      <w:r>
        <w:rPr>
          <w:sz w:val="24"/>
          <w:szCs w:val="24"/>
        </w:rPr>
        <w:t xml:space="preserve">sluit ik dit hoofdstuk af. </w:t>
      </w:r>
      <w:r w:rsidRPr="00601370">
        <w:rPr>
          <w:sz w:val="24"/>
          <w:szCs w:val="24"/>
        </w:rPr>
        <w:t>In het volgende hoofdstuk is te lezen welke analysemethoden ik zal toepassen om een antwoord te verkrijgen op de onderzoeksvraag en de twee deelvragen.</w:t>
      </w:r>
    </w:p>
    <w:p w:rsidR="00E05CBC" w:rsidRPr="00601370" w:rsidRDefault="00E05CBC" w:rsidP="0011711A">
      <w:pPr>
        <w:spacing w:after="0" w:line="360" w:lineRule="auto"/>
        <w:ind w:firstLine="708"/>
        <w:rPr>
          <w:b/>
          <w:sz w:val="32"/>
          <w:szCs w:val="32"/>
        </w:rPr>
      </w:pPr>
      <w:r>
        <w:rPr>
          <w:sz w:val="24"/>
          <w:szCs w:val="24"/>
        </w:rPr>
        <w:br w:type="page"/>
      </w:r>
      <w:r w:rsidRPr="00601370">
        <w:rPr>
          <w:b/>
          <w:sz w:val="32"/>
          <w:szCs w:val="32"/>
        </w:rPr>
        <w:t>3. Methoden</w:t>
      </w:r>
    </w:p>
    <w:p w:rsidR="00E05CBC" w:rsidRDefault="00E05CBC" w:rsidP="00641CBE">
      <w:pPr>
        <w:spacing w:after="0" w:line="360" w:lineRule="auto"/>
        <w:rPr>
          <w:b/>
          <w:sz w:val="24"/>
          <w:szCs w:val="24"/>
        </w:rPr>
      </w:pPr>
    </w:p>
    <w:p w:rsidR="00E05CBC" w:rsidRDefault="00E05CBC" w:rsidP="00641CBE">
      <w:pPr>
        <w:spacing w:after="0" w:line="360" w:lineRule="auto"/>
        <w:rPr>
          <w:sz w:val="24"/>
          <w:szCs w:val="24"/>
        </w:rPr>
      </w:pPr>
      <w:r w:rsidRPr="008370EE">
        <w:rPr>
          <w:sz w:val="24"/>
          <w:szCs w:val="24"/>
        </w:rPr>
        <w:t xml:space="preserve">In dit hoofdstuk leg ik uit dat ik voor mijn analyse gebruik zal maken van een kwalitatieve analysemethode, namelijk inhoudsanalyse, een vorm van narratieve analyse. </w:t>
      </w:r>
      <w:r>
        <w:rPr>
          <w:sz w:val="24"/>
          <w:szCs w:val="24"/>
        </w:rPr>
        <w:t xml:space="preserve">De redenen hiervoor zijn dat mijn onderzoeksvraag een beschrijvend antwoord vereist, dat ik de onderzoeksobjecten, de broederliefde en morele kwesties, bestudeer en interpreteer, dat ik de inhoud van </w:t>
      </w:r>
      <w:r w:rsidRPr="006515B7">
        <w:rPr>
          <w:i/>
          <w:sz w:val="24"/>
          <w:szCs w:val="24"/>
        </w:rPr>
        <w:t>Prison Break</w:t>
      </w:r>
      <w:r>
        <w:rPr>
          <w:sz w:val="24"/>
          <w:szCs w:val="24"/>
        </w:rPr>
        <w:t xml:space="preserve"> analyseer en dat ik mij enkel op een aantal verhaallijnen richt en niet op alles wat in de serie gebeurt. De in vier groepen ingedeelde kenmerken van liefde die in paragraaf 2.5 vermeld zijn, zullen gebruikt worden tijdens het onderzoeken waaruit de broederliefde tussen Lincoln en Michael bestaat. Tevens licht ik in paragraaf 3.4 toe dat morele kwesties aan vijf eisen moeten voldoen wat ik zal testen met behulp van vijf subvragen. Nadat de morele kwesties geïdentificeerd zijn, worden zij ingedeeld in thema’s en oplossingen.</w:t>
      </w:r>
    </w:p>
    <w:p w:rsidR="00E05CBC" w:rsidRPr="00601370" w:rsidRDefault="00E05CBC" w:rsidP="00641CBE">
      <w:pPr>
        <w:spacing w:after="0" w:line="360" w:lineRule="auto"/>
        <w:rPr>
          <w:b/>
          <w:sz w:val="24"/>
          <w:szCs w:val="24"/>
        </w:rPr>
      </w:pPr>
    </w:p>
    <w:p w:rsidR="00E05CBC" w:rsidRPr="00601370" w:rsidRDefault="00E05CBC" w:rsidP="00641CBE">
      <w:pPr>
        <w:spacing w:after="0" w:line="360" w:lineRule="auto"/>
        <w:ind w:firstLine="708"/>
        <w:rPr>
          <w:b/>
          <w:sz w:val="24"/>
          <w:szCs w:val="24"/>
        </w:rPr>
      </w:pPr>
      <w:r w:rsidRPr="00601370">
        <w:rPr>
          <w:b/>
          <w:sz w:val="24"/>
          <w:szCs w:val="24"/>
        </w:rPr>
        <w:t>3.1 Data</w:t>
      </w:r>
    </w:p>
    <w:p w:rsidR="00E05CBC" w:rsidRPr="00601370" w:rsidRDefault="00E05CBC" w:rsidP="00641CBE">
      <w:pPr>
        <w:spacing w:after="0" w:line="360" w:lineRule="auto"/>
        <w:rPr>
          <w:sz w:val="24"/>
          <w:szCs w:val="24"/>
        </w:rPr>
      </w:pPr>
      <w:r w:rsidRPr="00601370">
        <w:rPr>
          <w:sz w:val="24"/>
          <w:szCs w:val="24"/>
        </w:rPr>
        <w:t xml:space="preserve">De onderzoeksvraag van deze thesis is: </w:t>
      </w:r>
      <w:r w:rsidRPr="009E0E62">
        <w:rPr>
          <w:i/>
          <w:sz w:val="24"/>
          <w:szCs w:val="24"/>
        </w:rPr>
        <w:t>Welke</w:t>
      </w:r>
      <w:r w:rsidRPr="00601370">
        <w:rPr>
          <w:i/>
          <w:sz w:val="24"/>
          <w:szCs w:val="24"/>
        </w:rPr>
        <w:t xml:space="preserve"> morele kwesties zijn gebaseerd op de broederliefde tussen Lincoln en Michael in het eerste seizoen van de televisieserie </w:t>
      </w:r>
      <w:r w:rsidRPr="00601370">
        <w:rPr>
          <w:sz w:val="24"/>
          <w:szCs w:val="24"/>
        </w:rPr>
        <w:t>Prison Break</w:t>
      </w:r>
      <w:r w:rsidRPr="00601370">
        <w:rPr>
          <w:i/>
          <w:sz w:val="24"/>
          <w:szCs w:val="24"/>
        </w:rPr>
        <w:t xml:space="preserve"> en hoe worden deze opgelost? </w:t>
      </w:r>
      <w:r w:rsidRPr="00601370">
        <w:rPr>
          <w:sz w:val="24"/>
          <w:szCs w:val="24"/>
        </w:rPr>
        <w:t xml:space="preserve">Deze vraag beantwoord ik door middel van twee deelvragen, namelijk 1) </w:t>
      </w:r>
      <w:r>
        <w:rPr>
          <w:i/>
          <w:sz w:val="24"/>
          <w:szCs w:val="24"/>
        </w:rPr>
        <w:t>H</w:t>
      </w:r>
      <w:r w:rsidRPr="00601370">
        <w:rPr>
          <w:i/>
          <w:sz w:val="24"/>
          <w:szCs w:val="24"/>
        </w:rPr>
        <w:t xml:space="preserve">oe is in het eerste seizoen van </w:t>
      </w:r>
      <w:r w:rsidRPr="00601370">
        <w:rPr>
          <w:sz w:val="24"/>
          <w:szCs w:val="24"/>
        </w:rPr>
        <w:t>Prison Break</w:t>
      </w:r>
      <w:r w:rsidRPr="00601370">
        <w:rPr>
          <w:i/>
          <w:sz w:val="24"/>
          <w:szCs w:val="24"/>
        </w:rPr>
        <w:t xml:space="preserve"> de broederliefde tussen de personages Lincoln Burrows en Michael Scofield verbeeld? </w:t>
      </w:r>
      <w:r w:rsidRPr="00601370">
        <w:rPr>
          <w:sz w:val="24"/>
          <w:szCs w:val="24"/>
        </w:rPr>
        <w:t>en 2)</w:t>
      </w:r>
      <w:r>
        <w:rPr>
          <w:i/>
          <w:sz w:val="24"/>
          <w:szCs w:val="24"/>
        </w:rPr>
        <w:t xml:space="preserve"> W</w:t>
      </w:r>
      <w:r w:rsidRPr="00601370">
        <w:rPr>
          <w:i/>
          <w:sz w:val="24"/>
          <w:szCs w:val="24"/>
        </w:rPr>
        <w:t xml:space="preserve">elke morele kwesties zijn het gevolg van de broederliefde tussen Lincoln en Michael? </w:t>
      </w:r>
      <w:r w:rsidRPr="00601370">
        <w:rPr>
          <w:sz w:val="24"/>
          <w:szCs w:val="24"/>
        </w:rPr>
        <w:t xml:space="preserve">De onderzoeksvraag en twee deelvragen betreffen het eerste seizoen van de in de Verenigde Staten geproduceerde televisieserie </w:t>
      </w:r>
      <w:r w:rsidRPr="00601370">
        <w:rPr>
          <w:i/>
          <w:sz w:val="24"/>
          <w:szCs w:val="24"/>
        </w:rPr>
        <w:t>Prison Break</w:t>
      </w:r>
      <w:r w:rsidRPr="00601370">
        <w:rPr>
          <w:sz w:val="24"/>
          <w:szCs w:val="24"/>
        </w:rPr>
        <w:t xml:space="preserve">. Het eerste seizoen bestaat uit 22 afleveringen die elk gemiddeld 42 minuten duren. De eerste en tweede aflevering van de serie zijn voor het eerst op de Amerikaanse televisie uitgezonden door Fox op 29 augustus 2005. De laatste aflevering was te zien op 15 mei 2006. Op de Nederlandse televisie is </w:t>
      </w:r>
      <w:r w:rsidRPr="00601370">
        <w:rPr>
          <w:i/>
          <w:sz w:val="24"/>
          <w:szCs w:val="24"/>
        </w:rPr>
        <w:t>Prison Break</w:t>
      </w:r>
      <w:r w:rsidRPr="00601370">
        <w:rPr>
          <w:sz w:val="24"/>
          <w:szCs w:val="24"/>
        </w:rPr>
        <w:t xml:space="preserve"> voor het eerst uitgezonden door RTL 5 op 16 maart 2006 en op 19 oktober 2006 eindigde het eerste seizoen. </w:t>
      </w:r>
      <w:r w:rsidRPr="00601370">
        <w:rPr>
          <w:i/>
          <w:sz w:val="24"/>
          <w:szCs w:val="24"/>
        </w:rPr>
        <w:t>Prison Break</w:t>
      </w:r>
      <w:r w:rsidRPr="00601370">
        <w:rPr>
          <w:sz w:val="24"/>
          <w:szCs w:val="24"/>
        </w:rPr>
        <w:t xml:space="preserve"> bestaat uit vier seizoenen en 79 afleveringen. De reden dat ik gekozen heb alleen het eerste seizoen van de televisieserie te analyseren, is vanwege de afgeronde verhaallijnen van het eerste seizoen. Indien ik meerdere seizoenen van </w:t>
      </w:r>
      <w:r w:rsidRPr="00601370">
        <w:rPr>
          <w:i/>
          <w:sz w:val="24"/>
          <w:szCs w:val="24"/>
        </w:rPr>
        <w:t>Prison Break</w:t>
      </w:r>
      <w:r w:rsidRPr="00601370">
        <w:rPr>
          <w:sz w:val="24"/>
          <w:szCs w:val="24"/>
        </w:rPr>
        <w:t xml:space="preserve"> analyseer, zou mijn onderzoeksvraag niet beter beantwoord kunnen worden dan wanneer ik alleen het eerste seizoen onderzoek. Mijn hoofd- en deelvragen hebben namelijk betrekking op de morele kwesties die gebaseerd zijn op de broederliefde</w:t>
      </w:r>
      <w:r>
        <w:rPr>
          <w:sz w:val="24"/>
          <w:szCs w:val="24"/>
        </w:rPr>
        <w:t xml:space="preserve"> tussen Lincoln en Michael en/of</w:t>
      </w:r>
      <w:r w:rsidRPr="00601370">
        <w:rPr>
          <w:sz w:val="24"/>
          <w:szCs w:val="24"/>
        </w:rPr>
        <w:t xml:space="preserve"> op het door Michael bedachte ontsnappingsplan voor Lincoln. Het eerste seizoen eindigt met de uitvoering van dit plan en dus met de ontsnapping van Lincoln, Michael, Abruzzi, C-Note, Haywire, Sucre, T-Bag en Tweener uit de gevangenis Fox River. De hoofdverhaallijn en kleine verhaallijnen van het eerste seizoen van </w:t>
      </w:r>
      <w:r w:rsidRPr="00601370">
        <w:rPr>
          <w:i/>
          <w:sz w:val="24"/>
          <w:szCs w:val="24"/>
        </w:rPr>
        <w:t>Prison Break</w:t>
      </w:r>
      <w:r>
        <w:rPr>
          <w:sz w:val="24"/>
          <w:szCs w:val="24"/>
        </w:rPr>
        <w:t xml:space="preserve"> zijn</w:t>
      </w:r>
      <w:r w:rsidRPr="00601370">
        <w:rPr>
          <w:sz w:val="24"/>
          <w:szCs w:val="24"/>
        </w:rPr>
        <w:t xml:space="preserve"> met de ontsnapping afgerond. De hoofdverhaallijn van het tweede seizoen gaat niet meer over het ontsnappingsplan, maar over het vluchten voor de Amerikaanse autoriteiten. Daarom analyseer ik enkel de afleveringen van het eerste seizoen van </w:t>
      </w:r>
      <w:r w:rsidRPr="00601370">
        <w:rPr>
          <w:i/>
          <w:sz w:val="24"/>
          <w:szCs w:val="24"/>
        </w:rPr>
        <w:t>Prison Break</w:t>
      </w:r>
      <w:r w:rsidRPr="00601370">
        <w:rPr>
          <w:sz w:val="24"/>
          <w:szCs w:val="24"/>
        </w:rPr>
        <w:t>.</w:t>
      </w:r>
    </w:p>
    <w:p w:rsidR="00E05CBC" w:rsidRPr="00601370" w:rsidRDefault="00E05CBC" w:rsidP="00641CBE">
      <w:pPr>
        <w:spacing w:after="0" w:line="360" w:lineRule="auto"/>
        <w:ind w:firstLine="708"/>
        <w:rPr>
          <w:sz w:val="24"/>
          <w:szCs w:val="24"/>
        </w:rPr>
      </w:pPr>
      <w:r w:rsidRPr="00601370">
        <w:rPr>
          <w:sz w:val="24"/>
          <w:szCs w:val="24"/>
        </w:rPr>
        <w:t xml:space="preserve">Tijdens het analyseren maak ik gebruik van een dvd-box van de serie. De 22 afleveringen staan verdeeld op zes dvd’s. Elke aflevering is ingedeeld in twaalf scènes. Voor iedere scène heb ik de tijdscodes genoteerd, zodat ik een fragment uit een aflevering gemakkelijk kan raadplegen en terugvinden. Behalve met de afleveringen van de serie bestudeer ik </w:t>
      </w:r>
      <w:r w:rsidRPr="00601370">
        <w:rPr>
          <w:i/>
          <w:sz w:val="24"/>
          <w:szCs w:val="24"/>
        </w:rPr>
        <w:t>Prison Break</w:t>
      </w:r>
      <w:r w:rsidRPr="00601370">
        <w:rPr>
          <w:sz w:val="24"/>
          <w:szCs w:val="24"/>
        </w:rPr>
        <w:t xml:space="preserve"> ook met transcripten van de afleveringen. Door niet alleen de afleveringen te bekijken, maar tevens de transcripten te lezen, kan ik de narratieve structuur en de morele kwesties gemakkelijker herkennen. Deze transcripten heb ik overgenomen van de website </w:t>
      </w:r>
      <w:hyperlink r:id="rId9" w:history="1">
        <w:r w:rsidRPr="00601370">
          <w:rPr>
            <w:rStyle w:val="Hyperlink"/>
            <w:sz w:val="24"/>
            <w:szCs w:val="24"/>
          </w:rPr>
          <w:t>www.twiztv.com</w:t>
        </w:r>
      </w:hyperlink>
      <w:r w:rsidRPr="00601370">
        <w:rPr>
          <w:sz w:val="24"/>
          <w:szCs w:val="24"/>
        </w:rPr>
        <w:t xml:space="preserve"> en zijn gemaakt door Anjali, Belinda, Jamie Rose Davies, Sienna en Sophie, speciaal voor deze website. De transcripten bevatten dialogen, setting beschrijvingen, actiescènes en camerabewegingen waarvan ik de dialogen het meest zal gebruiken. De transcripten zijn overigens zonder toestemming, goedkeuring, autoriteit of bijval van de eigenaar van alle producten van </w:t>
      </w:r>
      <w:r w:rsidRPr="00601370">
        <w:rPr>
          <w:i/>
          <w:sz w:val="24"/>
          <w:szCs w:val="24"/>
        </w:rPr>
        <w:t>Prison Break</w:t>
      </w:r>
      <w:r w:rsidRPr="00601370">
        <w:rPr>
          <w:sz w:val="24"/>
          <w:szCs w:val="24"/>
        </w:rPr>
        <w:t>, Touchstone Television, geplaatst en daardoor is het reproduceren of distribueren van deze transcripten verboden. Ze mogen niet voor commerciële doeleinden gebruikt worden. Voor entertainment of educatieve doeleinden wordt een uitzondering gemaakt waardoor ze in mijn onderzoek wel benut mogen worden.</w:t>
      </w:r>
    </w:p>
    <w:p w:rsidR="00E05CBC" w:rsidRDefault="00E05CBC" w:rsidP="00641CBE">
      <w:pPr>
        <w:spacing w:after="0" w:line="360" w:lineRule="auto"/>
        <w:rPr>
          <w:sz w:val="24"/>
          <w:szCs w:val="24"/>
        </w:rPr>
      </w:pPr>
      <w:r w:rsidRPr="00601370">
        <w:rPr>
          <w:sz w:val="24"/>
          <w:szCs w:val="24"/>
        </w:rPr>
        <w:tab/>
        <w:t xml:space="preserve">Op welke manier kan ik de afleveringen van </w:t>
      </w:r>
      <w:r w:rsidRPr="00601370">
        <w:rPr>
          <w:i/>
          <w:sz w:val="24"/>
          <w:szCs w:val="24"/>
        </w:rPr>
        <w:t>Prison Break</w:t>
      </w:r>
      <w:r w:rsidRPr="00601370">
        <w:rPr>
          <w:sz w:val="24"/>
          <w:szCs w:val="24"/>
        </w:rPr>
        <w:t xml:space="preserve"> het best analyseren om een zo goed mogelijk antwoord te geven op de onderzoeksvraag en deelvragen? In de volgende paragraaf beargumenteer ik dat kwalitatieve analyse de meest passende analysemethode is. Door middel van narratieve analyse, om nog preciezer te zijn inhoudsanalyse, zal ik te weten komen welke kenmerken van broederliefde voorkomen en welke morele kwesties getoond worden. In </w:t>
      </w:r>
      <w:r>
        <w:rPr>
          <w:sz w:val="24"/>
          <w:szCs w:val="24"/>
        </w:rPr>
        <w:t>paragraaf</w:t>
      </w:r>
      <w:r w:rsidRPr="00601370">
        <w:rPr>
          <w:sz w:val="24"/>
          <w:szCs w:val="24"/>
        </w:rPr>
        <w:t xml:space="preserve"> 3.3</w:t>
      </w:r>
      <w:r>
        <w:rPr>
          <w:sz w:val="24"/>
          <w:szCs w:val="24"/>
        </w:rPr>
        <w:t xml:space="preserve"> en 3.4</w:t>
      </w:r>
      <w:r w:rsidRPr="00601370">
        <w:rPr>
          <w:sz w:val="24"/>
          <w:szCs w:val="24"/>
        </w:rPr>
        <w:t xml:space="preserve"> schrijf ik over de manier waarop ik concreet te werk zal gaan met betrekking tot het herkennen van kenmerken van de liefde tussen Lincoln en Michael en met betrekking tot het vaststellen van probleem- of keuzesituatie</w:t>
      </w:r>
      <w:r>
        <w:rPr>
          <w:sz w:val="24"/>
          <w:szCs w:val="24"/>
        </w:rPr>
        <w:t>s</w:t>
      </w:r>
      <w:r w:rsidRPr="00601370">
        <w:rPr>
          <w:sz w:val="24"/>
          <w:szCs w:val="24"/>
        </w:rPr>
        <w:t xml:space="preserve"> als een morele kw</w:t>
      </w:r>
      <w:r>
        <w:rPr>
          <w:sz w:val="24"/>
          <w:szCs w:val="24"/>
        </w:rPr>
        <w:t>estie.</w:t>
      </w:r>
    </w:p>
    <w:p w:rsidR="00E05CBC" w:rsidRDefault="00E05CBC" w:rsidP="00641CBE">
      <w:pPr>
        <w:spacing w:after="0" w:line="360" w:lineRule="auto"/>
        <w:rPr>
          <w:sz w:val="24"/>
          <w:szCs w:val="24"/>
        </w:rPr>
      </w:pPr>
    </w:p>
    <w:p w:rsidR="00E05CBC" w:rsidRPr="00601370" w:rsidRDefault="00E05CBC" w:rsidP="00641CBE">
      <w:pPr>
        <w:spacing w:after="0" w:line="360" w:lineRule="auto"/>
        <w:ind w:firstLine="708"/>
        <w:rPr>
          <w:b/>
          <w:sz w:val="24"/>
          <w:szCs w:val="24"/>
        </w:rPr>
      </w:pPr>
      <w:r w:rsidRPr="00601370">
        <w:rPr>
          <w:b/>
          <w:sz w:val="24"/>
          <w:szCs w:val="24"/>
        </w:rPr>
        <w:t>3.2 Kwalitatieve analyse</w:t>
      </w:r>
    </w:p>
    <w:p w:rsidR="00E05CBC" w:rsidRPr="005F7630" w:rsidRDefault="00E05CBC" w:rsidP="00641CBE">
      <w:pPr>
        <w:spacing w:after="0" w:line="360" w:lineRule="auto"/>
        <w:rPr>
          <w:sz w:val="24"/>
          <w:szCs w:val="24"/>
        </w:rPr>
      </w:pPr>
      <w:r w:rsidRPr="00601370">
        <w:rPr>
          <w:sz w:val="24"/>
          <w:szCs w:val="24"/>
        </w:rPr>
        <w:t xml:space="preserve">Zoals ik in de vorige paragraaf al geschreven heb, beantwoord ik de onderzoeksvraag – </w:t>
      </w:r>
      <w:r>
        <w:rPr>
          <w:i/>
          <w:sz w:val="24"/>
          <w:szCs w:val="24"/>
        </w:rPr>
        <w:t>W</w:t>
      </w:r>
      <w:r w:rsidRPr="00601370">
        <w:rPr>
          <w:i/>
          <w:sz w:val="24"/>
          <w:szCs w:val="24"/>
        </w:rPr>
        <w:t xml:space="preserve">elke morele kwesties zijn gebaseerd op de broederliefde tussen Lincoln en Michael in het eerste seizoen van de televisieserie </w:t>
      </w:r>
      <w:r w:rsidRPr="00601370">
        <w:rPr>
          <w:sz w:val="24"/>
          <w:szCs w:val="24"/>
        </w:rPr>
        <w:t>Prison Break</w:t>
      </w:r>
      <w:r w:rsidRPr="00601370">
        <w:rPr>
          <w:i/>
          <w:sz w:val="24"/>
          <w:szCs w:val="24"/>
        </w:rPr>
        <w:t xml:space="preserve"> en hoe worden deze opgelost? – </w:t>
      </w:r>
      <w:r w:rsidRPr="00601370">
        <w:rPr>
          <w:sz w:val="24"/>
          <w:szCs w:val="24"/>
        </w:rPr>
        <w:t>door middel van een kwalitatieve methode</w:t>
      </w:r>
      <w:r>
        <w:rPr>
          <w:sz w:val="24"/>
          <w:szCs w:val="24"/>
        </w:rPr>
        <w:t>, namelijk inhoudsanalyse</w:t>
      </w:r>
      <w:r w:rsidRPr="00601370">
        <w:rPr>
          <w:sz w:val="24"/>
          <w:szCs w:val="24"/>
        </w:rPr>
        <w:t xml:space="preserve">. </w:t>
      </w:r>
      <w:r>
        <w:rPr>
          <w:sz w:val="24"/>
          <w:szCs w:val="24"/>
        </w:rPr>
        <w:t xml:space="preserve">De onderzoeksvraag vraagt om een kwalitatieve analysemethode, omdat de vraag is </w:t>
      </w:r>
      <w:r w:rsidRPr="00601370">
        <w:rPr>
          <w:sz w:val="24"/>
          <w:szCs w:val="24"/>
        </w:rPr>
        <w:t xml:space="preserve">op welke manier de broederliefde </w:t>
      </w:r>
      <w:r>
        <w:rPr>
          <w:sz w:val="24"/>
          <w:szCs w:val="24"/>
        </w:rPr>
        <w:t xml:space="preserve">tussen Lincoln en Michael </w:t>
      </w:r>
      <w:r w:rsidRPr="00601370">
        <w:rPr>
          <w:sz w:val="24"/>
          <w:szCs w:val="24"/>
        </w:rPr>
        <w:t>tot uiting gebracht wordt en wat de morele kwesties inhouden</w:t>
      </w:r>
      <w:r>
        <w:rPr>
          <w:sz w:val="24"/>
          <w:szCs w:val="24"/>
        </w:rPr>
        <w:t>. De onderzoeksobjecten zijn deze broederliefde en morele kwesties waarvan ik verschillende aspecten zal bestuderen om de onderzoeksobjecten betekenis te geven. Het antwoord op mijn onderzoeksvraag zal dus veelal beschrijvend zijn. Dit is een kenmerk van kwalitatief onderzoek, want bij dit soort onderzoek worden gedragingen, ervaringen en onderdelen van onderzoeksobjecten beschreven, geïnterpreteerd en verklaard. Uitkomsten zijn veelal beschrijvingen, typologieën en concepten. Om onderzoeksobjecten zo goed mogelijk te begrijpen en te verklaren, worden vaak maar een aantal onderzoeksobjecten bestudeerd, waarvan de context en verschillende aspecten worden onderzocht, omdat deze meer betekenis geven aan het onderzoeksobject (’t Hart et al., 2006: 253 en 260-263). Ook ik zal de onderzoeksobjecten onderzoeken op verschillende aspecten en deze definiëren aan de hand van een aantal kenmerken. Deze kenmerken heb ik opgesteld uit de onderzoeken van Fehr &amp; Russel (1991), Floyd (1997),</w:t>
      </w:r>
      <w:r w:rsidRPr="00601370">
        <w:rPr>
          <w:sz w:val="24"/>
          <w:szCs w:val="24"/>
        </w:rPr>
        <w:t xml:space="preserve"> </w:t>
      </w:r>
      <w:r>
        <w:rPr>
          <w:sz w:val="24"/>
          <w:szCs w:val="24"/>
        </w:rPr>
        <w:t>Held (1993), Izard</w:t>
      </w:r>
      <w:r w:rsidRPr="00601370">
        <w:rPr>
          <w:sz w:val="24"/>
          <w:szCs w:val="24"/>
        </w:rPr>
        <w:t xml:space="preserve"> </w:t>
      </w:r>
      <w:r>
        <w:rPr>
          <w:sz w:val="24"/>
          <w:szCs w:val="24"/>
        </w:rPr>
        <w:t>(</w:t>
      </w:r>
      <w:r w:rsidRPr="00601370">
        <w:rPr>
          <w:sz w:val="24"/>
          <w:szCs w:val="24"/>
        </w:rPr>
        <w:t>2007</w:t>
      </w:r>
      <w:r>
        <w:rPr>
          <w:sz w:val="24"/>
          <w:szCs w:val="24"/>
        </w:rPr>
        <w:t xml:space="preserve">), </w:t>
      </w:r>
      <w:r w:rsidRPr="00601370">
        <w:rPr>
          <w:sz w:val="24"/>
          <w:szCs w:val="24"/>
        </w:rPr>
        <w:t>Nuss</w:t>
      </w:r>
      <w:r>
        <w:rPr>
          <w:sz w:val="24"/>
          <w:szCs w:val="24"/>
        </w:rPr>
        <w:t>baum</w:t>
      </w:r>
      <w:r w:rsidRPr="00601370">
        <w:rPr>
          <w:sz w:val="24"/>
          <w:szCs w:val="24"/>
        </w:rPr>
        <w:t xml:space="preserve"> </w:t>
      </w:r>
      <w:r>
        <w:rPr>
          <w:sz w:val="24"/>
          <w:szCs w:val="24"/>
        </w:rPr>
        <w:t>(</w:t>
      </w:r>
      <w:r w:rsidRPr="00601370">
        <w:rPr>
          <w:sz w:val="24"/>
          <w:szCs w:val="24"/>
        </w:rPr>
        <w:t>2004</w:t>
      </w:r>
      <w:r>
        <w:rPr>
          <w:sz w:val="24"/>
          <w:szCs w:val="24"/>
        </w:rPr>
        <w:t>), Oatley &amp; Jenkins</w:t>
      </w:r>
      <w:r w:rsidRPr="00601370">
        <w:rPr>
          <w:sz w:val="24"/>
          <w:szCs w:val="24"/>
        </w:rPr>
        <w:t xml:space="preserve"> </w:t>
      </w:r>
      <w:r>
        <w:rPr>
          <w:sz w:val="24"/>
          <w:szCs w:val="24"/>
        </w:rPr>
        <w:t>(1996),</w:t>
      </w:r>
      <w:r w:rsidRPr="00601370">
        <w:rPr>
          <w:sz w:val="24"/>
          <w:szCs w:val="24"/>
        </w:rPr>
        <w:t xml:space="preserve"> Ortony et</w:t>
      </w:r>
      <w:r>
        <w:rPr>
          <w:sz w:val="24"/>
          <w:szCs w:val="24"/>
        </w:rPr>
        <w:t xml:space="preserve"> al.</w:t>
      </w:r>
      <w:r w:rsidRPr="00601370">
        <w:rPr>
          <w:sz w:val="24"/>
          <w:szCs w:val="24"/>
        </w:rPr>
        <w:t xml:space="preserve"> </w:t>
      </w:r>
      <w:r>
        <w:rPr>
          <w:sz w:val="24"/>
          <w:szCs w:val="24"/>
        </w:rPr>
        <w:t>(1988), Prinz (2007), Shaver et al.</w:t>
      </w:r>
      <w:r w:rsidRPr="00601370">
        <w:rPr>
          <w:sz w:val="24"/>
          <w:szCs w:val="24"/>
        </w:rPr>
        <w:t xml:space="preserve"> </w:t>
      </w:r>
      <w:r>
        <w:rPr>
          <w:sz w:val="24"/>
          <w:szCs w:val="24"/>
        </w:rPr>
        <w:t>(</w:t>
      </w:r>
      <w:r w:rsidRPr="00601370">
        <w:rPr>
          <w:sz w:val="24"/>
          <w:szCs w:val="24"/>
        </w:rPr>
        <w:t>1996)</w:t>
      </w:r>
      <w:r>
        <w:rPr>
          <w:sz w:val="24"/>
          <w:szCs w:val="24"/>
        </w:rPr>
        <w:t xml:space="preserve"> en Turner (2007) en zal ik gebruiken als startpunt voor mijn analyse van </w:t>
      </w:r>
      <w:r w:rsidRPr="006F2BCE">
        <w:rPr>
          <w:i/>
          <w:sz w:val="24"/>
          <w:szCs w:val="24"/>
        </w:rPr>
        <w:t>Prison Break</w:t>
      </w:r>
      <w:r>
        <w:rPr>
          <w:i/>
          <w:sz w:val="24"/>
          <w:szCs w:val="24"/>
        </w:rPr>
        <w:t>.</w:t>
      </w:r>
      <w:r>
        <w:rPr>
          <w:sz w:val="24"/>
          <w:szCs w:val="24"/>
        </w:rPr>
        <w:t xml:space="preserve"> Mogelijk helpen deze kenmerken mij bij het herkennen van nieuwe kenmerken van broederliefde en morele kwesties tijdens de analyse. Dit onderzoek is dus een exploratief onderzoek dat een kenmerk van kwalitatief onderzoek is.</w:t>
      </w:r>
    </w:p>
    <w:p w:rsidR="00E05CBC" w:rsidRDefault="00E05CBC" w:rsidP="008D077F">
      <w:pPr>
        <w:spacing w:after="0" w:line="360" w:lineRule="auto"/>
        <w:rPr>
          <w:sz w:val="24"/>
          <w:szCs w:val="24"/>
        </w:rPr>
      </w:pPr>
      <w:r w:rsidRPr="00601370">
        <w:rPr>
          <w:sz w:val="24"/>
          <w:szCs w:val="24"/>
        </w:rPr>
        <w:tab/>
        <w:t>De soort kwalitatieve analyse die ik zal toepassen, is narratieve analyse. Deze soort analyse wordt gebruikt bij het bestuderen van verhalen in zijn totaliteit of onderdelen van verhalen</w:t>
      </w:r>
      <w:r>
        <w:rPr>
          <w:sz w:val="24"/>
          <w:szCs w:val="24"/>
        </w:rPr>
        <w:t xml:space="preserve"> op de vorm en inhoud</w:t>
      </w:r>
      <w:r w:rsidRPr="00601370">
        <w:rPr>
          <w:sz w:val="24"/>
          <w:szCs w:val="24"/>
        </w:rPr>
        <w:t xml:space="preserve">. </w:t>
      </w:r>
      <w:r>
        <w:rPr>
          <w:sz w:val="24"/>
          <w:szCs w:val="24"/>
        </w:rPr>
        <w:t xml:space="preserve">Met narratieve analyse worden structuren en verhaallijnen van teksten geïdentificeerd, onderzocht en onthuld waarbij betekenissen uit de tekst gehaald worden zonder dat de tekst zelf in betekenis verandert. Narratieve analyse gaat uit van meervoudige interpretaties waarbij niet één interpretatie de juiste is. Ideologische standpunten en boodschappen kunnen eveneens worden onderscheiden door middel van narratieve analyse. Deze analysemethode concentreert zich uitsluitend op de tekst zonder het proces waarin de tekst is geproduceerd in beschouwing te nemen. Met andere woorden, de nadruk ligt op de betekenis van aspecten, structuren en verhaallijnen van een tekst die worden onderzocht en geïnterpreteerd en niet op of en welke invloed de tekst heeft op het publiek of welke boodschap het publiek uit de tekst haalt. Zoals eerder vermeld ben ik alleen geïnteresseerd in de inhoud van </w:t>
      </w:r>
      <w:r w:rsidRPr="00D71FA1">
        <w:rPr>
          <w:i/>
          <w:sz w:val="24"/>
          <w:szCs w:val="24"/>
        </w:rPr>
        <w:t>Prison Break</w:t>
      </w:r>
      <w:r>
        <w:rPr>
          <w:sz w:val="24"/>
          <w:szCs w:val="24"/>
        </w:rPr>
        <w:t xml:space="preserve"> en niet in welke boodschap of invloed de serie op het publiek heeft en hiermee is narratieve analyse dan ook een passende methode. Omdat narratieve analyse een vorm van kwalitatieve analyse is, is interpretatie wederom het sleutelwoord (Hansen et al., 1998: 131; Kozloff, 1992: 67-69; Lieblich et al., 1998: 2-10). </w:t>
      </w:r>
    </w:p>
    <w:p w:rsidR="00E05CBC" w:rsidRDefault="00E05CBC" w:rsidP="00501097">
      <w:pPr>
        <w:spacing w:after="0" w:line="360" w:lineRule="auto"/>
        <w:ind w:firstLine="708"/>
        <w:rPr>
          <w:sz w:val="24"/>
          <w:szCs w:val="24"/>
        </w:rPr>
      </w:pPr>
      <w:r w:rsidRPr="00601370">
        <w:rPr>
          <w:sz w:val="24"/>
          <w:szCs w:val="24"/>
        </w:rPr>
        <w:t xml:space="preserve">De reden dat ik van narratieve analyse gebruik zal maken, is dat ik de grote en kleine verhaallijnen van </w:t>
      </w:r>
      <w:r w:rsidRPr="00601370">
        <w:rPr>
          <w:i/>
          <w:sz w:val="24"/>
          <w:szCs w:val="24"/>
        </w:rPr>
        <w:t>Prison Break</w:t>
      </w:r>
      <w:r w:rsidRPr="00601370">
        <w:rPr>
          <w:sz w:val="24"/>
          <w:szCs w:val="24"/>
        </w:rPr>
        <w:t xml:space="preserve"> onderzoek. Zoals ik in </w:t>
      </w:r>
      <w:r>
        <w:rPr>
          <w:sz w:val="24"/>
          <w:szCs w:val="24"/>
        </w:rPr>
        <w:t>paragraaf</w:t>
      </w:r>
      <w:r w:rsidRPr="00601370">
        <w:rPr>
          <w:sz w:val="24"/>
          <w:szCs w:val="24"/>
        </w:rPr>
        <w:t xml:space="preserve"> 2.3 vermeld heb, bevat een verhaal een narratieve structuur die meestal bestaat uit een begin, midden en eind (Ang, 1982; Creeber, 2001; Hansen et al., 1998; Kozloff, 1992; Lacey, 2000</w:t>
      </w:r>
      <w:r w:rsidRPr="00B2539D">
        <w:rPr>
          <w:sz w:val="24"/>
          <w:szCs w:val="24"/>
        </w:rPr>
        <w:t xml:space="preserve">). </w:t>
      </w:r>
      <w:r>
        <w:rPr>
          <w:sz w:val="24"/>
          <w:szCs w:val="24"/>
        </w:rPr>
        <w:t>H</w:t>
      </w:r>
      <w:r w:rsidRPr="00601370">
        <w:rPr>
          <w:sz w:val="24"/>
          <w:szCs w:val="24"/>
        </w:rPr>
        <w:t xml:space="preserve">et herkennen van een begin, midden en eind van een verhaallijn zal het herkennen van </w:t>
      </w:r>
      <w:r>
        <w:rPr>
          <w:sz w:val="24"/>
          <w:szCs w:val="24"/>
        </w:rPr>
        <w:t xml:space="preserve">kenmerken van broederliefde en </w:t>
      </w:r>
      <w:r w:rsidRPr="00601370">
        <w:rPr>
          <w:sz w:val="24"/>
          <w:szCs w:val="24"/>
        </w:rPr>
        <w:t>morele kwestie</w:t>
      </w:r>
      <w:r>
        <w:rPr>
          <w:sz w:val="24"/>
          <w:szCs w:val="24"/>
        </w:rPr>
        <w:t>s</w:t>
      </w:r>
      <w:r w:rsidRPr="00601370">
        <w:rPr>
          <w:sz w:val="24"/>
          <w:szCs w:val="24"/>
        </w:rPr>
        <w:t xml:space="preserve"> vergemakkelijken, omdat </w:t>
      </w:r>
      <w:r>
        <w:rPr>
          <w:sz w:val="24"/>
          <w:szCs w:val="24"/>
        </w:rPr>
        <w:t>zij</w:t>
      </w:r>
      <w:r w:rsidRPr="00601370">
        <w:rPr>
          <w:sz w:val="24"/>
          <w:szCs w:val="24"/>
        </w:rPr>
        <w:t xml:space="preserve"> bij het </w:t>
      </w:r>
      <w:r>
        <w:rPr>
          <w:sz w:val="24"/>
          <w:szCs w:val="24"/>
        </w:rPr>
        <w:t>midden van een verhaallijn horen</w:t>
      </w:r>
      <w:r w:rsidRPr="00601370">
        <w:rPr>
          <w:sz w:val="24"/>
          <w:szCs w:val="24"/>
        </w:rPr>
        <w:t xml:space="preserve"> of z</w:t>
      </w:r>
      <w:r>
        <w:rPr>
          <w:sz w:val="24"/>
          <w:szCs w:val="24"/>
        </w:rPr>
        <w:t>elf een aparte verhaallijn vormen</w:t>
      </w:r>
      <w:r w:rsidRPr="00601370">
        <w:rPr>
          <w:sz w:val="24"/>
          <w:szCs w:val="24"/>
        </w:rPr>
        <w:t>.</w:t>
      </w:r>
      <w:r>
        <w:rPr>
          <w:sz w:val="24"/>
          <w:szCs w:val="24"/>
        </w:rPr>
        <w:t xml:space="preserve"> </w:t>
      </w:r>
      <w:r w:rsidRPr="00601370">
        <w:rPr>
          <w:sz w:val="24"/>
          <w:szCs w:val="24"/>
        </w:rPr>
        <w:t xml:space="preserve">Alle morele keuzes die Michael en andere personages maken die in relatie staan met de broederliefde tussen Lincoln en Michael of met dit ontsnappingsplan, vallen dus onder het verhaal van het eerste seizoen van </w:t>
      </w:r>
      <w:r w:rsidRPr="00601370">
        <w:rPr>
          <w:i/>
          <w:sz w:val="24"/>
          <w:szCs w:val="24"/>
        </w:rPr>
        <w:t>Prison Break</w:t>
      </w:r>
      <w:r w:rsidRPr="00601370">
        <w:rPr>
          <w:sz w:val="24"/>
          <w:szCs w:val="24"/>
        </w:rPr>
        <w:t xml:space="preserve">. Een logisch gevolg is dat ik het verhaal van </w:t>
      </w:r>
      <w:r w:rsidRPr="00601370">
        <w:rPr>
          <w:i/>
          <w:sz w:val="24"/>
          <w:szCs w:val="24"/>
        </w:rPr>
        <w:t>Prison Break</w:t>
      </w:r>
      <w:r w:rsidRPr="00601370">
        <w:rPr>
          <w:sz w:val="24"/>
          <w:szCs w:val="24"/>
        </w:rPr>
        <w:t xml:space="preserve"> bestudeer door middel van narratieve analyse om de onderzoeksvraag te kunnen beantwoorden.</w:t>
      </w:r>
    </w:p>
    <w:p w:rsidR="00E05CBC" w:rsidRDefault="00E05CBC" w:rsidP="00470505">
      <w:pPr>
        <w:spacing w:after="0" w:line="360" w:lineRule="auto"/>
        <w:ind w:firstLine="709"/>
        <w:rPr>
          <w:sz w:val="24"/>
          <w:szCs w:val="24"/>
        </w:rPr>
      </w:pPr>
      <w:r w:rsidRPr="00601370">
        <w:rPr>
          <w:sz w:val="24"/>
          <w:szCs w:val="24"/>
        </w:rPr>
        <w:t xml:space="preserve">Naast een begin, midden en eind kan een verhaal opgesplitst worden in een ‘story’ en ‘plot’. Onder ‘story’, ook wel fabel of fabula genoemd, worden alle gebeurtenissen verstaan die met elkaar verbonden worden en die een verhaal vormen. De ‘story’ is de inhoud van het verhaal. Het ‘plot’, ook wel discours of sjužet genoemd, is de manier waarop de inhoud (audiovisueel) verteld wordt. De manier waarop gebeurtenissen op volgorde worden gezet, valt onder het ‘plot’ (Chatman, 1978: 19-20; Eco, 1979: 27; Hansen et al. 1998: 143; Kozloff, 1992; 69-85; Lacey, 2000: 14). Tijdens het analyseren zal ik mij concentreren op de inhoud van het verhaal, namelijk </w:t>
      </w:r>
      <w:r>
        <w:rPr>
          <w:sz w:val="24"/>
          <w:szCs w:val="24"/>
        </w:rPr>
        <w:t xml:space="preserve">de broederliefde tussen Lincoln en Michael en </w:t>
      </w:r>
      <w:r w:rsidRPr="00601370">
        <w:rPr>
          <w:sz w:val="24"/>
          <w:szCs w:val="24"/>
        </w:rPr>
        <w:t>de dilemma’s die Michael en de andere personages ervaren met betrekking tot het ontsnappingsplan. De ‘story’ zal dus meer van belang zijn dan het ‘plot’ in mijn onderzoek.</w:t>
      </w:r>
    </w:p>
    <w:p w:rsidR="00E05CBC" w:rsidRPr="00470505" w:rsidRDefault="00E05CBC" w:rsidP="00470505">
      <w:pPr>
        <w:spacing w:after="0" w:line="360" w:lineRule="auto"/>
        <w:ind w:firstLine="709"/>
        <w:rPr>
          <w:sz w:val="24"/>
          <w:szCs w:val="24"/>
        </w:rPr>
      </w:pPr>
      <w:r>
        <w:rPr>
          <w:sz w:val="24"/>
          <w:szCs w:val="24"/>
        </w:rPr>
        <w:t xml:space="preserve">Om deze reden is inhoudsanalyse de meest geschikte methode. </w:t>
      </w:r>
      <w:r w:rsidRPr="00601370">
        <w:rPr>
          <w:sz w:val="24"/>
          <w:szCs w:val="24"/>
        </w:rPr>
        <w:t>Met inhoudsanalyse, ook wel de categorie-inhoud methode genoemd</w:t>
      </w:r>
      <w:r>
        <w:rPr>
          <w:sz w:val="24"/>
          <w:szCs w:val="24"/>
        </w:rPr>
        <w:t xml:space="preserve"> </w:t>
      </w:r>
      <w:r w:rsidRPr="00601370">
        <w:rPr>
          <w:sz w:val="24"/>
          <w:szCs w:val="24"/>
        </w:rPr>
        <w:t>(Lieblich et al., 1998), wordt de inhoud</w:t>
      </w:r>
      <w:r>
        <w:rPr>
          <w:sz w:val="24"/>
          <w:szCs w:val="24"/>
        </w:rPr>
        <w:t>, ofwel de ‘story’,</w:t>
      </w:r>
      <w:r w:rsidRPr="00601370">
        <w:rPr>
          <w:sz w:val="24"/>
          <w:szCs w:val="24"/>
        </w:rPr>
        <w:t xml:space="preserve"> van gedeeltes van een verhaal onderzocht. Gedeeltes van verhalen kunnen ook op de vorm</w:t>
      </w:r>
      <w:r>
        <w:rPr>
          <w:sz w:val="24"/>
          <w:szCs w:val="24"/>
        </w:rPr>
        <w:t xml:space="preserve">, ofwel het ‘plot’, </w:t>
      </w:r>
      <w:r w:rsidRPr="00601370">
        <w:rPr>
          <w:sz w:val="24"/>
          <w:szCs w:val="24"/>
        </w:rPr>
        <w:t xml:space="preserve">onderzocht worden. Dit heet de categorie-vorm methode. Met de holistische-vorm methode wordt de vorm van het totale verhaal bestudeerd en wanneer alles van een verhaal geanalyseerd wordt op de inhoud, heet dit de holistische-inhoud methode (Lieblich et al., 1998). </w:t>
      </w:r>
      <w:r>
        <w:rPr>
          <w:sz w:val="24"/>
          <w:szCs w:val="24"/>
        </w:rPr>
        <w:t xml:space="preserve">Inhoudsanalyse is de meest passende analysemethode, omdat </w:t>
      </w:r>
      <w:r w:rsidRPr="00601370">
        <w:rPr>
          <w:sz w:val="24"/>
          <w:szCs w:val="24"/>
        </w:rPr>
        <w:t xml:space="preserve">ik mij niet op de vorm richt, de manier waarop het verhaal verteld wordt qua camerastandpunten, licht en geluid, maar op de inhoud, wat er verteld wordt. Bovendien is niet alles in alle afleveringen van </w:t>
      </w:r>
      <w:r w:rsidRPr="00601370">
        <w:rPr>
          <w:i/>
          <w:sz w:val="24"/>
          <w:szCs w:val="24"/>
        </w:rPr>
        <w:t>Prison Break</w:t>
      </w:r>
      <w:r w:rsidRPr="00601370">
        <w:rPr>
          <w:sz w:val="24"/>
          <w:szCs w:val="24"/>
        </w:rPr>
        <w:t xml:space="preserve"> interessant voor het beantwoorden van de onderzoeksvraag. </w:t>
      </w:r>
      <w:r>
        <w:rPr>
          <w:sz w:val="24"/>
          <w:szCs w:val="24"/>
        </w:rPr>
        <w:t>I</w:t>
      </w:r>
      <w:r w:rsidRPr="00601370">
        <w:rPr>
          <w:sz w:val="24"/>
          <w:szCs w:val="24"/>
        </w:rPr>
        <w:t>k</w:t>
      </w:r>
      <w:r>
        <w:rPr>
          <w:sz w:val="24"/>
          <w:szCs w:val="24"/>
        </w:rPr>
        <w:t xml:space="preserve"> zal immers</w:t>
      </w:r>
      <w:r w:rsidRPr="00601370">
        <w:rPr>
          <w:sz w:val="24"/>
          <w:szCs w:val="24"/>
        </w:rPr>
        <w:t xml:space="preserve"> niet alle verhaallijnen van </w:t>
      </w:r>
      <w:r w:rsidRPr="00601370">
        <w:rPr>
          <w:i/>
          <w:sz w:val="24"/>
          <w:szCs w:val="24"/>
        </w:rPr>
        <w:t>Prison Break</w:t>
      </w:r>
      <w:r w:rsidRPr="00601370">
        <w:rPr>
          <w:sz w:val="24"/>
          <w:szCs w:val="24"/>
        </w:rPr>
        <w:t xml:space="preserve"> onderzoeken, maar slechts de verhaallijnen die gaan over </w:t>
      </w:r>
      <w:r>
        <w:rPr>
          <w:sz w:val="24"/>
          <w:szCs w:val="24"/>
        </w:rPr>
        <w:t xml:space="preserve">de broederliefde tussen Lincoln en Michael en </w:t>
      </w:r>
      <w:r w:rsidRPr="00601370">
        <w:rPr>
          <w:sz w:val="24"/>
          <w:szCs w:val="24"/>
        </w:rPr>
        <w:t>het ten uitvoer brengen van het ontsnappingsplan</w:t>
      </w:r>
      <w:r>
        <w:rPr>
          <w:sz w:val="24"/>
          <w:szCs w:val="24"/>
        </w:rPr>
        <w:t xml:space="preserve">. </w:t>
      </w:r>
      <w:r w:rsidRPr="00601370">
        <w:rPr>
          <w:sz w:val="24"/>
          <w:szCs w:val="24"/>
        </w:rPr>
        <w:t>Het gaat immers alleen om de op broederliefde gebaseerde morele keuze- en probleemsituaties die opgelost moeten worden en niet om alles wat in de episodes gebeurt.</w:t>
      </w:r>
    </w:p>
    <w:p w:rsidR="00E05CBC" w:rsidRPr="00601370" w:rsidRDefault="00E05CBC" w:rsidP="00641CBE">
      <w:pPr>
        <w:spacing w:after="0" w:line="360" w:lineRule="auto"/>
        <w:ind w:firstLine="709"/>
        <w:rPr>
          <w:sz w:val="24"/>
          <w:szCs w:val="24"/>
        </w:rPr>
      </w:pPr>
      <w:r w:rsidRPr="00601370">
        <w:rPr>
          <w:sz w:val="24"/>
          <w:szCs w:val="24"/>
        </w:rPr>
        <w:t xml:space="preserve">Samengevat, doordat het antwoord op de onderzoeksvraag beschrijvend van aard is, zal ik een kwalitatieve analysemethode toepassen. Narratieve analyse kan ik het best gebruiken, omdat de kenmerken van broederliefde en de morele kwesties die ik zal onderzoeken, onderdelen zijn van de grote en kleine verhaallijnen van </w:t>
      </w:r>
      <w:r w:rsidRPr="00601370">
        <w:rPr>
          <w:i/>
          <w:sz w:val="24"/>
          <w:szCs w:val="24"/>
        </w:rPr>
        <w:t>Prison Break</w:t>
      </w:r>
      <w:r w:rsidRPr="00601370">
        <w:rPr>
          <w:sz w:val="24"/>
          <w:szCs w:val="24"/>
        </w:rPr>
        <w:t>. Niet alle verhaallijnen zijn interessant voor het beantwoorden van de onderzoeksvraag. Ik richt mij op de inhoud van deze verhaallijnen, het begin, midden en eind, ofwel de ‘story’. Daarom zal ik van inhoudsanalyse gebruikmaken. Hoe ik precies te werk zal gaan,</w:t>
      </w:r>
      <w:r>
        <w:rPr>
          <w:sz w:val="24"/>
          <w:szCs w:val="24"/>
        </w:rPr>
        <w:t xml:space="preserve"> leg ik in de volgende paragrafen</w:t>
      </w:r>
      <w:r w:rsidRPr="00601370">
        <w:rPr>
          <w:sz w:val="24"/>
          <w:szCs w:val="24"/>
        </w:rPr>
        <w:t xml:space="preserve"> uit.</w:t>
      </w:r>
    </w:p>
    <w:p w:rsidR="00E05CBC" w:rsidRPr="00601370" w:rsidRDefault="00E05CBC" w:rsidP="00641CBE">
      <w:pPr>
        <w:spacing w:after="0" w:line="360" w:lineRule="auto"/>
        <w:rPr>
          <w:b/>
          <w:sz w:val="24"/>
          <w:szCs w:val="24"/>
        </w:rPr>
      </w:pPr>
    </w:p>
    <w:p w:rsidR="00E05CBC" w:rsidRPr="00601370" w:rsidRDefault="00E05CBC" w:rsidP="00641CBE">
      <w:pPr>
        <w:spacing w:after="0" w:line="360" w:lineRule="auto"/>
        <w:ind w:left="708"/>
        <w:rPr>
          <w:b/>
          <w:sz w:val="24"/>
          <w:szCs w:val="24"/>
        </w:rPr>
      </w:pPr>
      <w:r>
        <w:rPr>
          <w:b/>
          <w:sz w:val="24"/>
          <w:szCs w:val="24"/>
        </w:rPr>
        <w:t>3.3</w:t>
      </w:r>
      <w:r w:rsidRPr="00601370">
        <w:rPr>
          <w:b/>
          <w:sz w:val="24"/>
          <w:szCs w:val="24"/>
        </w:rPr>
        <w:t xml:space="preserve"> Onderzoeksobjecten: kenmerken van broederliefde</w:t>
      </w:r>
    </w:p>
    <w:p w:rsidR="00E05CBC" w:rsidRDefault="00E05CBC" w:rsidP="00641CBE">
      <w:pPr>
        <w:spacing w:after="0" w:line="360" w:lineRule="auto"/>
        <w:rPr>
          <w:sz w:val="24"/>
          <w:szCs w:val="24"/>
        </w:rPr>
      </w:pPr>
      <w:r>
        <w:rPr>
          <w:sz w:val="24"/>
          <w:szCs w:val="24"/>
        </w:rPr>
        <w:t xml:space="preserve">De eerste deelvraag richt zich op de broederliefdesrelatie tussen Lincoln en </w:t>
      </w:r>
      <w:r w:rsidRPr="006056FA">
        <w:rPr>
          <w:sz w:val="24"/>
          <w:szCs w:val="24"/>
        </w:rPr>
        <w:t>Michael. In</w:t>
      </w:r>
      <w:r w:rsidRPr="00601370">
        <w:rPr>
          <w:sz w:val="24"/>
          <w:szCs w:val="24"/>
        </w:rPr>
        <w:t xml:space="preserve"> </w:t>
      </w:r>
      <w:r>
        <w:rPr>
          <w:sz w:val="24"/>
          <w:szCs w:val="24"/>
        </w:rPr>
        <w:t>paragraaf 2.5 zijn</w:t>
      </w:r>
      <w:r w:rsidRPr="00601370">
        <w:rPr>
          <w:sz w:val="24"/>
          <w:szCs w:val="24"/>
        </w:rPr>
        <w:t xml:space="preserve"> een aantal kenmerken van liefde en broederliefde vermeld. </w:t>
      </w:r>
      <w:r>
        <w:rPr>
          <w:sz w:val="24"/>
          <w:szCs w:val="24"/>
        </w:rPr>
        <w:t xml:space="preserve">Om </w:t>
      </w:r>
      <w:r w:rsidRPr="00601370">
        <w:rPr>
          <w:sz w:val="24"/>
          <w:szCs w:val="24"/>
        </w:rPr>
        <w:t>te weten te komen</w:t>
      </w:r>
      <w:r>
        <w:rPr>
          <w:sz w:val="24"/>
          <w:szCs w:val="24"/>
        </w:rPr>
        <w:t xml:space="preserve"> of deze kenmerken te onderscheiden zijn in de liefdesrelatie tussen de twee broers, ligt de nadruk</w:t>
      </w:r>
      <w:r w:rsidRPr="00601370">
        <w:rPr>
          <w:sz w:val="24"/>
          <w:szCs w:val="24"/>
        </w:rPr>
        <w:t xml:space="preserve"> op de interactie tussen Lincoln en Michael en op de manier waarop andere personages spreke</w:t>
      </w:r>
      <w:r>
        <w:rPr>
          <w:sz w:val="24"/>
          <w:szCs w:val="24"/>
        </w:rPr>
        <w:t>n over de relatie tussen de broers. V</w:t>
      </w:r>
      <w:r w:rsidRPr="00601370">
        <w:rPr>
          <w:sz w:val="24"/>
          <w:szCs w:val="24"/>
        </w:rPr>
        <w:t xml:space="preserve">ier groepen </w:t>
      </w:r>
      <w:r>
        <w:rPr>
          <w:sz w:val="24"/>
          <w:szCs w:val="24"/>
        </w:rPr>
        <w:t xml:space="preserve">zijn </w:t>
      </w:r>
      <w:r w:rsidRPr="00601370">
        <w:rPr>
          <w:sz w:val="24"/>
          <w:szCs w:val="24"/>
        </w:rPr>
        <w:t xml:space="preserve">onderscheiden waaronder de genoemde kenmerken uit </w:t>
      </w:r>
      <w:r>
        <w:rPr>
          <w:sz w:val="24"/>
          <w:szCs w:val="24"/>
        </w:rPr>
        <w:t>paragraaf 2.5 zijn</w:t>
      </w:r>
      <w:r w:rsidRPr="00601370">
        <w:rPr>
          <w:sz w:val="24"/>
          <w:szCs w:val="24"/>
        </w:rPr>
        <w:t xml:space="preserve"> ingedeeld</w:t>
      </w:r>
      <w:r>
        <w:rPr>
          <w:sz w:val="24"/>
          <w:szCs w:val="24"/>
        </w:rPr>
        <w:t xml:space="preserve">, namelijk </w:t>
      </w:r>
      <w:r w:rsidRPr="00601370">
        <w:rPr>
          <w:i/>
          <w:sz w:val="24"/>
          <w:szCs w:val="24"/>
        </w:rPr>
        <w:t>Communiceren</w:t>
      </w:r>
      <w:r w:rsidRPr="00601370">
        <w:rPr>
          <w:sz w:val="24"/>
          <w:szCs w:val="24"/>
        </w:rPr>
        <w:t xml:space="preserve">, </w:t>
      </w:r>
      <w:r w:rsidRPr="00601370">
        <w:rPr>
          <w:i/>
          <w:sz w:val="24"/>
          <w:szCs w:val="24"/>
        </w:rPr>
        <w:t>Helpen</w:t>
      </w:r>
      <w:r w:rsidRPr="00601370">
        <w:rPr>
          <w:sz w:val="24"/>
          <w:szCs w:val="24"/>
        </w:rPr>
        <w:t xml:space="preserve">, </w:t>
      </w:r>
      <w:r w:rsidRPr="00601370">
        <w:rPr>
          <w:i/>
          <w:sz w:val="24"/>
          <w:szCs w:val="24"/>
        </w:rPr>
        <w:t>Nabijheid</w:t>
      </w:r>
      <w:r w:rsidRPr="00601370">
        <w:rPr>
          <w:sz w:val="24"/>
          <w:szCs w:val="24"/>
        </w:rPr>
        <w:t xml:space="preserve"> en </w:t>
      </w:r>
      <w:r w:rsidRPr="00601370">
        <w:rPr>
          <w:i/>
          <w:sz w:val="24"/>
          <w:szCs w:val="24"/>
        </w:rPr>
        <w:t>Geloof</w:t>
      </w:r>
      <w:r>
        <w:rPr>
          <w:sz w:val="24"/>
          <w:szCs w:val="24"/>
        </w:rPr>
        <w:t>. Deze groepen zijn</w:t>
      </w:r>
      <w:r w:rsidRPr="00601370">
        <w:rPr>
          <w:sz w:val="24"/>
          <w:szCs w:val="24"/>
        </w:rPr>
        <w:t xml:space="preserve"> gecreëerd om voorbeelden van kenmerken gemakkelijk te herkennen in de afleveringen van </w:t>
      </w:r>
      <w:r w:rsidRPr="00601370">
        <w:rPr>
          <w:i/>
          <w:sz w:val="24"/>
          <w:szCs w:val="24"/>
        </w:rPr>
        <w:t>Prison Break</w:t>
      </w:r>
      <w:r w:rsidRPr="00601370">
        <w:rPr>
          <w:sz w:val="24"/>
          <w:szCs w:val="24"/>
        </w:rPr>
        <w:t xml:space="preserve"> en onder een bepaa</w:t>
      </w:r>
      <w:r>
        <w:rPr>
          <w:sz w:val="24"/>
          <w:szCs w:val="24"/>
        </w:rPr>
        <w:t>lde noemer te plaatsen.</w:t>
      </w:r>
    </w:p>
    <w:p w:rsidR="00E05CBC" w:rsidRDefault="00E05CBC" w:rsidP="00255853">
      <w:pPr>
        <w:spacing w:after="0" w:line="360" w:lineRule="auto"/>
        <w:ind w:firstLine="708"/>
        <w:rPr>
          <w:sz w:val="24"/>
          <w:szCs w:val="24"/>
        </w:rPr>
      </w:pPr>
      <w:r w:rsidRPr="00601370">
        <w:rPr>
          <w:sz w:val="24"/>
          <w:szCs w:val="24"/>
        </w:rPr>
        <w:t xml:space="preserve">Behalve op de interactie tussen </w:t>
      </w:r>
      <w:r>
        <w:rPr>
          <w:sz w:val="24"/>
          <w:szCs w:val="24"/>
        </w:rPr>
        <w:t>Lincoln en Michael ligt de nadruk ook</w:t>
      </w:r>
      <w:r w:rsidRPr="00601370">
        <w:rPr>
          <w:sz w:val="24"/>
          <w:szCs w:val="24"/>
        </w:rPr>
        <w:t xml:space="preserve"> op uitspraken van andere personages over liefde en de relatie tussen de twee broers. De kenmerken die op deze manier geïdentificeerd kunnen w</w:t>
      </w:r>
      <w:r>
        <w:rPr>
          <w:sz w:val="24"/>
          <w:szCs w:val="24"/>
        </w:rPr>
        <w:t xml:space="preserve">orden, zullen </w:t>
      </w:r>
      <w:r w:rsidRPr="00601370">
        <w:rPr>
          <w:sz w:val="24"/>
          <w:szCs w:val="24"/>
        </w:rPr>
        <w:t>eveneens bij</w:t>
      </w:r>
      <w:r>
        <w:rPr>
          <w:sz w:val="24"/>
          <w:szCs w:val="24"/>
        </w:rPr>
        <w:t xml:space="preserve"> één van de vier groepen ingedeeld worden</w:t>
      </w:r>
      <w:r w:rsidRPr="00601370">
        <w:rPr>
          <w:sz w:val="24"/>
          <w:szCs w:val="24"/>
        </w:rPr>
        <w:t>. Naast de bovengenoemde kenmerken za</w:t>
      </w:r>
      <w:r>
        <w:rPr>
          <w:sz w:val="24"/>
          <w:szCs w:val="24"/>
        </w:rPr>
        <w:t xml:space="preserve">l ik letten op kenmerken die </w:t>
      </w:r>
      <w:r w:rsidRPr="00601370">
        <w:rPr>
          <w:sz w:val="24"/>
          <w:szCs w:val="24"/>
        </w:rPr>
        <w:t xml:space="preserve">niet in </w:t>
      </w:r>
      <w:r>
        <w:rPr>
          <w:sz w:val="24"/>
          <w:szCs w:val="24"/>
        </w:rPr>
        <w:t>paragraaf 2.5 beschreven zijn</w:t>
      </w:r>
      <w:r w:rsidRPr="00601370">
        <w:rPr>
          <w:sz w:val="24"/>
          <w:szCs w:val="24"/>
        </w:rPr>
        <w:t>, maar die wel als voorbeelden van de broederliefdesrelatie tussen Lincoln en Michael geïnterpr</w:t>
      </w:r>
      <w:r>
        <w:rPr>
          <w:sz w:val="24"/>
          <w:szCs w:val="24"/>
        </w:rPr>
        <w:t>eteerd kunnen worden. Wanneer</w:t>
      </w:r>
      <w:r w:rsidRPr="00601370">
        <w:rPr>
          <w:sz w:val="24"/>
          <w:szCs w:val="24"/>
        </w:rPr>
        <w:t xml:space="preserve"> al</w:t>
      </w:r>
      <w:r>
        <w:rPr>
          <w:sz w:val="24"/>
          <w:szCs w:val="24"/>
        </w:rPr>
        <w:t>le afleveringen geanalyseerd zijn</w:t>
      </w:r>
      <w:r w:rsidRPr="00601370">
        <w:rPr>
          <w:sz w:val="24"/>
          <w:szCs w:val="24"/>
        </w:rPr>
        <w:t xml:space="preserve"> en helder is welke kenmerken getoond worden in </w:t>
      </w:r>
      <w:r w:rsidRPr="00601370">
        <w:rPr>
          <w:i/>
          <w:sz w:val="24"/>
          <w:szCs w:val="24"/>
        </w:rPr>
        <w:t>Prison Break</w:t>
      </w:r>
      <w:r>
        <w:rPr>
          <w:sz w:val="24"/>
          <w:szCs w:val="24"/>
        </w:rPr>
        <w:t>, zullen</w:t>
      </w:r>
      <w:r w:rsidRPr="00601370">
        <w:rPr>
          <w:sz w:val="24"/>
          <w:szCs w:val="24"/>
        </w:rPr>
        <w:t xml:space="preserve"> ook deze kenmerken bij één van de vier groepen en anders b</w:t>
      </w:r>
      <w:r>
        <w:rPr>
          <w:sz w:val="24"/>
          <w:szCs w:val="24"/>
        </w:rPr>
        <w:t>ij een nieuwe groep ondergebracht worden</w:t>
      </w:r>
      <w:r w:rsidRPr="00601370">
        <w:rPr>
          <w:sz w:val="24"/>
          <w:szCs w:val="24"/>
        </w:rPr>
        <w:t xml:space="preserve"> als het desbetreffende kenmerk niet onder één van de vier groepen kan worden geclassificeerd.</w:t>
      </w:r>
    </w:p>
    <w:p w:rsidR="00E05CBC" w:rsidRPr="00601370" w:rsidRDefault="00E05CBC" w:rsidP="00641CBE">
      <w:pPr>
        <w:spacing w:after="0" w:line="360" w:lineRule="auto"/>
        <w:ind w:firstLine="708"/>
        <w:rPr>
          <w:sz w:val="24"/>
          <w:szCs w:val="24"/>
        </w:rPr>
      </w:pPr>
      <w:r w:rsidRPr="00601370">
        <w:rPr>
          <w:sz w:val="24"/>
          <w:szCs w:val="24"/>
        </w:rPr>
        <w:t xml:space="preserve">Tevens </w:t>
      </w:r>
      <w:r>
        <w:rPr>
          <w:sz w:val="24"/>
          <w:szCs w:val="24"/>
        </w:rPr>
        <w:t>worden de herkende kenmerken ingedeeld</w:t>
      </w:r>
      <w:r w:rsidRPr="00601370">
        <w:rPr>
          <w:sz w:val="24"/>
          <w:szCs w:val="24"/>
        </w:rPr>
        <w:t xml:space="preserve"> in positieve en nega</w:t>
      </w:r>
      <w:r>
        <w:rPr>
          <w:sz w:val="24"/>
          <w:szCs w:val="24"/>
        </w:rPr>
        <w:t>tieve kenmerken. Zodoende kan</w:t>
      </w:r>
      <w:r w:rsidRPr="00601370">
        <w:rPr>
          <w:sz w:val="24"/>
          <w:szCs w:val="24"/>
        </w:rPr>
        <w:t xml:space="preserve"> vast</w:t>
      </w:r>
      <w:r>
        <w:rPr>
          <w:sz w:val="24"/>
          <w:szCs w:val="24"/>
        </w:rPr>
        <w:t>ge</w:t>
      </w:r>
      <w:r w:rsidRPr="00601370">
        <w:rPr>
          <w:sz w:val="24"/>
          <w:szCs w:val="24"/>
        </w:rPr>
        <w:t>stel</w:t>
      </w:r>
      <w:r>
        <w:rPr>
          <w:sz w:val="24"/>
          <w:szCs w:val="24"/>
        </w:rPr>
        <w:t>d worden</w:t>
      </w:r>
      <w:r w:rsidRPr="00601370">
        <w:rPr>
          <w:sz w:val="24"/>
          <w:szCs w:val="24"/>
        </w:rPr>
        <w:t xml:space="preserve"> of Lincoln en Michael een positieve, neutrale of negatieve band met elkaar hebben. Meer positieve dan negatieve kenmerken betekent dat de twee broers een positieve relatie hebben en dat de liefde voor elkaar dus groot is. Meer negatieve dan positieve kenmerken duidt op een negatieve verhouding en dus bestaat dan weinig liefde voor elkaar. Hierbij moet echter een kantteke</w:t>
      </w:r>
      <w:r>
        <w:rPr>
          <w:sz w:val="24"/>
          <w:szCs w:val="24"/>
        </w:rPr>
        <w:t xml:space="preserve">ning geplaatst worden, omdat </w:t>
      </w:r>
      <w:r w:rsidRPr="00601370">
        <w:rPr>
          <w:sz w:val="24"/>
          <w:szCs w:val="24"/>
        </w:rPr>
        <w:t>de aard van de relatie tussen de broers vast</w:t>
      </w:r>
      <w:r>
        <w:rPr>
          <w:sz w:val="24"/>
          <w:szCs w:val="24"/>
        </w:rPr>
        <w:t>ge</w:t>
      </w:r>
      <w:r w:rsidRPr="00601370">
        <w:rPr>
          <w:sz w:val="24"/>
          <w:szCs w:val="24"/>
        </w:rPr>
        <w:t>ste</w:t>
      </w:r>
      <w:r>
        <w:rPr>
          <w:sz w:val="24"/>
          <w:szCs w:val="24"/>
        </w:rPr>
        <w:t>ld wordt</w:t>
      </w:r>
      <w:r w:rsidRPr="00601370">
        <w:rPr>
          <w:sz w:val="24"/>
          <w:szCs w:val="24"/>
        </w:rPr>
        <w:t xml:space="preserve"> enkel op basis van kenmerken die getoond worden in de afleveringen. Het is mogelijk dat bepaalde kenmerken niet in de afleveringen herkenbaar zijn, maar toch gelden voor de broederliefdesrelatie. Het is bijvoorbeeld bijzonder lastig om concrete voorbeelden te geven van </w:t>
      </w:r>
      <w:r>
        <w:rPr>
          <w:sz w:val="24"/>
          <w:szCs w:val="24"/>
        </w:rPr>
        <w:t>kenmerken</w:t>
      </w:r>
      <w:r w:rsidRPr="00601370">
        <w:rPr>
          <w:sz w:val="24"/>
          <w:szCs w:val="24"/>
        </w:rPr>
        <w:t xml:space="preserve"> als respect of eerlijkheid. Ik mag aannemen dat deze </w:t>
      </w:r>
      <w:r>
        <w:rPr>
          <w:sz w:val="24"/>
          <w:szCs w:val="24"/>
        </w:rPr>
        <w:t>kenmerken</w:t>
      </w:r>
      <w:r w:rsidRPr="00601370">
        <w:rPr>
          <w:sz w:val="24"/>
          <w:szCs w:val="24"/>
        </w:rPr>
        <w:t xml:space="preserve"> aanwezig zijn in de broederliefdesrelatie als blijkt dat de liefde groot is, maar h</w:t>
      </w:r>
      <w:r>
        <w:rPr>
          <w:sz w:val="24"/>
          <w:szCs w:val="24"/>
        </w:rPr>
        <w:t>et blijft een aanname. Indien</w:t>
      </w:r>
      <w:r w:rsidRPr="00601370">
        <w:rPr>
          <w:sz w:val="24"/>
          <w:szCs w:val="24"/>
        </w:rPr>
        <w:t xml:space="preserve"> geen c</w:t>
      </w:r>
      <w:r>
        <w:rPr>
          <w:sz w:val="24"/>
          <w:szCs w:val="24"/>
        </w:rPr>
        <w:t xml:space="preserve">oncreet voorbeeld van een </w:t>
      </w:r>
      <w:r w:rsidRPr="00601370">
        <w:rPr>
          <w:sz w:val="24"/>
          <w:szCs w:val="24"/>
        </w:rPr>
        <w:t>kenmerk</w:t>
      </w:r>
      <w:r>
        <w:rPr>
          <w:sz w:val="24"/>
          <w:szCs w:val="24"/>
        </w:rPr>
        <w:t xml:space="preserve"> beschreven kan worden</w:t>
      </w:r>
      <w:r w:rsidRPr="00601370">
        <w:rPr>
          <w:sz w:val="24"/>
          <w:szCs w:val="24"/>
        </w:rPr>
        <w:t>, tel</w:t>
      </w:r>
      <w:r>
        <w:rPr>
          <w:sz w:val="24"/>
          <w:szCs w:val="24"/>
        </w:rPr>
        <w:t>t</w:t>
      </w:r>
      <w:r w:rsidRPr="00601370">
        <w:rPr>
          <w:sz w:val="24"/>
          <w:szCs w:val="24"/>
        </w:rPr>
        <w:t xml:space="preserve"> deze dan ook niet mee.</w:t>
      </w:r>
    </w:p>
    <w:p w:rsidR="00E05CBC" w:rsidRPr="00601370" w:rsidRDefault="00E05CBC" w:rsidP="00641CBE">
      <w:pPr>
        <w:spacing w:after="0" w:line="360" w:lineRule="auto"/>
        <w:ind w:firstLine="708"/>
        <w:rPr>
          <w:sz w:val="24"/>
          <w:szCs w:val="24"/>
        </w:rPr>
      </w:pPr>
      <w:r w:rsidRPr="00601370">
        <w:rPr>
          <w:sz w:val="24"/>
          <w:szCs w:val="24"/>
        </w:rPr>
        <w:t xml:space="preserve">Kortom, de lijst van kenmerken </w:t>
      </w:r>
      <w:r>
        <w:rPr>
          <w:sz w:val="24"/>
          <w:szCs w:val="24"/>
        </w:rPr>
        <w:t>in</w:t>
      </w:r>
      <w:r w:rsidRPr="00601370">
        <w:rPr>
          <w:sz w:val="24"/>
          <w:szCs w:val="24"/>
        </w:rPr>
        <w:t xml:space="preserve"> </w:t>
      </w:r>
      <w:r>
        <w:rPr>
          <w:sz w:val="24"/>
          <w:szCs w:val="24"/>
        </w:rPr>
        <w:t>paragraaf 2.5 zal gebruikt worden</w:t>
      </w:r>
      <w:r w:rsidRPr="00601370">
        <w:rPr>
          <w:sz w:val="24"/>
          <w:szCs w:val="24"/>
        </w:rPr>
        <w:t xml:space="preserve"> bij het identificeren van kenmerken van de broederliefde tussen Lincoln en Michael. Ik zal vergelijken welke kenmerken wel of niet voorkomen in de afleveringen van het eerste seizoen van </w:t>
      </w:r>
      <w:r w:rsidRPr="00601370">
        <w:rPr>
          <w:i/>
          <w:sz w:val="24"/>
          <w:szCs w:val="24"/>
        </w:rPr>
        <w:t>Prison Break.</w:t>
      </w:r>
      <w:r>
        <w:rPr>
          <w:sz w:val="24"/>
          <w:szCs w:val="24"/>
        </w:rPr>
        <w:t xml:space="preserve"> Daarnaast zullen</w:t>
      </w:r>
      <w:r w:rsidRPr="00601370">
        <w:rPr>
          <w:sz w:val="24"/>
          <w:szCs w:val="24"/>
        </w:rPr>
        <w:t xml:space="preserve"> kenmerken die niet op de lijst staan, toe</w:t>
      </w:r>
      <w:r>
        <w:rPr>
          <w:sz w:val="24"/>
          <w:szCs w:val="24"/>
        </w:rPr>
        <w:t>ge</w:t>
      </w:r>
      <w:r w:rsidRPr="00601370">
        <w:rPr>
          <w:sz w:val="24"/>
          <w:szCs w:val="24"/>
        </w:rPr>
        <w:t>voeg</w:t>
      </w:r>
      <w:r>
        <w:rPr>
          <w:sz w:val="24"/>
          <w:szCs w:val="24"/>
        </w:rPr>
        <w:t>d worden</w:t>
      </w:r>
      <w:r w:rsidRPr="00601370">
        <w:rPr>
          <w:sz w:val="24"/>
          <w:szCs w:val="24"/>
        </w:rPr>
        <w:t xml:space="preserve"> als blijkt dat deze bij de broederliefdesrelatie tussen Lincoln en Michael horen.</w:t>
      </w:r>
    </w:p>
    <w:p w:rsidR="00E05CBC" w:rsidRDefault="00E05CBC" w:rsidP="003B4723">
      <w:pPr>
        <w:spacing w:after="0" w:line="360" w:lineRule="auto"/>
        <w:rPr>
          <w:sz w:val="24"/>
          <w:szCs w:val="24"/>
        </w:rPr>
      </w:pPr>
    </w:p>
    <w:p w:rsidR="00E05CBC" w:rsidRPr="00601370" w:rsidRDefault="00E05CBC" w:rsidP="00826A0A">
      <w:pPr>
        <w:spacing w:after="0" w:line="360" w:lineRule="auto"/>
        <w:ind w:firstLine="708"/>
        <w:rPr>
          <w:b/>
          <w:sz w:val="24"/>
          <w:szCs w:val="24"/>
        </w:rPr>
      </w:pPr>
      <w:r>
        <w:rPr>
          <w:b/>
          <w:sz w:val="24"/>
          <w:szCs w:val="24"/>
        </w:rPr>
        <w:t>3.4</w:t>
      </w:r>
      <w:r w:rsidRPr="00601370">
        <w:rPr>
          <w:b/>
          <w:sz w:val="24"/>
          <w:szCs w:val="24"/>
        </w:rPr>
        <w:t xml:space="preserve"> Onderzoeksobjecten: morele kwesties</w:t>
      </w:r>
    </w:p>
    <w:p w:rsidR="00E05CBC" w:rsidRPr="00601370" w:rsidRDefault="00E05CBC" w:rsidP="00641CBE">
      <w:pPr>
        <w:spacing w:after="0" w:line="360" w:lineRule="auto"/>
        <w:rPr>
          <w:sz w:val="24"/>
          <w:szCs w:val="24"/>
        </w:rPr>
      </w:pPr>
      <w:r>
        <w:rPr>
          <w:sz w:val="24"/>
          <w:szCs w:val="24"/>
        </w:rPr>
        <w:t xml:space="preserve">De tweede deelvraag richt zich op morele kwesties die gebaseerd zijn op de broederliefde tussen Lincoln en Michael. </w:t>
      </w:r>
      <w:r w:rsidRPr="00601370">
        <w:rPr>
          <w:sz w:val="24"/>
          <w:szCs w:val="24"/>
        </w:rPr>
        <w:t xml:space="preserve">In </w:t>
      </w:r>
      <w:r>
        <w:rPr>
          <w:sz w:val="24"/>
          <w:szCs w:val="24"/>
        </w:rPr>
        <w:t xml:space="preserve">paragraaf 2.4 is </w:t>
      </w:r>
      <w:r w:rsidRPr="00601370">
        <w:rPr>
          <w:sz w:val="24"/>
          <w:szCs w:val="24"/>
        </w:rPr>
        <w:t xml:space="preserve">beschreven wat een moreel denk- en handelingsvermogen inhoudt en welke vijf aspecten vereist zijn om van een morele kwestie te kunnen spreken. Elke morele kwestie </w:t>
      </w:r>
      <w:r>
        <w:rPr>
          <w:sz w:val="24"/>
          <w:szCs w:val="24"/>
        </w:rPr>
        <w:t>wordt getest</w:t>
      </w:r>
      <w:r w:rsidRPr="00601370">
        <w:rPr>
          <w:sz w:val="24"/>
          <w:szCs w:val="24"/>
        </w:rPr>
        <w:t xml:space="preserve"> op deze vijf eisen door middel van vijf subvragen. Met de eerste subvraag – </w:t>
      </w:r>
      <w:r>
        <w:rPr>
          <w:i/>
          <w:sz w:val="24"/>
          <w:szCs w:val="24"/>
        </w:rPr>
        <w:t>W</w:t>
      </w:r>
      <w:r w:rsidRPr="00601370">
        <w:rPr>
          <w:i/>
          <w:sz w:val="24"/>
          <w:szCs w:val="24"/>
        </w:rPr>
        <w:t>at is de morele kwestie en welke keuze(s) moet(en) worden gemaakt?</w:t>
      </w:r>
      <w:r w:rsidRPr="00601370">
        <w:rPr>
          <w:sz w:val="24"/>
          <w:szCs w:val="24"/>
        </w:rPr>
        <w:t xml:space="preserve"> – moet ten eerste duidelijk worden of een morele kwestie een probleem- of keuzesituatie is waarbij de keuze ontstaat om een algemeen geldende regel, norm of waarde wel of niet toe te passen. Met de tweede subvraag – </w:t>
      </w:r>
      <w:r>
        <w:rPr>
          <w:i/>
          <w:sz w:val="24"/>
          <w:szCs w:val="24"/>
        </w:rPr>
        <w:t>H</w:t>
      </w:r>
      <w:r w:rsidRPr="00601370">
        <w:rPr>
          <w:i/>
          <w:sz w:val="24"/>
          <w:szCs w:val="24"/>
        </w:rPr>
        <w:t>oe is de morele kwestie ontstaan?</w:t>
      </w:r>
      <w:r>
        <w:rPr>
          <w:sz w:val="24"/>
          <w:szCs w:val="24"/>
        </w:rPr>
        <w:t xml:space="preserve"> – wordt ten tweede</w:t>
      </w:r>
      <w:r w:rsidRPr="00601370">
        <w:rPr>
          <w:sz w:val="24"/>
          <w:szCs w:val="24"/>
        </w:rPr>
        <w:t xml:space="preserve"> </w:t>
      </w:r>
      <w:r>
        <w:rPr>
          <w:sz w:val="24"/>
          <w:szCs w:val="24"/>
        </w:rPr>
        <w:t xml:space="preserve">getest </w:t>
      </w:r>
      <w:r w:rsidRPr="00601370">
        <w:rPr>
          <w:sz w:val="24"/>
          <w:szCs w:val="24"/>
        </w:rPr>
        <w:t xml:space="preserve">of de probleem- of keuzesituatie ontstaan is vanuit de broederliefde tussen Lincoln en Michael of vanuit het door Michael bedachte ontsnappingsplan voor Lincoln. Met de derde subvraag – </w:t>
      </w:r>
      <w:r>
        <w:rPr>
          <w:i/>
          <w:sz w:val="24"/>
          <w:szCs w:val="24"/>
        </w:rPr>
        <w:t>W</w:t>
      </w:r>
      <w:r w:rsidRPr="00601370">
        <w:rPr>
          <w:i/>
          <w:sz w:val="24"/>
          <w:szCs w:val="24"/>
        </w:rPr>
        <w:t xml:space="preserve">ie zijn bij de morele kwestie betrokken en welke belangen hebben zij? </w:t>
      </w:r>
      <w:r w:rsidRPr="00601370">
        <w:rPr>
          <w:sz w:val="24"/>
          <w:szCs w:val="24"/>
        </w:rPr>
        <w:t xml:space="preserve">– </w:t>
      </w:r>
      <w:r>
        <w:rPr>
          <w:sz w:val="24"/>
          <w:szCs w:val="24"/>
        </w:rPr>
        <w:t xml:space="preserve">wordt </w:t>
      </w:r>
      <w:r w:rsidRPr="00601370">
        <w:rPr>
          <w:sz w:val="24"/>
          <w:szCs w:val="24"/>
        </w:rPr>
        <w:t xml:space="preserve">ten derde </w:t>
      </w:r>
      <w:r>
        <w:rPr>
          <w:sz w:val="24"/>
          <w:szCs w:val="24"/>
        </w:rPr>
        <w:t xml:space="preserve">achterhaald </w:t>
      </w:r>
      <w:r w:rsidRPr="00601370">
        <w:rPr>
          <w:sz w:val="24"/>
          <w:szCs w:val="24"/>
        </w:rPr>
        <w:t xml:space="preserve">welke belangen de betrokkene(n) heeft (of hebben) en of deze belangen tegenstrijdig zijn waarbij de één er beter en de ander er slechter van wordt. Leiden ten vierde deze tegenstrijdige belangen tot het ervaren van een dilemma? Met de vierde subvraag – </w:t>
      </w:r>
      <w:r>
        <w:rPr>
          <w:i/>
          <w:sz w:val="24"/>
          <w:szCs w:val="24"/>
        </w:rPr>
        <w:t>H</w:t>
      </w:r>
      <w:r w:rsidRPr="00601370">
        <w:rPr>
          <w:i/>
          <w:sz w:val="24"/>
          <w:szCs w:val="24"/>
        </w:rPr>
        <w:t xml:space="preserve">oe wordt de morele kwestie opgelost? </w:t>
      </w:r>
      <w:r w:rsidRPr="00601370">
        <w:rPr>
          <w:sz w:val="24"/>
          <w:szCs w:val="24"/>
        </w:rPr>
        <w:t xml:space="preserve">– </w:t>
      </w:r>
      <w:r>
        <w:rPr>
          <w:sz w:val="24"/>
          <w:szCs w:val="24"/>
        </w:rPr>
        <w:t xml:space="preserve">moet ten vijfde helder worden of </w:t>
      </w:r>
      <w:r w:rsidRPr="00601370">
        <w:rPr>
          <w:sz w:val="24"/>
          <w:szCs w:val="24"/>
        </w:rPr>
        <w:t xml:space="preserve">de uitkomst van het probleem of keuze resulteert in een handeling. Ook met de vijfde subvraag – </w:t>
      </w:r>
      <w:r>
        <w:rPr>
          <w:i/>
          <w:sz w:val="24"/>
          <w:szCs w:val="24"/>
        </w:rPr>
        <w:t>H</w:t>
      </w:r>
      <w:r w:rsidRPr="00601370">
        <w:rPr>
          <w:i/>
          <w:sz w:val="24"/>
          <w:szCs w:val="24"/>
        </w:rPr>
        <w:t>oe wordt gereageerd op de oplossing of keuze?</w:t>
      </w:r>
      <w:r w:rsidRPr="00601370">
        <w:rPr>
          <w:sz w:val="24"/>
          <w:szCs w:val="24"/>
        </w:rPr>
        <w:t xml:space="preserve"> – wordt duidelijk of de uitkomst van de morele kwestie wel of niet vanzelfsprekend is en dus of de keuzemaker de probleem- of keuzesituatie als een dilemma beschouwd heeft. Als de keuze of oplossing wel logisch is, betekent dit dat de keuzemaker geen dilemma heeft ervaren. Alleen als de uitkomst goed doordacht is, alle voor- en nadelen zijn afgewogen en de uitkomst niet vanzelfsprekend is, kan de keuzema</w:t>
      </w:r>
      <w:r>
        <w:rPr>
          <w:sz w:val="24"/>
          <w:szCs w:val="24"/>
        </w:rPr>
        <w:t>ker een dilemma ervaren hebben.</w:t>
      </w:r>
    </w:p>
    <w:p w:rsidR="00E05CBC" w:rsidRDefault="00E05CBC" w:rsidP="0066659D">
      <w:pPr>
        <w:spacing w:after="0" w:line="360" w:lineRule="auto"/>
        <w:ind w:firstLine="708"/>
        <w:rPr>
          <w:rFonts w:cs="Calibri"/>
          <w:sz w:val="24"/>
          <w:szCs w:val="24"/>
        </w:rPr>
      </w:pPr>
      <w:r w:rsidRPr="00601370">
        <w:rPr>
          <w:rFonts w:cs="Calibri"/>
          <w:sz w:val="24"/>
          <w:szCs w:val="24"/>
        </w:rPr>
        <w:t xml:space="preserve">Niet alle probleem- of keuzesituaties voldoen aan alle aspecten die vereist zijn om van een morele kwestie te kunnen spreken. Deze </w:t>
      </w:r>
      <w:r>
        <w:rPr>
          <w:rFonts w:cs="Calibri"/>
          <w:sz w:val="24"/>
          <w:szCs w:val="24"/>
        </w:rPr>
        <w:t>mogen</w:t>
      </w:r>
      <w:r w:rsidRPr="00601370">
        <w:rPr>
          <w:rFonts w:cs="Calibri"/>
          <w:sz w:val="24"/>
          <w:szCs w:val="24"/>
        </w:rPr>
        <w:t xml:space="preserve"> dan ook niet als morele kwestie betiteld</w:t>
      </w:r>
      <w:r>
        <w:rPr>
          <w:rFonts w:cs="Calibri"/>
          <w:sz w:val="24"/>
          <w:szCs w:val="24"/>
        </w:rPr>
        <w:t xml:space="preserve"> worden</w:t>
      </w:r>
      <w:r w:rsidRPr="00601370">
        <w:rPr>
          <w:rFonts w:cs="Calibri"/>
          <w:sz w:val="24"/>
          <w:szCs w:val="24"/>
        </w:rPr>
        <w:t>. Een gemis van de keuze om een algemene regel, norm of waarde wel of niet toe te passen, het ontbreken van een verbinding met de broederliefde tussen Lincoln en Michael of met het ontsnappingsplan, het niet ervaren van de keuze of het probleem als een dilemma, de afwezigheid van tegenstrijdige belangen of als de probleem- of keuzesituatie niet opgelost wordt door middel van een h</w:t>
      </w:r>
      <w:r>
        <w:rPr>
          <w:rFonts w:cs="Calibri"/>
          <w:sz w:val="24"/>
          <w:szCs w:val="24"/>
        </w:rPr>
        <w:t>andeling, hebben geleid tot de</w:t>
      </w:r>
      <w:r w:rsidRPr="00601370">
        <w:rPr>
          <w:rFonts w:cs="Calibri"/>
          <w:sz w:val="24"/>
          <w:szCs w:val="24"/>
        </w:rPr>
        <w:t xml:space="preserve"> keuze om een probleem- of keuzesituatie niet al</w:t>
      </w:r>
      <w:r>
        <w:rPr>
          <w:rFonts w:cs="Calibri"/>
          <w:sz w:val="24"/>
          <w:szCs w:val="24"/>
        </w:rPr>
        <w:t>s morele kwestie te beschouwen.</w:t>
      </w:r>
    </w:p>
    <w:p w:rsidR="00E05CBC" w:rsidRPr="00601370" w:rsidRDefault="00E05CBC" w:rsidP="00641CBE">
      <w:pPr>
        <w:spacing w:after="0" w:line="360" w:lineRule="auto"/>
        <w:ind w:firstLine="708"/>
        <w:rPr>
          <w:rFonts w:cs="Calibri"/>
          <w:sz w:val="24"/>
          <w:szCs w:val="24"/>
        </w:rPr>
      </w:pPr>
      <w:r w:rsidRPr="00601370">
        <w:rPr>
          <w:rFonts w:cs="Calibri"/>
          <w:sz w:val="24"/>
          <w:szCs w:val="24"/>
        </w:rPr>
        <w:t xml:space="preserve">Wanneer na het testen van een probleem- of keuzesituatie </w:t>
      </w:r>
      <w:r w:rsidRPr="00601370">
        <w:rPr>
          <w:sz w:val="24"/>
          <w:szCs w:val="24"/>
        </w:rPr>
        <w:t>op de vijf eisen door middel van vijf subvragen</w:t>
      </w:r>
      <w:r w:rsidRPr="00601370">
        <w:rPr>
          <w:rFonts w:cs="Calibri"/>
          <w:sz w:val="24"/>
          <w:szCs w:val="24"/>
        </w:rPr>
        <w:t xml:space="preserve"> nog altijd onduidelijk is of de desbetreffende situati</w:t>
      </w:r>
      <w:r>
        <w:rPr>
          <w:rFonts w:cs="Calibri"/>
          <w:sz w:val="24"/>
          <w:szCs w:val="24"/>
        </w:rPr>
        <w:t>e een morele kwestie genoemd mag</w:t>
      </w:r>
      <w:r w:rsidRPr="00601370">
        <w:rPr>
          <w:rFonts w:cs="Calibri"/>
          <w:sz w:val="24"/>
          <w:szCs w:val="24"/>
        </w:rPr>
        <w:t xml:space="preserve"> worden, </w:t>
      </w:r>
      <w:r>
        <w:rPr>
          <w:rFonts w:cs="Calibri"/>
          <w:sz w:val="24"/>
          <w:szCs w:val="24"/>
        </w:rPr>
        <w:t xml:space="preserve">moet </w:t>
      </w:r>
      <w:r w:rsidRPr="00601370">
        <w:rPr>
          <w:rFonts w:cs="Calibri"/>
          <w:sz w:val="24"/>
          <w:szCs w:val="24"/>
        </w:rPr>
        <w:t xml:space="preserve">de situatie nogmaals </w:t>
      </w:r>
      <w:r>
        <w:rPr>
          <w:rFonts w:cs="Calibri"/>
          <w:sz w:val="24"/>
          <w:szCs w:val="24"/>
        </w:rPr>
        <w:t>worden getest</w:t>
      </w:r>
      <w:r w:rsidRPr="00601370">
        <w:rPr>
          <w:rFonts w:cs="Calibri"/>
          <w:sz w:val="24"/>
          <w:szCs w:val="24"/>
        </w:rPr>
        <w:t>. De probleem- of keuzesituatie moet immers aan alle vijf de eise</w:t>
      </w:r>
      <w:r>
        <w:rPr>
          <w:rFonts w:cs="Calibri"/>
          <w:sz w:val="24"/>
          <w:szCs w:val="24"/>
        </w:rPr>
        <w:t>n voldoen om beschouwd te mogen</w:t>
      </w:r>
      <w:r w:rsidRPr="00601370">
        <w:rPr>
          <w:rFonts w:cs="Calibri"/>
          <w:sz w:val="24"/>
          <w:szCs w:val="24"/>
        </w:rPr>
        <w:t xml:space="preserve"> worden al</w:t>
      </w:r>
      <w:r>
        <w:rPr>
          <w:rFonts w:cs="Calibri"/>
          <w:sz w:val="24"/>
          <w:szCs w:val="24"/>
        </w:rPr>
        <w:t>s een morele kwestie. Tijdens een</w:t>
      </w:r>
      <w:r w:rsidRPr="00601370">
        <w:rPr>
          <w:rFonts w:cs="Calibri"/>
          <w:sz w:val="24"/>
          <w:szCs w:val="24"/>
        </w:rPr>
        <w:t xml:space="preserve"> tweede testronde zal ik de probleem- of keuzesituatie nalezen in de transcripten en</w:t>
      </w:r>
      <w:r>
        <w:rPr>
          <w:rFonts w:cs="Calibri"/>
          <w:sz w:val="24"/>
          <w:szCs w:val="24"/>
        </w:rPr>
        <w:t xml:space="preserve"> opnieuw vaststellen. Indien </w:t>
      </w:r>
      <w:r w:rsidRPr="00601370">
        <w:rPr>
          <w:rFonts w:cs="Calibri"/>
          <w:sz w:val="24"/>
          <w:szCs w:val="24"/>
        </w:rPr>
        <w:t>na de tweed</w:t>
      </w:r>
      <w:r>
        <w:rPr>
          <w:rFonts w:cs="Calibri"/>
          <w:sz w:val="24"/>
          <w:szCs w:val="24"/>
        </w:rPr>
        <w:t>e testronde de conclusie is</w:t>
      </w:r>
      <w:r w:rsidRPr="00601370">
        <w:rPr>
          <w:rFonts w:cs="Calibri"/>
          <w:sz w:val="24"/>
          <w:szCs w:val="24"/>
        </w:rPr>
        <w:t xml:space="preserve"> dat één of meerdere eisen toch ontbreken, </w:t>
      </w:r>
      <w:r>
        <w:rPr>
          <w:rFonts w:cs="Calibri"/>
          <w:sz w:val="24"/>
          <w:szCs w:val="24"/>
        </w:rPr>
        <w:t xml:space="preserve">wordt </w:t>
      </w:r>
      <w:r w:rsidRPr="00601370">
        <w:rPr>
          <w:rFonts w:cs="Calibri"/>
          <w:sz w:val="24"/>
          <w:szCs w:val="24"/>
        </w:rPr>
        <w:t>de situatie niet mee</w:t>
      </w:r>
      <w:r>
        <w:rPr>
          <w:rFonts w:cs="Calibri"/>
          <w:sz w:val="24"/>
          <w:szCs w:val="24"/>
        </w:rPr>
        <w:t xml:space="preserve">geteld als morele kwestie. Als </w:t>
      </w:r>
      <w:r w:rsidRPr="00601370">
        <w:rPr>
          <w:rFonts w:cs="Calibri"/>
          <w:sz w:val="24"/>
          <w:szCs w:val="24"/>
        </w:rPr>
        <w:t>na de tweede testronde nog steeds twijfel</w:t>
      </w:r>
      <w:r>
        <w:rPr>
          <w:rFonts w:cs="Calibri"/>
          <w:sz w:val="24"/>
          <w:szCs w:val="24"/>
        </w:rPr>
        <w:t xml:space="preserve"> bestaat</w:t>
      </w:r>
      <w:r w:rsidRPr="00601370">
        <w:rPr>
          <w:rFonts w:cs="Calibri"/>
          <w:sz w:val="24"/>
          <w:szCs w:val="24"/>
        </w:rPr>
        <w:t xml:space="preserve"> of een situatie wel of geen morele kwestie is, </w:t>
      </w:r>
      <w:r>
        <w:rPr>
          <w:rFonts w:cs="Calibri"/>
          <w:sz w:val="24"/>
          <w:szCs w:val="24"/>
        </w:rPr>
        <w:t xml:space="preserve">moet </w:t>
      </w:r>
      <w:r w:rsidRPr="00601370">
        <w:rPr>
          <w:rFonts w:cs="Calibri"/>
          <w:sz w:val="24"/>
          <w:szCs w:val="24"/>
        </w:rPr>
        <w:t>het fragment waarin de situa</w:t>
      </w:r>
      <w:r>
        <w:rPr>
          <w:rFonts w:cs="Calibri"/>
          <w:sz w:val="24"/>
          <w:szCs w:val="24"/>
        </w:rPr>
        <w:t>tie wordt getoond, nogmaals beke</w:t>
      </w:r>
      <w:r w:rsidRPr="00601370">
        <w:rPr>
          <w:rFonts w:cs="Calibri"/>
          <w:sz w:val="24"/>
          <w:szCs w:val="24"/>
        </w:rPr>
        <w:t>ken</w:t>
      </w:r>
      <w:r>
        <w:rPr>
          <w:rFonts w:cs="Calibri"/>
          <w:sz w:val="24"/>
          <w:szCs w:val="24"/>
        </w:rPr>
        <w:t xml:space="preserve"> worden</w:t>
      </w:r>
      <w:r w:rsidRPr="00601370">
        <w:rPr>
          <w:rFonts w:cs="Calibri"/>
          <w:sz w:val="24"/>
          <w:szCs w:val="24"/>
        </w:rPr>
        <w:t xml:space="preserve">. Na deze derde testronde </w:t>
      </w:r>
      <w:r>
        <w:rPr>
          <w:rFonts w:cs="Calibri"/>
          <w:sz w:val="24"/>
          <w:szCs w:val="24"/>
        </w:rPr>
        <w:t>zal</w:t>
      </w:r>
      <w:r w:rsidRPr="00601370">
        <w:rPr>
          <w:rFonts w:cs="Calibri"/>
          <w:sz w:val="24"/>
          <w:szCs w:val="24"/>
        </w:rPr>
        <w:t xml:space="preserve"> een beslissing </w:t>
      </w:r>
      <w:r>
        <w:rPr>
          <w:rFonts w:cs="Calibri"/>
          <w:sz w:val="24"/>
          <w:szCs w:val="24"/>
        </w:rPr>
        <w:t xml:space="preserve">genomen worden </w:t>
      </w:r>
      <w:r w:rsidRPr="00601370">
        <w:rPr>
          <w:rFonts w:cs="Calibri"/>
          <w:sz w:val="24"/>
          <w:szCs w:val="24"/>
        </w:rPr>
        <w:t>of de desbetreffende situatie wel of geen morele kwestie is.</w:t>
      </w:r>
      <w:r>
        <w:rPr>
          <w:rFonts w:cs="Calibri"/>
          <w:sz w:val="24"/>
          <w:szCs w:val="24"/>
        </w:rPr>
        <w:t xml:space="preserve"> Als dan nog steeds twijfelt heerst, zal de probleem- of keuzesituatie niet als morele kwesties beschouwd worden, omdat geen zekerheid bestaat of daadwerkelijk aan de vijf eisen voldaan is.</w:t>
      </w:r>
    </w:p>
    <w:p w:rsidR="00E05CBC" w:rsidRPr="00601370" w:rsidRDefault="00E05CBC" w:rsidP="00641CBE">
      <w:pPr>
        <w:spacing w:after="0" w:line="360" w:lineRule="auto"/>
        <w:ind w:firstLine="708"/>
        <w:rPr>
          <w:sz w:val="24"/>
          <w:szCs w:val="24"/>
        </w:rPr>
      </w:pPr>
      <w:r w:rsidRPr="00601370">
        <w:rPr>
          <w:sz w:val="24"/>
          <w:szCs w:val="24"/>
        </w:rPr>
        <w:t xml:space="preserve">Elke morele kwestie uit de afleveringen van </w:t>
      </w:r>
      <w:r w:rsidRPr="00601370">
        <w:rPr>
          <w:i/>
          <w:sz w:val="24"/>
          <w:szCs w:val="24"/>
        </w:rPr>
        <w:t>Prison Break</w:t>
      </w:r>
      <w:r w:rsidRPr="00601370">
        <w:rPr>
          <w:sz w:val="24"/>
          <w:szCs w:val="24"/>
        </w:rPr>
        <w:t xml:space="preserve">, </w:t>
      </w:r>
      <w:r>
        <w:rPr>
          <w:sz w:val="24"/>
          <w:szCs w:val="24"/>
        </w:rPr>
        <w:t>wordt ge</w:t>
      </w:r>
      <w:r w:rsidRPr="00601370">
        <w:rPr>
          <w:sz w:val="24"/>
          <w:szCs w:val="24"/>
        </w:rPr>
        <w:t>sorteer</w:t>
      </w:r>
      <w:r>
        <w:rPr>
          <w:sz w:val="24"/>
          <w:szCs w:val="24"/>
        </w:rPr>
        <w:t>d</w:t>
      </w:r>
      <w:r w:rsidRPr="00601370">
        <w:rPr>
          <w:sz w:val="24"/>
          <w:szCs w:val="24"/>
        </w:rPr>
        <w:t xml:space="preserve"> op thema en </w:t>
      </w:r>
      <w:r>
        <w:rPr>
          <w:sz w:val="24"/>
          <w:szCs w:val="24"/>
        </w:rPr>
        <w:t>oplossing</w:t>
      </w:r>
      <w:r w:rsidRPr="00601370">
        <w:rPr>
          <w:sz w:val="24"/>
          <w:szCs w:val="24"/>
        </w:rPr>
        <w:t xml:space="preserve"> naar aanleiding van het karakter</w:t>
      </w:r>
      <w:r>
        <w:rPr>
          <w:sz w:val="24"/>
          <w:szCs w:val="24"/>
        </w:rPr>
        <w:t xml:space="preserve"> van de morele kwestie. D</w:t>
      </w:r>
      <w:r w:rsidRPr="00601370">
        <w:rPr>
          <w:sz w:val="24"/>
          <w:szCs w:val="24"/>
        </w:rPr>
        <w:t xml:space="preserve">e morele kwesties </w:t>
      </w:r>
      <w:r>
        <w:rPr>
          <w:sz w:val="24"/>
          <w:szCs w:val="24"/>
        </w:rPr>
        <w:t>worden beoordeeld en vergele</w:t>
      </w:r>
      <w:r w:rsidRPr="00601370">
        <w:rPr>
          <w:sz w:val="24"/>
          <w:szCs w:val="24"/>
        </w:rPr>
        <w:t xml:space="preserve">ken op de aard van de keuze die de keuzemaker moet nemen en op de uitkomst. Het thema is de soort algemene regel die wel of niet toegepast wordt door </w:t>
      </w:r>
      <w:r w:rsidRPr="00F347B1">
        <w:rPr>
          <w:sz w:val="24"/>
          <w:szCs w:val="24"/>
        </w:rPr>
        <w:t xml:space="preserve">de keuzemaker en de oplossing is de uitkomst van de morele kwestie. Als een morele kwestie bijvoorbeeld draait om het wel of niet eerlijk zijn en de oplossing liegen is, wordt de morele kwestie onder </w:t>
      </w:r>
      <w:r w:rsidRPr="00F347B1">
        <w:rPr>
          <w:i/>
          <w:sz w:val="24"/>
          <w:szCs w:val="24"/>
        </w:rPr>
        <w:t>Eerlijkheid – liegen</w:t>
      </w:r>
      <w:r w:rsidRPr="00F347B1">
        <w:rPr>
          <w:sz w:val="24"/>
          <w:szCs w:val="24"/>
        </w:rPr>
        <w:t xml:space="preserve"> geplaatst. Eerlijkheid is het thema, liegen de oplossing.</w:t>
      </w:r>
    </w:p>
    <w:p w:rsidR="00E05CBC" w:rsidRPr="00601370" w:rsidRDefault="00E05CBC" w:rsidP="00641CBE">
      <w:pPr>
        <w:spacing w:after="0" w:line="360" w:lineRule="auto"/>
        <w:ind w:firstLine="708"/>
        <w:rPr>
          <w:sz w:val="24"/>
          <w:szCs w:val="24"/>
        </w:rPr>
      </w:pPr>
      <w:r w:rsidRPr="00601370">
        <w:rPr>
          <w:sz w:val="24"/>
          <w:szCs w:val="24"/>
        </w:rPr>
        <w:t xml:space="preserve">Het kan voorkomen dat een morele kwestie bij verschillende thema’s of </w:t>
      </w:r>
      <w:r>
        <w:rPr>
          <w:sz w:val="24"/>
          <w:szCs w:val="24"/>
        </w:rPr>
        <w:t>oplossingen</w:t>
      </w:r>
      <w:r w:rsidRPr="00601370">
        <w:rPr>
          <w:sz w:val="24"/>
          <w:szCs w:val="24"/>
        </w:rPr>
        <w:t xml:space="preserve"> passen. In een dergelijke situatie </w:t>
      </w:r>
      <w:r>
        <w:rPr>
          <w:sz w:val="24"/>
          <w:szCs w:val="24"/>
        </w:rPr>
        <w:t xml:space="preserve">zal </w:t>
      </w:r>
      <w:r w:rsidRPr="00601370">
        <w:rPr>
          <w:sz w:val="24"/>
          <w:szCs w:val="24"/>
        </w:rPr>
        <w:t xml:space="preserve">de morele kwestie onder het meest passende thema of de meest passende </w:t>
      </w:r>
      <w:r>
        <w:rPr>
          <w:sz w:val="24"/>
          <w:szCs w:val="24"/>
        </w:rPr>
        <w:t xml:space="preserve">oplossing geschaard worden </w:t>
      </w:r>
      <w:r w:rsidRPr="00601370">
        <w:rPr>
          <w:sz w:val="24"/>
          <w:szCs w:val="24"/>
        </w:rPr>
        <w:t xml:space="preserve">met een notitie welk thema of </w:t>
      </w:r>
      <w:r>
        <w:rPr>
          <w:sz w:val="24"/>
          <w:szCs w:val="24"/>
        </w:rPr>
        <w:t>oplossing ook mogelijk is.</w:t>
      </w:r>
    </w:p>
    <w:p w:rsidR="00E05CBC" w:rsidRPr="00601370" w:rsidRDefault="00E05CBC" w:rsidP="00641CBE">
      <w:pPr>
        <w:spacing w:after="0" w:line="360" w:lineRule="auto"/>
        <w:ind w:firstLine="708"/>
        <w:rPr>
          <w:sz w:val="24"/>
          <w:szCs w:val="24"/>
        </w:rPr>
      </w:pPr>
      <w:r w:rsidRPr="00601370">
        <w:rPr>
          <w:sz w:val="24"/>
          <w:szCs w:val="24"/>
        </w:rPr>
        <w:t xml:space="preserve">Indien een bepaalde morele kwestie meer dan één keer te herkennen is in de 22 afleveringen, </w:t>
      </w:r>
      <w:r>
        <w:rPr>
          <w:sz w:val="24"/>
          <w:szCs w:val="24"/>
        </w:rPr>
        <w:t>moet</w:t>
      </w:r>
      <w:r w:rsidRPr="00601370">
        <w:rPr>
          <w:sz w:val="24"/>
          <w:szCs w:val="24"/>
        </w:rPr>
        <w:t xml:space="preserve"> deze situatie als één morele kwestie beschouwd </w:t>
      </w:r>
      <w:r>
        <w:rPr>
          <w:sz w:val="24"/>
          <w:szCs w:val="24"/>
        </w:rPr>
        <w:t xml:space="preserve">worden </w:t>
      </w:r>
      <w:r w:rsidRPr="00601370">
        <w:rPr>
          <w:sz w:val="24"/>
          <w:szCs w:val="24"/>
        </w:rPr>
        <w:t xml:space="preserve">en dus </w:t>
      </w:r>
      <w:r>
        <w:rPr>
          <w:sz w:val="24"/>
          <w:szCs w:val="24"/>
        </w:rPr>
        <w:t>niet dubbel ge</w:t>
      </w:r>
      <w:r w:rsidRPr="00601370">
        <w:rPr>
          <w:sz w:val="24"/>
          <w:szCs w:val="24"/>
        </w:rPr>
        <w:t>tel</w:t>
      </w:r>
      <w:r>
        <w:rPr>
          <w:sz w:val="24"/>
          <w:szCs w:val="24"/>
        </w:rPr>
        <w:t>d worden</w:t>
      </w:r>
      <w:r w:rsidRPr="00601370">
        <w:rPr>
          <w:sz w:val="24"/>
          <w:szCs w:val="24"/>
        </w:rPr>
        <w:t xml:space="preserve">. Wanneer </w:t>
      </w:r>
      <w:r w:rsidRPr="00601370">
        <w:rPr>
          <w:i/>
          <w:sz w:val="24"/>
          <w:szCs w:val="24"/>
        </w:rPr>
        <w:t>dezelfde</w:t>
      </w:r>
      <w:r w:rsidRPr="00601370">
        <w:rPr>
          <w:sz w:val="24"/>
          <w:szCs w:val="24"/>
        </w:rPr>
        <w:t xml:space="preserve"> keuzemaker </w:t>
      </w:r>
      <w:r w:rsidRPr="00601370">
        <w:rPr>
          <w:i/>
          <w:sz w:val="24"/>
          <w:szCs w:val="24"/>
        </w:rPr>
        <w:t>dezelfde</w:t>
      </w:r>
      <w:r w:rsidRPr="00601370">
        <w:rPr>
          <w:sz w:val="24"/>
          <w:szCs w:val="24"/>
        </w:rPr>
        <w:t xml:space="preserve"> keuze krijgt voorgelegd waarbij </w:t>
      </w:r>
      <w:r w:rsidRPr="00601370">
        <w:rPr>
          <w:i/>
          <w:sz w:val="24"/>
          <w:szCs w:val="24"/>
        </w:rPr>
        <w:t>dezelfde</w:t>
      </w:r>
      <w:r w:rsidRPr="00601370">
        <w:rPr>
          <w:sz w:val="24"/>
          <w:szCs w:val="24"/>
        </w:rPr>
        <w:t xml:space="preserve"> personen en </w:t>
      </w:r>
      <w:r w:rsidRPr="00601370">
        <w:rPr>
          <w:i/>
          <w:sz w:val="24"/>
          <w:szCs w:val="24"/>
        </w:rPr>
        <w:t>dezelfde</w:t>
      </w:r>
      <w:r w:rsidRPr="00601370">
        <w:rPr>
          <w:sz w:val="24"/>
          <w:szCs w:val="24"/>
        </w:rPr>
        <w:t xml:space="preserve"> belangen betrokken zijn en voor </w:t>
      </w:r>
      <w:r w:rsidRPr="00601370">
        <w:rPr>
          <w:i/>
          <w:sz w:val="24"/>
          <w:szCs w:val="24"/>
        </w:rPr>
        <w:t>dezelfde</w:t>
      </w:r>
      <w:r w:rsidRPr="00601370">
        <w:rPr>
          <w:sz w:val="24"/>
          <w:szCs w:val="24"/>
        </w:rPr>
        <w:t xml:space="preserve"> uitkomst is gekozen,</w:t>
      </w:r>
      <w:r>
        <w:rPr>
          <w:sz w:val="24"/>
          <w:szCs w:val="24"/>
        </w:rPr>
        <w:t xml:space="preserve"> moet </w:t>
      </w:r>
      <w:r w:rsidRPr="00601370">
        <w:rPr>
          <w:sz w:val="24"/>
          <w:szCs w:val="24"/>
        </w:rPr>
        <w:t>de morele kwestie als één morele kwestie beoordeeld</w:t>
      </w:r>
      <w:r>
        <w:rPr>
          <w:sz w:val="24"/>
          <w:szCs w:val="24"/>
        </w:rPr>
        <w:t xml:space="preserve"> worden</w:t>
      </w:r>
      <w:r w:rsidRPr="00601370">
        <w:rPr>
          <w:sz w:val="24"/>
          <w:szCs w:val="24"/>
        </w:rPr>
        <w:t xml:space="preserve">. Wanneer de betrokkenen, belangen of uitkomst veranderen, geldt de keuzesituatie als een andere morele </w:t>
      </w:r>
      <w:r>
        <w:rPr>
          <w:sz w:val="24"/>
          <w:szCs w:val="24"/>
        </w:rPr>
        <w:t>kwestie.</w:t>
      </w:r>
    </w:p>
    <w:p w:rsidR="00E05CBC" w:rsidRDefault="00E05CBC" w:rsidP="00641CBE">
      <w:pPr>
        <w:spacing w:after="0" w:line="360" w:lineRule="auto"/>
        <w:ind w:firstLine="708"/>
        <w:rPr>
          <w:sz w:val="24"/>
          <w:szCs w:val="24"/>
        </w:rPr>
      </w:pPr>
      <w:r w:rsidRPr="00601370">
        <w:rPr>
          <w:sz w:val="24"/>
          <w:szCs w:val="24"/>
        </w:rPr>
        <w:t>Personages die betrokken kunnen zijn bij een morele kwestie zijn behalve de hoofdpersonages Lincoln Burrows, gespeeld door Dominic Purcell, en Michael Scofield, gespeeld door Wentworth Miller, medegevangenen Benjamin Miles “C-Note” Franklin (Rockmond Dunbar), Charles “Haywire” Patoshik (Silas Weir Mitchell), Charles Westmoreland (Muse Watson), David “Tweener” Apolskis (Lane Garrison), Fernando Sucre (Amaury Nolasco), John Abruzzi (Peter Stormare), Manche Sanchez (Joseph Nunez) en Theodore “T-Bag” Bagwell (Robert Knepper), gevangenisdokter Sara Tancredi (Sarah Wayne Callies), gevangenisdirecteur Henry Pope (Stacy Keach), cipiers Brad Bellick (Wade Williams) en Roy Geary (Matt DeCaro), vrouw van Michael Nika Volek (Holly Valance), Lincolns zoon Lincoln “LJ” Burrows Junior (Marshall Allman), vriendin en advocaat van Lincoln en Michael Veronica Donovan (Robin Tunney), vice-president van de Verenigde Staten Caroline Reynolds (Patricia Wettig) en geheime agenten Danny Hale (Danny McCarthy) en Paul Kellerman (Paul Adelstein). In de appendix is een uitgebreidere beschrijving van de personages te vinden.</w:t>
      </w:r>
    </w:p>
    <w:p w:rsidR="00E05CBC" w:rsidRDefault="00E05CBC" w:rsidP="005E562D">
      <w:pPr>
        <w:spacing w:after="0" w:line="360" w:lineRule="auto"/>
        <w:ind w:firstLine="708"/>
        <w:rPr>
          <w:sz w:val="24"/>
          <w:szCs w:val="24"/>
        </w:rPr>
      </w:pPr>
      <w:r>
        <w:rPr>
          <w:sz w:val="24"/>
          <w:szCs w:val="24"/>
        </w:rPr>
        <w:t xml:space="preserve">Tot slot, wanneer bekend is welke kenmerken de broederliefdesrelatie tussen Lincoln en Michael bevat en welke morele kwesties voorkomen en hoe deze worden opgelost in de 22 afleveringen van </w:t>
      </w:r>
      <w:r w:rsidRPr="00826A0A">
        <w:rPr>
          <w:i/>
          <w:sz w:val="24"/>
          <w:szCs w:val="24"/>
        </w:rPr>
        <w:t>Prison Break</w:t>
      </w:r>
      <w:r>
        <w:rPr>
          <w:sz w:val="24"/>
          <w:szCs w:val="24"/>
        </w:rPr>
        <w:t>,  blijft één vraag over: bestaat een verband tussen de kenmerken van broederliefde en de morele kwesties? Om deze vraag te beantwoorden, moeten de kenmerken en morele kwesties gecombineerd worden. Welke kenmerken komen samen met morele kwesties in dezelfde aflevering</w:t>
      </w:r>
      <w:r w:rsidRPr="0051520C">
        <w:rPr>
          <w:sz w:val="24"/>
          <w:szCs w:val="24"/>
        </w:rPr>
        <w:t xml:space="preserve"> </w:t>
      </w:r>
      <w:r>
        <w:rPr>
          <w:sz w:val="24"/>
          <w:szCs w:val="24"/>
        </w:rPr>
        <w:t xml:space="preserve">voor? Zijn specifieke combinaties van bepaalde kenmerken met morele kwesties van bepaalde thema’s of met bepaalde oplossingen vaker te onderscheiden dan andere combinaties? Kortom, is een patroon van specifieke kenmerken en specifieke morele kwesties te herkennen in </w:t>
      </w:r>
      <w:r w:rsidRPr="0065041E">
        <w:rPr>
          <w:i/>
          <w:sz w:val="24"/>
          <w:szCs w:val="24"/>
        </w:rPr>
        <w:t>Prison Break</w:t>
      </w:r>
      <w:r>
        <w:rPr>
          <w:sz w:val="24"/>
          <w:szCs w:val="24"/>
        </w:rPr>
        <w:t>? In paragraaf 4.3 wordt op deze vraag antwoord gegeven.</w:t>
      </w:r>
    </w:p>
    <w:p w:rsidR="00E05CBC" w:rsidRPr="00601370" w:rsidRDefault="00E05CBC" w:rsidP="0011711A">
      <w:pPr>
        <w:spacing w:after="0" w:line="360" w:lineRule="auto"/>
        <w:ind w:firstLine="708"/>
        <w:rPr>
          <w:b/>
          <w:sz w:val="32"/>
          <w:szCs w:val="32"/>
        </w:rPr>
      </w:pPr>
      <w:r>
        <w:rPr>
          <w:b/>
          <w:sz w:val="32"/>
          <w:szCs w:val="32"/>
        </w:rPr>
        <w:br w:type="page"/>
      </w:r>
      <w:r w:rsidRPr="00601370">
        <w:rPr>
          <w:b/>
          <w:sz w:val="32"/>
          <w:szCs w:val="32"/>
        </w:rPr>
        <w:t>4. Resultaten</w:t>
      </w:r>
    </w:p>
    <w:p w:rsidR="00E05CBC" w:rsidRDefault="00E05CBC" w:rsidP="00641CBE">
      <w:pPr>
        <w:spacing w:after="0" w:line="360" w:lineRule="auto"/>
        <w:rPr>
          <w:sz w:val="24"/>
          <w:szCs w:val="24"/>
        </w:rPr>
      </w:pPr>
    </w:p>
    <w:p w:rsidR="00E05CBC" w:rsidRDefault="00E05CBC" w:rsidP="00641CBE">
      <w:pPr>
        <w:spacing w:after="0" w:line="360" w:lineRule="auto"/>
        <w:rPr>
          <w:sz w:val="24"/>
          <w:szCs w:val="24"/>
        </w:rPr>
      </w:pPr>
      <w:r>
        <w:rPr>
          <w:sz w:val="24"/>
          <w:szCs w:val="24"/>
        </w:rPr>
        <w:t xml:space="preserve">In dit hoofdstuk worden de resultaten van de twee deelvragen beschreven. In paragraaf 4.1 is te lezen dat in de afleveringen van </w:t>
      </w:r>
      <w:r w:rsidRPr="00623DA8">
        <w:rPr>
          <w:i/>
          <w:sz w:val="24"/>
          <w:szCs w:val="24"/>
        </w:rPr>
        <w:t>Prison Break</w:t>
      </w:r>
      <w:r>
        <w:rPr>
          <w:sz w:val="24"/>
          <w:szCs w:val="24"/>
        </w:rPr>
        <w:t xml:space="preserve"> in totaal 82 kenmerken van broederliefde te herkennen zijn, dat deze 82 zestien soorten kenmerken zijn en dat zij in vier groepen zijn ingedeeld, namelijk </w:t>
      </w:r>
      <w:r w:rsidRPr="004B1B2D">
        <w:rPr>
          <w:i/>
          <w:sz w:val="24"/>
          <w:szCs w:val="24"/>
        </w:rPr>
        <w:t>Communiceren</w:t>
      </w:r>
      <w:r>
        <w:rPr>
          <w:sz w:val="24"/>
          <w:szCs w:val="24"/>
        </w:rPr>
        <w:t xml:space="preserve">, </w:t>
      </w:r>
      <w:r w:rsidRPr="004B1B2D">
        <w:rPr>
          <w:i/>
          <w:sz w:val="24"/>
          <w:szCs w:val="24"/>
        </w:rPr>
        <w:t>Helpen</w:t>
      </w:r>
      <w:r>
        <w:rPr>
          <w:sz w:val="24"/>
          <w:szCs w:val="24"/>
        </w:rPr>
        <w:t xml:space="preserve">, </w:t>
      </w:r>
      <w:r w:rsidRPr="004B1B2D">
        <w:rPr>
          <w:i/>
          <w:sz w:val="24"/>
          <w:szCs w:val="24"/>
        </w:rPr>
        <w:t>Nabijheid</w:t>
      </w:r>
      <w:r>
        <w:rPr>
          <w:sz w:val="24"/>
          <w:szCs w:val="24"/>
        </w:rPr>
        <w:t xml:space="preserve"> en </w:t>
      </w:r>
      <w:r w:rsidRPr="004B1B2D">
        <w:rPr>
          <w:i/>
          <w:sz w:val="24"/>
          <w:szCs w:val="24"/>
        </w:rPr>
        <w:t>Geloof</w:t>
      </w:r>
      <w:r>
        <w:rPr>
          <w:sz w:val="24"/>
          <w:szCs w:val="24"/>
        </w:rPr>
        <w:t xml:space="preserve">. De kenmerken van de groep </w:t>
      </w:r>
      <w:r w:rsidRPr="004B1B2D">
        <w:rPr>
          <w:i/>
          <w:sz w:val="24"/>
          <w:szCs w:val="24"/>
        </w:rPr>
        <w:t>Helpen</w:t>
      </w:r>
      <w:r>
        <w:rPr>
          <w:sz w:val="24"/>
          <w:szCs w:val="24"/>
        </w:rPr>
        <w:t xml:space="preserve"> komen het meest voor in de 22 afleveringen. Het kenmerk ‘bezorgd zijn om elkaar’ is het vaakst te herkennen. In het derde gedeelte van de serie zijn het vaakst kenmerken van broederliefde te onderscheiden. Wederom horen de meeste van deze kenmerken bij de groep </w:t>
      </w:r>
      <w:r w:rsidRPr="00623DA8">
        <w:rPr>
          <w:i/>
          <w:sz w:val="24"/>
          <w:szCs w:val="24"/>
        </w:rPr>
        <w:t>Helpen</w:t>
      </w:r>
      <w:r>
        <w:rPr>
          <w:sz w:val="24"/>
          <w:szCs w:val="24"/>
        </w:rPr>
        <w:t>. Daarnaast zijn de geïdentificeerde kenmerken in positieve en negatieve kenmerken ingedeeld waarbij meer positieve dan negatieve kenmerken geïdentificeerd zijn.</w:t>
      </w:r>
    </w:p>
    <w:p w:rsidR="00E05CBC" w:rsidRDefault="00E05CBC" w:rsidP="00623DA8">
      <w:pPr>
        <w:spacing w:after="0" w:line="360" w:lineRule="auto"/>
        <w:ind w:firstLine="708"/>
        <w:rPr>
          <w:sz w:val="24"/>
          <w:szCs w:val="24"/>
        </w:rPr>
      </w:pPr>
      <w:r>
        <w:rPr>
          <w:sz w:val="24"/>
          <w:szCs w:val="24"/>
        </w:rPr>
        <w:t xml:space="preserve">In paragraaf 4.2 wordt een antwoord gegeven op de tweede deelvraag. De 22 afleveringen van de serie bevatten 39 morele kwesties die onder vijf thema’s verdeeld zijn met veertien verschillende oplossingen. Deze zijn </w:t>
      </w:r>
      <w:r w:rsidRPr="00601370">
        <w:rPr>
          <w:rFonts w:cs="Calibri"/>
          <w:i/>
          <w:sz w:val="24"/>
          <w:szCs w:val="24"/>
        </w:rPr>
        <w:t>Eerlijkheid</w:t>
      </w:r>
      <w:r w:rsidRPr="00601370">
        <w:rPr>
          <w:rFonts w:cs="Calibri"/>
          <w:sz w:val="24"/>
          <w:szCs w:val="24"/>
        </w:rPr>
        <w:t xml:space="preserve"> – </w:t>
      </w:r>
      <w:r w:rsidRPr="00601370">
        <w:rPr>
          <w:rFonts w:cs="Calibri"/>
          <w:i/>
          <w:sz w:val="24"/>
          <w:szCs w:val="24"/>
        </w:rPr>
        <w:t>de waarheid vertellen, zwijgen, liegen</w:t>
      </w:r>
      <w:r w:rsidRPr="00601370">
        <w:rPr>
          <w:rFonts w:cs="Calibri"/>
          <w:sz w:val="24"/>
          <w:szCs w:val="24"/>
        </w:rPr>
        <w:t xml:space="preserve"> en </w:t>
      </w:r>
      <w:r w:rsidRPr="00601370">
        <w:rPr>
          <w:rFonts w:cs="Calibri"/>
          <w:i/>
          <w:sz w:val="24"/>
          <w:szCs w:val="24"/>
        </w:rPr>
        <w:t>manipuleren</w:t>
      </w:r>
      <w:r w:rsidRPr="00601370">
        <w:rPr>
          <w:rFonts w:cs="Calibri"/>
          <w:sz w:val="24"/>
          <w:szCs w:val="24"/>
        </w:rPr>
        <w:t xml:space="preserve">, </w:t>
      </w:r>
      <w:r w:rsidRPr="00601370">
        <w:rPr>
          <w:rFonts w:cs="Calibri"/>
          <w:i/>
          <w:sz w:val="24"/>
          <w:szCs w:val="24"/>
        </w:rPr>
        <w:t>Geweld gebruiken</w:t>
      </w:r>
      <w:r w:rsidRPr="00601370">
        <w:rPr>
          <w:rFonts w:cs="Calibri"/>
          <w:sz w:val="24"/>
          <w:szCs w:val="24"/>
        </w:rPr>
        <w:t xml:space="preserve"> – </w:t>
      </w:r>
      <w:r w:rsidRPr="00601370">
        <w:rPr>
          <w:rFonts w:cs="Calibri"/>
          <w:i/>
          <w:sz w:val="24"/>
          <w:szCs w:val="24"/>
        </w:rPr>
        <w:t xml:space="preserve">bedreigen, vechten, moorden </w:t>
      </w:r>
      <w:r w:rsidRPr="00601370">
        <w:rPr>
          <w:rFonts w:cs="Calibri"/>
          <w:sz w:val="24"/>
          <w:szCs w:val="24"/>
        </w:rPr>
        <w:t>en</w:t>
      </w:r>
      <w:r w:rsidRPr="00601370">
        <w:rPr>
          <w:rFonts w:cs="Calibri"/>
          <w:i/>
          <w:sz w:val="24"/>
          <w:szCs w:val="24"/>
        </w:rPr>
        <w:t xml:space="preserve"> geen geweld gebruiken, Medeplichtig worden – wel medeplichtig worden </w:t>
      </w:r>
      <w:r w:rsidRPr="00601370">
        <w:rPr>
          <w:rFonts w:cs="Calibri"/>
          <w:sz w:val="24"/>
          <w:szCs w:val="24"/>
        </w:rPr>
        <w:t>en</w:t>
      </w:r>
      <w:r w:rsidRPr="00601370">
        <w:rPr>
          <w:rFonts w:cs="Calibri"/>
          <w:i/>
          <w:sz w:val="24"/>
          <w:szCs w:val="24"/>
        </w:rPr>
        <w:t xml:space="preserve"> niet medeplichtig worden, Helpen – wel helpen </w:t>
      </w:r>
      <w:r w:rsidRPr="00601370">
        <w:rPr>
          <w:rFonts w:cs="Calibri"/>
          <w:sz w:val="24"/>
          <w:szCs w:val="24"/>
        </w:rPr>
        <w:t>en</w:t>
      </w:r>
      <w:r w:rsidRPr="00601370">
        <w:rPr>
          <w:rFonts w:cs="Calibri"/>
          <w:i/>
          <w:sz w:val="24"/>
          <w:szCs w:val="24"/>
        </w:rPr>
        <w:t xml:space="preserve"> niet helpen </w:t>
      </w:r>
      <w:r w:rsidRPr="00601370">
        <w:rPr>
          <w:rFonts w:cs="Calibri"/>
          <w:sz w:val="24"/>
          <w:szCs w:val="24"/>
        </w:rPr>
        <w:t>en</w:t>
      </w:r>
      <w:r w:rsidRPr="00601370">
        <w:rPr>
          <w:rFonts w:cs="Calibri"/>
          <w:i/>
          <w:sz w:val="24"/>
          <w:szCs w:val="24"/>
        </w:rPr>
        <w:t xml:space="preserve"> Stelen – wel stelen </w:t>
      </w:r>
      <w:r w:rsidRPr="00601370">
        <w:rPr>
          <w:rFonts w:cs="Calibri"/>
          <w:sz w:val="24"/>
          <w:szCs w:val="24"/>
        </w:rPr>
        <w:t>en</w:t>
      </w:r>
      <w:r w:rsidRPr="00601370">
        <w:rPr>
          <w:rFonts w:cs="Calibri"/>
          <w:i/>
          <w:sz w:val="24"/>
          <w:szCs w:val="24"/>
        </w:rPr>
        <w:t xml:space="preserve"> niet stelen</w:t>
      </w:r>
      <w:r w:rsidRPr="00601370">
        <w:rPr>
          <w:rFonts w:cs="Calibri"/>
          <w:sz w:val="24"/>
          <w:szCs w:val="24"/>
        </w:rPr>
        <w:t>.</w:t>
      </w:r>
      <w:r>
        <w:rPr>
          <w:rFonts w:cs="Calibri"/>
          <w:sz w:val="24"/>
          <w:szCs w:val="24"/>
        </w:rPr>
        <w:t xml:space="preserve"> </w:t>
      </w:r>
      <w:r>
        <w:rPr>
          <w:sz w:val="24"/>
          <w:szCs w:val="24"/>
        </w:rPr>
        <w:t xml:space="preserve">Het meest overheersende thema is </w:t>
      </w:r>
      <w:r w:rsidRPr="00623DA8">
        <w:rPr>
          <w:i/>
          <w:sz w:val="24"/>
          <w:szCs w:val="24"/>
        </w:rPr>
        <w:t>Eerlijkheid</w:t>
      </w:r>
      <w:r>
        <w:rPr>
          <w:sz w:val="24"/>
          <w:szCs w:val="24"/>
        </w:rPr>
        <w:t xml:space="preserve"> met de oplossing </w:t>
      </w:r>
      <w:r w:rsidRPr="00623DA8">
        <w:rPr>
          <w:i/>
          <w:sz w:val="24"/>
          <w:szCs w:val="24"/>
        </w:rPr>
        <w:t>liegen</w:t>
      </w:r>
      <w:r>
        <w:rPr>
          <w:sz w:val="24"/>
          <w:szCs w:val="24"/>
        </w:rPr>
        <w:t xml:space="preserve">. In het vierde gedeelte zijn de meeste morele kwesties te herkennen. Ook nu zijn de morele kwesties van het thema en met de oplossing </w:t>
      </w:r>
      <w:r w:rsidRPr="00623DA8">
        <w:rPr>
          <w:i/>
          <w:sz w:val="24"/>
          <w:szCs w:val="24"/>
        </w:rPr>
        <w:t>Eerlijkheid – liegen</w:t>
      </w:r>
      <w:r>
        <w:rPr>
          <w:sz w:val="24"/>
          <w:szCs w:val="24"/>
        </w:rPr>
        <w:t xml:space="preserve"> het vaakst onderscheiden. Van de 39 morele kwesties zijn de hoofdpersonages Lincoln en Michael samen twintig keer de keuzemaker. In de overige negentien gevallen zijn dit bijpersonages.</w:t>
      </w:r>
    </w:p>
    <w:p w:rsidR="00E05CBC" w:rsidRDefault="00E05CBC" w:rsidP="00641CBE">
      <w:pPr>
        <w:spacing w:after="0" w:line="360" w:lineRule="auto"/>
        <w:rPr>
          <w:sz w:val="24"/>
          <w:szCs w:val="24"/>
        </w:rPr>
      </w:pPr>
      <w:r>
        <w:rPr>
          <w:sz w:val="24"/>
          <w:szCs w:val="24"/>
        </w:rPr>
        <w:tab/>
        <w:t xml:space="preserve">Tot slot laat paragraaf 4.3 zien dat geen verband bestaat tussen de kenmerken van broederliefde en de morele kwesties. Alle morele kwesties zijn dan wel gebaseerd op de broederliefde tussen Lincoln en Michael, maar niet op specifieke kenmerken. Bepaalde combinaties van specifieke kenmerken en morele kwesties van bepaalde thema’s of met bepaalde oplossingen zijn niet vaker in dezelfde afleveringen te herkennen dan andere combinaties. Drie combinaties doen zich echter niet voor. Dit zijn morele kwesties van de thema’s </w:t>
      </w:r>
      <w:r w:rsidRPr="005A4C1D">
        <w:rPr>
          <w:i/>
          <w:sz w:val="24"/>
          <w:szCs w:val="24"/>
        </w:rPr>
        <w:t>Geweld gebruiken</w:t>
      </w:r>
      <w:r>
        <w:rPr>
          <w:sz w:val="24"/>
          <w:szCs w:val="24"/>
        </w:rPr>
        <w:t xml:space="preserve"> en</w:t>
      </w:r>
      <w:r w:rsidRPr="005A4C1D">
        <w:rPr>
          <w:sz w:val="24"/>
          <w:szCs w:val="24"/>
        </w:rPr>
        <w:t xml:space="preserve"> </w:t>
      </w:r>
      <w:r w:rsidRPr="005A4C1D">
        <w:rPr>
          <w:i/>
          <w:sz w:val="24"/>
          <w:szCs w:val="24"/>
        </w:rPr>
        <w:t>Medeplichtig worden</w:t>
      </w:r>
      <w:r>
        <w:rPr>
          <w:sz w:val="24"/>
          <w:szCs w:val="24"/>
        </w:rPr>
        <w:t xml:space="preserve"> met kenmerken van de groep </w:t>
      </w:r>
      <w:r w:rsidRPr="005A4C1D">
        <w:rPr>
          <w:i/>
          <w:sz w:val="24"/>
          <w:szCs w:val="24"/>
        </w:rPr>
        <w:t>Nabijheid</w:t>
      </w:r>
      <w:r>
        <w:rPr>
          <w:sz w:val="24"/>
          <w:szCs w:val="24"/>
        </w:rPr>
        <w:t xml:space="preserve"> en morele kwesties van het thema </w:t>
      </w:r>
      <w:r w:rsidRPr="005A4C1D">
        <w:rPr>
          <w:i/>
          <w:sz w:val="24"/>
          <w:szCs w:val="24"/>
        </w:rPr>
        <w:t>Stelen</w:t>
      </w:r>
      <w:r>
        <w:rPr>
          <w:sz w:val="24"/>
          <w:szCs w:val="24"/>
        </w:rPr>
        <w:t xml:space="preserve"> met kenmerken van de groep </w:t>
      </w:r>
      <w:r w:rsidRPr="005A4C1D">
        <w:rPr>
          <w:i/>
          <w:sz w:val="24"/>
          <w:szCs w:val="24"/>
        </w:rPr>
        <w:t>Geloof</w:t>
      </w:r>
      <w:r>
        <w:rPr>
          <w:sz w:val="24"/>
          <w:szCs w:val="24"/>
        </w:rPr>
        <w:t>.</w:t>
      </w:r>
    </w:p>
    <w:p w:rsidR="00E05CBC" w:rsidRPr="00601370" w:rsidRDefault="00E05CBC" w:rsidP="00641CBE">
      <w:pPr>
        <w:spacing w:after="0" w:line="360" w:lineRule="auto"/>
        <w:ind w:firstLine="708"/>
        <w:rPr>
          <w:b/>
          <w:sz w:val="24"/>
          <w:szCs w:val="24"/>
        </w:rPr>
      </w:pPr>
      <w:r w:rsidRPr="00601370">
        <w:rPr>
          <w:b/>
          <w:sz w:val="24"/>
          <w:szCs w:val="24"/>
        </w:rPr>
        <w:t>4.1 Resultaten broederliefde</w:t>
      </w:r>
    </w:p>
    <w:p w:rsidR="00E05CBC" w:rsidRPr="00601370" w:rsidRDefault="00E05CBC" w:rsidP="00641CBE">
      <w:pPr>
        <w:spacing w:after="0" w:line="360" w:lineRule="auto"/>
        <w:rPr>
          <w:sz w:val="24"/>
          <w:szCs w:val="24"/>
        </w:rPr>
      </w:pPr>
      <w:r w:rsidRPr="00601370">
        <w:rPr>
          <w:sz w:val="24"/>
          <w:szCs w:val="24"/>
        </w:rPr>
        <w:t xml:space="preserve">Hoe is in het eerste seizoen van </w:t>
      </w:r>
      <w:r w:rsidRPr="00601370">
        <w:rPr>
          <w:i/>
          <w:sz w:val="24"/>
          <w:szCs w:val="24"/>
        </w:rPr>
        <w:t>Prison Break</w:t>
      </w:r>
      <w:r w:rsidRPr="00601370">
        <w:rPr>
          <w:sz w:val="24"/>
          <w:szCs w:val="24"/>
        </w:rPr>
        <w:t xml:space="preserve"> de broederliefde tussen de personages Lincoln Burrows en Michael Scofield verbeeld?</w:t>
      </w:r>
      <w:r w:rsidRPr="00601370">
        <w:rPr>
          <w:i/>
          <w:sz w:val="24"/>
          <w:szCs w:val="24"/>
        </w:rPr>
        <w:t xml:space="preserve"> </w:t>
      </w:r>
      <w:r w:rsidRPr="00601370">
        <w:rPr>
          <w:sz w:val="24"/>
          <w:szCs w:val="24"/>
        </w:rPr>
        <w:t>Dit is de eers</w:t>
      </w:r>
      <w:r>
        <w:rPr>
          <w:sz w:val="24"/>
          <w:szCs w:val="24"/>
        </w:rPr>
        <w:t>te deelvraag die</w:t>
      </w:r>
      <w:r w:rsidRPr="00601370">
        <w:rPr>
          <w:sz w:val="24"/>
          <w:szCs w:val="24"/>
        </w:rPr>
        <w:t xml:space="preserve"> in deze paragraaf beantwoord</w:t>
      </w:r>
      <w:r>
        <w:rPr>
          <w:sz w:val="24"/>
          <w:szCs w:val="24"/>
        </w:rPr>
        <w:t xml:space="preserve"> wordt. In de 22 afleveringen zijn</w:t>
      </w:r>
      <w:r w:rsidRPr="00601370">
        <w:rPr>
          <w:sz w:val="24"/>
          <w:szCs w:val="24"/>
        </w:rPr>
        <w:t xml:space="preserve"> zestien kenme</w:t>
      </w:r>
      <w:r>
        <w:rPr>
          <w:sz w:val="24"/>
          <w:szCs w:val="24"/>
        </w:rPr>
        <w:t xml:space="preserve">rken geïdentificeerd waarvan </w:t>
      </w:r>
      <w:r w:rsidRPr="00601370">
        <w:rPr>
          <w:sz w:val="24"/>
          <w:szCs w:val="24"/>
        </w:rPr>
        <w:t xml:space="preserve">er elf in </w:t>
      </w:r>
      <w:r>
        <w:rPr>
          <w:sz w:val="24"/>
          <w:szCs w:val="24"/>
        </w:rPr>
        <w:t>paragraaf 2.5 vermeld zijn</w:t>
      </w:r>
      <w:r w:rsidRPr="00601370">
        <w:rPr>
          <w:sz w:val="24"/>
          <w:szCs w:val="24"/>
        </w:rPr>
        <w:t xml:space="preserve">. Deze elf kenmerken zijn ‘het delen van problemen </w:t>
      </w:r>
      <w:r>
        <w:rPr>
          <w:sz w:val="24"/>
          <w:szCs w:val="24"/>
        </w:rPr>
        <w:t>(</w:t>
      </w:r>
      <w:r w:rsidRPr="00601370">
        <w:rPr>
          <w:sz w:val="24"/>
          <w:szCs w:val="24"/>
        </w:rPr>
        <w:t>met betrekking tot het ontsnappingsplan</w:t>
      </w:r>
      <w:r>
        <w:rPr>
          <w:sz w:val="24"/>
          <w:szCs w:val="24"/>
        </w:rPr>
        <w:t>)</w:t>
      </w:r>
      <w:r w:rsidRPr="00601370">
        <w:rPr>
          <w:sz w:val="24"/>
          <w:szCs w:val="24"/>
        </w:rPr>
        <w:t>’, ‘over alles kunnen praten</w:t>
      </w:r>
      <w:r>
        <w:rPr>
          <w:sz w:val="24"/>
          <w:szCs w:val="24"/>
        </w:rPr>
        <w:t xml:space="preserve"> (</w:t>
      </w:r>
      <w:r w:rsidRPr="00601370">
        <w:rPr>
          <w:sz w:val="24"/>
          <w:szCs w:val="24"/>
        </w:rPr>
        <w:t>over andere onderwerpen praten dan het ontsnappingsplan</w:t>
      </w:r>
      <w:r>
        <w:rPr>
          <w:sz w:val="24"/>
          <w:szCs w:val="24"/>
        </w:rPr>
        <w:t>)</w:t>
      </w:r>
      <w:r w:rsidRPr="00601370">
        <w:rPr>
          <w:sz w:val="24"/>
          <w:szCs w:val="24"/>
        </w:rPr>
        <w:t>’, ‘elkaar helpen’, ‘bezorgd zijn om elkaar’, ‘voor elkaar zorgen’, ‘elkaar steunen’, ‘loyaal zijn aan elkaar’, ‘elkaar vertrouwen’, ‘dichtbij elkaar in de buurt willen zijn’, ‘elkaar aanraken’ en ‘opoffering’ (Fehr &amp; Russel, 1991; Nussbaum, 2004; Shaver et al., 1996). Ook de vijf kenmerken die Floyd (1997) heeft opgesteld, zijn in de broederliefdesrelatie tussen Lincoln en Michael te herkennen. De</w:t>
      </w:r>
      <w:r>
        <w:rPr>
          <w:sz w:val="24"/>
          <w:szCs w:val="24"/>
        </w:rPr>
        <w:t>ze</w:t>
      </w:r>
      <w:r w:rsidRPr="00601370">
        <w:rPr>
          <w:sz w:val="24"/>
          <w:szCs w:val="24"/>
        </w:rPr>
        <w:t xml:space="preserve"> vijf kenmerken </w:t>
      </w:r>
      <w:r>
        <w:rPr>
          <w:sz w:val="24"/>
          <w:szCs w:val="24"/>
        </w:rPr>
        <w:t>zijn</w:t>
      </w:r>
      <w:r w:rsidRPr="00601370">
        <w:rPr>
          <w:sz w:val="24"/>
          <w:szCs w:val="24"/>
        </w:rPr>
        <w:t xml:space="preserve"> samengevoegd met de bovengenoemde kenmerken</w:t>
      </w:r>
      <w:r>
        <w:rPr>
          <w:sz w:val="24"/>
          <w:szCs w:val="24"/>
        </w:rPr>
        <w:t>, zoals in paragraaf 2.5 is uitgelegd</w:t>
      </w:r>
      <w:r w:rsidRPr="00601370">
        <w:rPr>
          <w:sz w:val="24"/>
          <w:szCs w:val="24"/>
        </w:rPr>
        <w:t>: onderlinge afhankelijkheid is ‘elkaar vertrouwen’, loyaliteit is ‘loyaal zijn aan elkaar’, voorspelbaarheid is ‘elkaar vertrouwen’, hoeveel en wat iemand van zichzelf laat zien zijn ‘het delen van problemen met betrekking tot het ontsnappingsplan’ en ‘over andere onderwerpen praten dan het ontsnappingsplan’. Uit mijn analyse blijkt dat de broederliefdesrelatie tussen Lincoln en Michael zich tevens laat omschrijven door middel van vijf ke</w:t>
      </w:r>
      <w:r>
        <w:rPr>
          <w:sz w:val="24"/>
          <w:szCs w:val="24"/>
        </w:rPr>
        <w:t>nmerken die</w:t>
      </w:r>
      <w:r w:rsidRPr="00601370">
        <w:rPr>
          <w:sz w:val="24"/>
          <w:szCs w:val="24"/>
        </w:rPr>
        <w:t xml:space="preserve"> niet in </w:t>
      </w:r>
      <w:r>
        <w:rPr>
          <w:sz w:val="24"/>
          <w:szCs w:val="24"/>
        </w:rPr>
        <w:t>paragraaf 2.5 geformuleerd zijn</w:t>
      </w:r>
      <w:r w:rsidRPr="00601370">
        <w:rPr>
          <w:sz w:val="24"/>
          <w:szCs w:val="24"/>
        </w:rPr>
        <w:t>. Deze zijn ‘elkaar beschermen’, ‘letterlijk aangeven hoe groot de liefde is’, ‘elkaar geruststellen’, ‘elkaar verwaarlozen’ en ‘boos zijn op elkaar’.</w:t>
      </w:r>
    </w:p>
    <w:p w:rsidR="00E05CBC" w:rsidRDefault="00E05CBC" w:rsidP="00E43B2A">
      <w:pPr>
        <w:spacing w:after="0" w:line="360" w:lineRule="auto"/>
        <w:ind w:firstLine="708"/>
        <w:rPr>
          <w:sz w:val="24"/>
          <w:szCs w:val="24"/>
        </w:rPr>
      </w:pPr>
      <w:r>
        <w:rPr>
          <w:sz w:val="24"/>
          <w:szCs w:val="24"/>
        </w:rPr>
        <w:t>In totaal zijn</w:t>
      </w:r>
      <w:r w:rsidRPr="00601370">
        <w:rPr>
          <w:sz w:val="24"/>
          <w:szCs w:val="24"/>
        </w:rPr>
        <w:t xml:space="preserve"> 82 kenmerken van broederliefde te onderscheiden in </w:t>
      </w:r>
      <w:r w:rsidRPr="00601370">
        <w:rPr>
          <w:i/>
          <w:sz w:val="24"/>
          <w:szCs w:val="24"/>
        </w:rPr>
        <w:t>Prison Break</w:t>
      </w:r>
      <w:r w:rsidRPr="00601370">
        <w:rPr>
          <w:sz w:val="24"/>
          <w:szCs w:val="24"/>
        </w:rPr>
        <w:t xml:space="preserve">. Het kenmerk dat in alle afleveringen het vaakst voorkomt, is ‘bezorgd zijn om elkaar’, namelijk elf keer (dertien procent). In tabel 4.1 staat een overzicht van het aantal keer dat een bepaald kenmerk in </w:t>
      </w:r>
      <w:r w:rsidRPr="00601370">
        <w:rPr>
          <w:i/>
          <w:sz w:val="24"/>
          <w:szCs w:val="24"/>
        </w:rPr>
        <w:t>Prison Break</w:t>
      </w:r>
      <w:r w:rsidRPr="00601370">
        <w:rPr>
          <w:sz w:val="24"/>
          <w:szCs w:val="24"/>
        </w:rPr>
        <w:t xml:space="preserve"> voorkomt</w:t>
      </w:r>
      <w:r>
        <w:rPr>
          <w:sz w:val="24"/>
          <w:szCs w:val="24"/>
        </w:rPr>
        <w:t xml:space="preserve"> in absolute en relatieve aantallen</w:t>
      </w:r>
      <w:r w:rsidRPr="00601370">
        <w:rPr>
          <w:sz w:val="24"/>
          <w:szCs w:val="24"/>
        </w:rPr>
        <w:t>. Het is opvallend dat 82 kenmerken van broe</w:t>
      </w:r>
      <w:r>
        <w:rPr>
          <w:sz w:val="24"/>
          <w:szCs w:val="24"/>
        </w:rPr>
        <w:t>derliefde herkend zijn</w:t>
      </w:r>
      <w:r w:rsidRPr="00601370">
        <w:rPr>
          <w:sz w:val="24"/>
          <w:szCs w:val="24"/>
        </w:rPr>
        <w:t xml:space="preserve"> in de serie, want </w:t>
      </w:r>
      <w:r w:rsidRPr="00601370">
        <w:rPr>
          <w:i/>
          <w:sz w:val="24"/>
          <w:szCs w:val="24"/>
        </w:rPr>
        <w:t>Prison Break</w:t>
      </w:r>
      <w:r w:rsidRPr="00601370">
        <w:rPr>
          <w:sz w:val="24"/>
          <w:szCs w:val="24"/>
        </w:rPr>
        <w:t xml:space="preserve"> wordt overwegend een actie-, mysteriethriller- of dramaserie genoemd (Bianco, 2005; Bianculli, 2005; Kronke, 2005; Stanley, 2005).</w:t>
      </w:r>
      <w:r>
        <w:rPr>
          <w:sz w:val="24"/>
          <w:szCs w:val="24"/>
        </w:rPr>
        <w:t xml:space="preserve"> Dat uit de analyse blijkt dat zoveel en verschillende kenmerken van broederliefde in </w:t>
      </w:r>
      <w:r w:rsidRPr="00780F1B">
        <w:rPr>
          <w:i/>
          <w:sz w:val="24"/>
          <w:szCs w:val="24"/>
        </w:rPr>
        <w:t>Prison Break</w:t>
      </w:r>
      <w:r>
        <w:rPr>
          <w:sz w:val="24"/>
          <w:szCs w:val="24"/>
        </w:rPr>
        <w:t xml:space="preserve"> onderscheiden zijn, geeft aan dat aan de serie geen bepaald genre toegedicht kan worden wat een postmodern element is (zie paragrafen 2.1 en 2.2). De vervaging tussen privé en publiek als postmodern element van neo-televisie (zie paragraaf 2.1) geldt ook voor deze serie, omdat de ‘private’ onderwerpen familiebanden en de emotie liefde zo duidelijk in de serie aanwezig zijn, terwijl de televisie als het publieke domein gezien wordt.</w:t>
      </w:r>
    </w:p>
    <w:p w:rsidR="00E05CBC" w:rsidRDefault="00E05CBC" w:rsidP="00E43B2A">
      <w:pPr>
        <w:spacing w:after="0" w:line="360" w:lineRule="auto"/>
        <w:rPr>
          <w:sz w:val="24"/>
          <w:szCs w:val="24"/>
        </w:rPr>
      </w:pPr>
    </w:p>
    <w:p w:rsidR="00E05CBC" w:rsidRDefault="00E05CBC" w:rsidP="00641CBE">
      <w:pPr>
        <w:spacing w:after="0" w:line="360" w:lineRule="auto"/>
        <w:rPr>
          <w:i/>
        </w:rPr>
      </w:pPr>
      <w:r w:rsidRPr="00601370">
        <w:rPr>
          <w:b/>
        </w:rPr>
        <w:t>Tabel 4.1</w:t>
      </w:r>
      <w:r w:rsidRPr="00601370">
        <w:t xml:space="preserve"> </w:t>
      </w:r>
      <w:r w:rsidRPr="00601370">
        <w:rPr>
          <w:i/>
        </w:rPr>
        <w:t>Kenmerken van broed</w:t>
      </w:r>
      <w:r>
        <w:rPr>
          <w:i/>
        </w:rPr>
        <w:t>erliefde per groep</w:t>
      </w:r>
      <w:r w:rsidRPr="00601370">
        <w:rPr>
          <w:i/>
        </w:rPr>
        <w:t>, in absolute en relatieve aantallen</w:t>
      </w:r>
    </w:p>
    <w:tbl>
      <w:tblPr>
        <w:tblW w:w="5922"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569"/>
        <w:gridCol w:w="1483"/>
        <w:gridCol w:w="715"/>
        <w:gridCol w:w="1167"/>
      </w:tblGrid>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b/>
                <w:bCs/>
                <w:color w:val="000000"/>
                <w:lang w:eastAsia="nl-NL"/>
              </w:rPr>
            </w:pPr>
            <w:r w:rsidRPr="009908E9">
              <w:rPr>
                <w:rFonts w:cs="Calibri"/>
                <w:b/>
                <w:bCs/>
                <w:color w:val="000000"/>
                <w:lang w:eastAsia="nl-NL"/>
              </w:rPr>
              <w:t>Kenmerk</w:t>
            </w:r>
          </w:p>
        </w:tc>
        <w:tc>
          <w:tcPr>
            <w:tcW w:w="1471" w:type="dxa"/>
            <w:noWrap/>
            <w:vAlign w:val="bottom"/>
          </w:tcPr>
          <w:p w:rsidR="00E05CBC" w:rsidRPr="009908E9" w:rsidRDefault="00E05CBC" w:rsidP="009908E9">
            <w:pPr>
              <w:spacing w:after="0" w:line="240" w:lineRule="auto"/>
              <w:rPr>
                <w:rFonts w:cs="Calibri"/>
                <w:b/>
                <w:bCs/>
                <w:color w:val="000000"/>
                <w:lang w:eastAsia="nl-NL"/>
              </w:rPr>
            </w:pPr>
            <w:r w:rsidRPr="009908E9">
              <w:rPr>
                <w:rFonts w:cs="Calibri"/>
                <w:b/>
                <w:bCs/>
                <w:color w:val="000000"/>
                <w:lang w:eastAsia="nl-NL"/>
              </w:rPr>
              <w:t>Groep</w:t>
            </w:r>
          </w:p>
        </w:tc>
        <w:tc>
          <w:tcPr>
            <w:tcW w:w="715" w:type="dxa"/>
            <w:noWrap/>
            <w:vAlign w:val="bottom"/>
          </w:tcPr>
          <w:p w:rsidR="00E05CBC" w:rsidRPr="009908E9" w:rsidRDefault="00E05CBC" w:rsidP="009908E9">
            <w:pPr>
              <w:spacing w:after="0" w:line="240" w:lineRule="auto"/>
              <w:rPr>
                <w:rFonts w:cs="Calibri"/>
                <w:b/>
                <w:bCs/>
                <w:color w:val="000000"/>
                <w:lang w:eastAsia="nl-NL"/>
              </w:rPr>
            </w:pPr>
            <w:r w:rsidRPr="009908E9">
              <w:rPr>
                <w:rFonts w:cs="Calibri"/>
                <w:b/>
                <w:bCs/>
                <w:color w:val="000000"/>
                <w:lang w:eastAsia="nl-NL"/>
              </w:rPr>
              <w:t>Totaal</w:t>
            </w:r>
          </w:p>
        </w:tc>
        <w:tc>
          <w:tcPr>
            <w:tcW w:w="1167" w:type="dxa"/>
            <w:noWrap/>
            <w:vAlign w:val="bottom"/>
          </w:tcPr>
          <w:p w:rsidR="00E05CBC" w:rsidRPr="009908E9" w:rsidRDefault="00E05CBC" w:rsidP="009908E9">
            <w:pPr>
              <w:spacing w:after="0" w:line="240" w:lineRule="auto"/>
              <w:rPr>
                <w:rFonts w:cs="Calibri"/>
                <w:b/>
                <w:bCs/>
                <w:color w:val="000000"/>
                <w:lang w:eastAsia="nl-NL"/>
              </w:rPr>
            </w:pPr>
            <w:r w:rsidRPr="009908E9">
              <w:rPr>
                <w:rFonts w:cs="Calibri"/>
                <w:b/>
                <w:bCs/>
                <w:color w:val="000000"/>
                <w:lang w:eastAsia="nl-NL"/>
              </w:rPr>
              <w:t>Percentage</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p>
        </w:tc>
        <w:tc>
          <w:tcPr>
            <w:tcW w:w="1471" w:type="dxa"/>
            <w:noWrap/>
            <w:vAlign w:val="bottom"/>
          </w:tcPr>
          <w:p w:rsidR="00E05CBC" w:rsidRPr="009908E9" w:rsidRDefault="00E05CBC" w:rsidP="009908E9">
            <w:pPr>
              <w:spacing w:after="0" w:line="240" w:lineRule="auto"/>
              <w:rPr>
                <w:rFonts w:cs="Calibri"/>
                <w:i/>
                <w:iCs/>
                <w:color w:val="000000"/>
                <w:lang w:eastAsia="nl-NL"/>
              </w:rPr>
            </w:pPr>
            <w:r w:rsidRPr="009908E9">
              <w:rPr>
                <w:rFonts w:cs="Calibri"/>
                <w:i/>
                <w:iCs/>
                <w:color w:val="000000"/>
                <w:lang w:eastAsia="nl-NL"/>
              </w:rPr>
              <w:t>Helpen</w:t>
            </w: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37</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45,1</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Bezorgdheid</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11</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13,4</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Helpen</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9</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11</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Zorgen voor elkaar</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8</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9,8</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Beschermen/opkomen</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7</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8,5</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Steunen</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1</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1,2</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Verwaarlozen</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1</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1,2</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p>
        </w:tc>
        <w:tc>
          <w:tcPr>
            <w:tcW w:w="1471" w:type="dxa"/>
            <w:noWrap/>
            <w:vAlign w:val="bottom"/>
          </w:tcPr>
          <w:p w:rsidR="00E05CBC" w:rsidRPr="009908E9" w:rsidRDefault="00E05CBC" w:rsidP="009908E9">
            <w:pPr>
              <w:spacing w:after="0" w:line="240" w:lineRule="auto"/>
              <w:rPr>
                <w:rFonts w:cs="Calibri"/>
                <w:i/>
                <w:iCs/>
                <w:color w:val="000000"/>
                <w:lang w:eastAsia="nl-NL"/>
              </w:rPr>
            </w:pPr>
            <w:r w:rsidRPr="009908E9">
              <w:rPr>
                <w:rFonts w:cs="Calibri"/>
                <w:i/>
                <w:iCs/>
                <w:color w:val="000000"/>
                <w:lang w:eastAsia="nl-NL"/>
              </w:rPr>
              <w:t>Communiceren</w:t>
            </w: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21</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25,6</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Problemen delen</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8</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9,8</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Over alles praten</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6</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7,3</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Letterlijk liefde aangeven</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4</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4,9</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Geruststellen</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3</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3,7</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p>
        </w:tc>
        <w:tc>
          <w:tcPr>
            <w:tcW w:w="1471" w:type="dxa"/>
            <w:noWrap/>
            <w:vAlign w:val="bottom"/>
          </w:tcPr>
          <w:p w:rsidR="00E05CBC" w:rsidRPr="009908E9" w:rsidRDefault="00E05CBC" w:rsidP="009908E9">
            <w:pPr>
              <w:spacing w:after="0" w:line="240" w:lineRule="auto"/>
              <w:rPr>
                <w:rFonts w:cs="Calibri"/>
                <w:i/>
                <w:iCs/>
                <w:color w:val="000000"/>
                <w:lang w:eastAsia="nl-NL"/>
              </w:rPr>
            </w:pPr>
            <w:r w:rsidRPr="009908E9">
              <w:rPr>
                <w:rFonts w:cs="Calibri"/>
                <w:i/>
                <w:iCs/>
                <w:color w:val="000000"/>
                <w:lang w:eastAsia="nl-NL"/>
              </w:rPr>
              <w:t>Nabijheid</w:t>
            </w: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12</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14,6</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Nabijheid</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8</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9,8</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Aanraken</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4</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4,9</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p>
        </w:tc>
        <w:tc>
          <w:tcPr>
            <w:tcW w:w="1471" w:type="dxa"/>
            <w:noWrap/>
            <w:vAlign w:val="bottom"/>
          </w:tcPr>
          <w:p w:rsidR="00E05CBC" w:rsidRPr="009908E9" w:rsidRDefault="00E05CBC" w:rsidP="009908E9">
            <w:pPr>
              <w:spacing w:after="0" w:line="240" w:lineRule="auto"/>
              <w:rPr>
                <w:rFonts w:cs="Calibri"/>
                <w:i/>
                <w:iCs/>
                <w:color w:val="000000"/>
                <w:lang w:eastAsia="nl-NL"/>
              </w:rPr>
            </w:pPr>
            <w:r w:rsidRPr="009908E9">
              <w:rPr>
                <w:rFonts w:cs="Calibri"/>
                <w:i/>
                <w:iCs/>
                <w:color w:val="000000"/>
                <w:lang w:eastAsia="nl-NL"/>
              </w:rPr>
              <w:t>Geloof</w:t>
            </w: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12</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14,6</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Opofferen</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5</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6,1</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Vertrouwen</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4</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4,9</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Loyaal zijn</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2</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2,4</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Boos zijn</w:t>
            </w:r>
            <w:r>
              <w:rPr>
                <w:rFonts w:cs="Calibri"/>
                <w:color w:val="000000"/>
                <w:lang w:eastAsia="nl-NL"/>
              </w:rPr>
              <w:t>’</w:t>
            </w:r>
          </w:p>
        </w:tc>
        <w:tc>
          <w:tcPr>
            <w:tcW w:w="1471" w:type="dxa"/>
            <w:noWrap/>
            <w:vAlign w:val="bottom"/>
          </w:tcPr>
          <w:p w:rsidR="00E05CBC" w:rsidRPr="009908E9" w:rsidRDefault="00E05CBC" w:rsidP="009908E9">
            <w:pPr>
              <w:spacing w:after="0" w:line="240" w:lineRule="auto"/>
              <w:rPr>
                <w:rFonts w:cs="Calibri"/>
                <w:color w:val="000000"/>
                <w:lang w:eastAsia="nl-NL"/>
              </w:rPr>
            </w:pP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1</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1,2</w:t>
            </w:r>
          </w:p>
        </w:tc>
      </w:tr>
      <w:tr w:rsidR="00E05CBC" w:rsidRPr="006C36FC" w:rsidTr="00B01135">
        <w:trPr>
          <w:trHeight w:val="300"/>
        </w:trPr>
        <w:tc>
          <w:tcPr>
            <w:tcW w:w="2569" w:type="dxa"/>
            <w:noWrap/>
            <w:vAlign w:val="bottom"/>
          </w:tcPr>
          <w:p w:rsidR="00E05CBC" w:rsidRPr="009908E9" w:rsidRDefault="00E05CBC" w:rsidP="009908E9">
            <w:pPr>
              <w:spacing w:after="0" w:line="240" w:lineRule="auto"/>
              <w:rPr>
                <w:rFonts w:cs="Calibri"/>
                <w:color w:val="000000"/>
                <w:lang w:eastAsia="nl-NL"/>
              </w:rPr>
            </w:pPr>
          </w:p>
        </w:tc>
        <w:tc>
          <w:tcPr>
            <w:tcW w:w="1471" w:type="dxa"/>
            <w:noWrap/>
            <w:vAlign w:val="bottom"/>
          </w:tcPr>
          <w:p w:rsidR="00E05CBC" w:rsidRPr="009908E9" w:rsidRDefault="00E05CBC" w:rsidP="009908E9">
            <w:pPr>
              <w:spacing w:after="0" w:line="240" w:lineRule="auto"/>
              <w:rPr>
                <w:rFonts w:cs="Calibri"/>
                <w:color w:val="000000"/>
                <w:lang w:eastAsia="nl-NL"/>
              </w:rPr>
            </w:pPr>
            <w:r w:rsidRPr="009908E9">
              <w:rPr>
                <w:rFonts w:cs="Calibri"/>
                <w:color w:val="000000"/>
                <w:lang w:eastAsia="nl-NL"/>
              </w:rPr>
              <w:t>Totaal</w:t>
            </w:r>
          </w:p>
        </w:tc>
        <w:tc>
          <w:tcPr>
            <w:tcW w:w="715"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82</w:t>
            </w:r>
          </w:p>
        </w:tc>
        <w:tc>
          <w:tcPr>
            <w:tcW w:w="1167" w:type="dxa"/>
            <w:noWrap/>
            <w:vAlign w:val="bottom"/>
          </w:tcPr>
          <w:p w:rsidR="00E05CBC" w:rsidRPr="009908E9" w:rsidRDefault="00E05CBC" w:rsidP="009908E9">
            <w:pPr>
              <w:spacing w:after="0" w:line="240" w:lineRule="auto"/>
              <w:jc w:val="right"/>
              <w:rPr>
                <w:rFonts w:cs="Calibri"/>
                <w:color w:val="000000"/>
                <w:lang w:eastAsia="nl-NL"/>
              </w:rPr>
            </w:pPr>
            <w:r w:rsidRPr="009908E9">
              <w:rPr>
                <w:rFonts w:cs="Calibri"/>
                <w:color w:val="000000"/>
                <w:lang w:eastAsia="nl-NL"/>
              </w:rPr>
              <w:t>100</w:t>
            </w:r>
          </w:p>
        </w:tc>
      </w:tr>
    </w:tbl>
    <w:p w:rsidR="00E05CBC" w:rsidRPr="00601370" w:rsidRDefault="00E05CBC" w:rsidP="00641CBE">
      <w:pPr>
        <w:spacing w:after="0" w:line="360" w:lineRule="auto"/>
        <w:rPr>
          <w:sz w:val="24"/>
          <w:szCs w:val="24"/>
        </w:rPr>
      </w:pPr>
    </w:p>
    <w:p w:rsidR="00E05CBC" w:rsidRDefault="00E05CBC" w:rsidP="00641CBE">
      <w:pPr>
        <w:spacing w:after="0" w:line="360" w:lineRule="auto"/>
        <w:ind w:firstLine="708"/>
        <w:rPr>
          <w:sz w:val="24"/>
          <w:szCs w:val="24"/>
        </w:rPr>
      </w:pPr>
      <w:r w:rsidRPr="00601370">
        <w:rPr>
          <w:sz w:val="24"/>
          <w:szCs w:val="24"/>
        </w:rPr>
        <w:t xml:space="preserve">De zestien kenmerken </w:t>
      </w:r>
      <w:r>
        <w:rPr>
          <w:sz w:val="24"/>
          <w:szCs w:val="24"/>
        </w:rPr>
        <w:t xml:space="preserve">zijn </w:t>
      </w:r>
      <w:r w:rsidRPr="00601370">
        <w:rPr>
          <w:sz w:val="24"/>
          <w:szCs w:val="24"/>
        </w:rPr>
        <w:t xml:space="preserve">in vier groepen ingedeeld, namelijk </w:t>
      </w:r>
      <w:r w:rsidRPr="00601370">
        <w:rPr>
          <w:i/>
          <w:sz w:val="24"/>
          <w:szCs w:val="24"/>
        </w:rPr>
        <w:t>Communiceren, Helpen, Nabijheid</w:t>
      </w:r>
      <w:r w:rsidRPr="00601370">
        <w:rPr>
          <w:sz w:val="24"/>
          <w:szCs w:val="24"/>
        </w:rPr>
        <w:t xml:space="preserve"> en </w:t>
      </w:r>
      <w:r w:rsidRPr="00601370">
        <w:rPr>
          <w:i/>
          <w:sz w:val="24"/>
          <w:szCs w:val="24"/>
        </w:rPr>
        <w:t>Geloof</w:t>
      </w:r>
      <w:r w:rsidRPr="00601370">
        <w:rPr>
          <w:sz w:val="24"/>
          <w:szCs w:val="24"/>
        </w:rPr>
        <w:t xml:space="preserve">. De lijst van positieve en negatieve effecten van liefde die in </w:t>
      </w:r>
      <w:r>
        <w:rPr>
          <w:sz w:val="24"/>
          <w:szCs w:val="24"/>
        </w:rPr>
        <w:t>paragraaf</w:t>
      </w:r>
      <w:r w:rsidRPr="00601370">
        <w:rPr>
          <w:sz w:val="24"/>
          <w:szCs w:val="24"/>
        </w:rPr>
        <w:t xml:space="preserve"> 2.5 staat, </w:t>
      </w:r>
      <w:r>
        <w:rPr>
          <w:sz w:val="24"/>
          <w:szCs w:val="24"/>
        </w:rPr>
        <w:t xml:space="preserve">had ik al in </w:t>
      </w:r>
      <w:r w:rsidRPr="00601370">
        <w:rPr>
          <w:sz w:val="24"/>
          <w:szCs w:val="24"/>
        </w:rPr>
        <w:t xml:space="preserve">deze vier groepen </w:t>
      </w:r>
      <w:r>
        <w:rPr>
          <w:sz w:val="24"/>
          <w:szCs w:val="24"/>
        </w:rPr>
        <w:t>verdeeld en is dus overgenomen. Ook de vijf kenmerken die</w:t>
      </w:r>
      <w:r w:rsidRPr="00601370">
        <w:rPr>
          <w:sz w:val="24"/>
          <w:szCs w:val="24"/>
        </w:rPr>
        <w:t xml:space="preserve"> aan de lijst kenmerken van de broederliefde tussen L</w:t>
      </w:r>
      <w:r>
        <w:rPr>
          <w:sz w:val="24"/>
          <w:szCs w:val="24"/>
        </w:rPr>
        <w:t xml:space="preserve">incoln en Michael toegevoegd zijn, zijn </w:t>
      </w:r>
      <w:r w:rsidRPr="00601370">
        <w:rPr>
          <w:sz w:val="24"/>
          <w:szCs w:val="24"/>
        </w:rPr>
        <w:t xml:space="preserve">bij een van de vier groepen geschaard. De kenmerken van de groep </w:t>
      </w:r>
      <w:r w:rsidRPr="00601370">
        <w:rPr>
          <w:i/>
          <w:sz w:val="24"/>
          <w:szCs w:val="24"/>
        </w:rPr>
        <w:t>Helpen</w:t>
      </w:r>
      <w:r w:rsidRPr="00601370">
        <w:rPr>
          <w:sz w:val="24"/>
          <w:szCs w:val="24"/>
        </w:rPr>
        <w:t xml:space="preserve"> komen het vaakst voor, namelijk 37 keer (45 procent). Het feit dat Michael Lincoln wil helpen bevrijden uit de gevangenis is de hoofdverhaallijn van de serie. Daarom is het niet verwonderlijk dat de kenmerken uit de groep </w:t>
      </w:r>
      <w:r w:rsidRPr="00601370">
        <w:rPr>
          <w:i/>
          <w:sz w:val="24"/>
          <w:szCs w:val="24"/>
        </w:rPr>
        <w:t>Helpen</w:t>
      </w:r>
      <w:r w:rsidRPr="00601370">
        <w:rPr>
          <w:sz w:val="24"/>
          <w:szCs w:val="24"/>
        </w:rPr>
        <w:t xml:space="preserve"> het vaakst voorkomen. </w:t>
      </w:r>
      <w:r>
        <w:rPr>
          <w:sz w:val="24"/>
          <w:szCs w:val="24"/>
        </w:rPr>
        <w:t xml:space="preserve">Dat de broederliefde tussen Lincoln en Michael zich niet laat typeren door middel van één, twee of drie, maar zestien soorten kenmerken, toont aan dat </w:t>
      </w:r>
      <w:r w:rsidRPr="00D72C98">
        <w:rPr>
          <w:i/>
          <w:sz w:val="24"/>
          <w:szCs w:val="24"/>
        </w:rPr>
        <w:t>Prison Break</w:t>
      </w:r>
      <w:r>
        <w:rPr>
          <w:sz w:val="24"/>
          <w:szCs w:val="24"/>
        </w:rPr>
        <w:t xml:space="preserve"> verschillende kanten van broederliefde verbeeldt. Broederliefde kenmerkt zich volgens de makers van de serie dus niet aan de hand van één of een juiste kenmerk, maar bestaat uit verschillende aspecten die voor elke kijker een andere waarde hebben. Met andere woorden, </w:t>
      </w:r>
      <w:r w:rsidRPr="00E90F02">
        <w:rPr>
          <w:i/>
          <w:sz w:val="24"/>
          <w:szCs w:val="24"/>
        </w:rPr>
        <w:t>Prison Break</w:t>
      </w:r>
      <w:r>
        <w:rPr>
          <w:sz w:val="24"/>
          <w:szCs w:val="24"/>
        </w:rPr>
        <w:t xml:space="preserve"> vertelt de kijker niet waaruit broederliefde </w:t>
      </w:r>
      <w:r w:rsidRPr="00E90F02">
        <w:rPr>
          <w:i/>
          <w:sz w:val="24"/>
          <w:szCs w:val="24"/>
        </w:rPr>
        <w:t>moet</w:t>
      </w:r>
      <w:r>
        <w:rPr>
          <w:sz w:val="24"/>
          <w:szCs w:val="24"/>
        </w:rPr>
        <w:t xml:space="preserve"> bestaan, maar waaruit broederliefde </w:t>
      </w:r>
      <w:r w:rsidRPr="00E90F02">
        <w:rPr>
          <w:i/>
          <w:sz w:val="24"/>
          <w:szCs w:val="24"/>
        </w:rPr>
        <w:t>kan</w:t>
      </w:r>
      <w:r>
        <w:rPr>
          <w:sz w:val="24"/>
          <w:szCs w:val="24"/>
        </w:rPr>
        <w:t xml:space="preserve"> bestaan. De absolute waarheid met betrekking tot het concept (broeder)liefde wordt niet gedicteerd wat een van de postmoderne elementen is (zie paragraaf 2.1). </w:t>
      </w:r>
      <w:r w:rsidRPr="00601370">
        <w:rPr>
          <w:sz w:val="24"/>
          <w:szCs w:val="24"/>
        </w:rPr>
        <w:t xml:space="preserve">In </w:t>
      </w:r>
      <w:r>
        <w:rPr>
          <w:sz w:val="24"/>
          <w:szCs w:val="24"/>
        </w:rPr>
        <w:t>paragraaf</w:t>
      </w:r>
      <w:r w:rsidRPr="00601370">
        <w:rPr>
          <w:sz w:val="24"/>
          <w:szCs w:val="24"/>
        </w:rPr>
        <w:t xml:space="preserve"> 4.1.1 </w:t>
      </w:r>
      <w:r>
        <w:rPr>
          <w:sz w:val="24"/>
          <w:szCs w:val="24"/>
        </w:rPr>
        <w:t>volgt een uitleg over</w:t>
      </w:r>
      <w:r w:rsidRPr="00601370">
        <w:rPr>
          <w:sz w:val="24"/>
          <w:szCs w:val="24"/>
        </w:rPr>
        <w:t xml:space="preserve"> welke kenmerken b</w:t>
      </w:r>
      <w:r>
        <w:rPr>
          <w:sz w:val="24"/>
          <w:szCs w:val="24"/>
        </w:rPr>
        <w:t xml:space="preserve">ij welke groep horen onder andere door middel van </w:t>
      </w:r>
      <w:r w:rsidRPr="00601370">
        <w:rPr>
          <w:sz w:val="24"/>
          <w:szCs w:val="24"/>
        </w:rPr>
        <w:t>voorbeelden.</w:t>
      </w:r>
    </w:p>
    <w:p w:rsidR="00E05CBC" w:rsidRPr="00601370" w:rsidRDefault="00E05CBC" w:rsidP="003C6229">
      <w:pPr>
        <w:spacing w:after="0" w:line="360" w:lineRule="auto"/>
        <w:ind w:firstLine="708"/>
        <w:rPr>
          <w:sz w:val="24"/>
          <w:szCs w:val="24"/>
        </w:rPr>
      </w:pPr>
      <w:r w:rsidRPr="00601370">
        <w:rPr>
          <w:sz w:val="24"/>
          <w:szCs w:val="24"/>
        </w:rPr>
        <w:t xml:space="preserve">Behalve dat de kenmerken per groep zijn ingedeeld, bestaat een onderscheid tussen positieve en negatieve kenmerken. In de 22 afleveringen van </w:t>
      </w:r>
      <w:r w:rsidRPr="00601370">
        <w:rPr>
          <w:i/>
          <w:sz w:val="24"/>
          <w:szCs w:val="24"/>
        </w:rPr>
        <w:t>Prison Break</w:t>
      </w:r>
      <w:r>
        <w:rPr>
          <w:sz w:val="24"/>
          <w:szCs w:val="24"/>
        </w:rPr>
        <w:t xml:space="preserve"> zijn vaker</w:t>
      </w:r>
      <w:r w:rsidRPr="00601370">
        <w:rPr>
          <w:sz w:val="24"/>
          <w:szCs w:val="24"/>
        </w:rPr>
        <w:t xml:space="preserve"> positieve (75) dan negatieve (2) kenmerken herkend wat aangeeft dat de liefde tussen Lincoln en Michael groot is. In </w:t>
      </w:r>
      <w:r>
        <w:rPr>
          <w:sz w:val="24"/>
          <w:szCs w:val="24"/>
        </w:rPr>
        <w:t>paragraaf</w:t>
      </w:r>
      <w:r w:rsidRPr="00601370">
        <w:rPr>
          <w:sz w:val="24"/>
          <w:szCs w:val="24"/>
        </w:rPr>
        <w:t xml:space="preserve"> 2.5 zijn de genoemde kenmerken al onderverdeeld in positieve en negatieve kenmerken. Onder de positieve kenmerken vallen ‘bezorgd zijn’, ‘elkaar helpen’, ‘problemen delen’, ‘zorgen voor elkaar’, ‘bij elkaar in de buurt willen zijn’, ‘problemen van andere onderwerpen bespreken’, ‘elkaar vertrouwen’, ‘elkaar aanraken’, ‘loyaal zijn aan elkaar’ en ‘elkaar steunen’ (Fehr &amp; Russel, 1991; Nussbaum, 2004: 413-416; Shaver et al., 1996). ‘Elkaar beschermen’, ‘letterlijk aangeven hoe groot de liefde is’ </w:t>
      </w:r>
      <w:r>
        <w:rPr>
          <w:sz w:val="24"/>
          <w:szCs w:val="24"/>
        </w:rPr>
        <w:t>en ‘elkaar geruststellen’ zijn</w:t>
      </w:r>
      <w:r w:rsidRPr="00601370">
        <w:rPr>
          <w:sz w:val="24"/>
          <w:szCs w:val="24"/>
        </w:rPr>
        <w:t xml:space="preserve"> aan de lijst van positieve kenmerken toegevoegd. ‘Opoffering’ kan als iets moois en moedigs en tegelijkertijd </w:t>
      </w:r>
      <w:r>
        <w:rPr>
          <w:sz w:val="24"/>
          <w:szCs w:val="24"/>
        </w:rPr>
        <w:t xml:space="preserve">als </w:t>
      </w:r>
      <w:r w:rsidRPr="00601370">
        <w:rPr>
          <w:sz w:val="24"/>
          <w:szCs w:val="24"/>
        </w:rPr>
        <w:t>iets vervelends en moeilijks</w:t>
      </w:r>
      <w:r>
        <w:rPr>
          <w:sz w:val="24"/>
          <w:szCs w:val="24"/>
        </w:rPr>
        <w:t xml:space="preserve"> ervaren worden. Daarom hoort</w:t>
      </w:r>
      <w:r w:rsidRPr="00601370">
        <w:rPr>
          <w:sz w:val="24"/>
          <w:szCs w:val="24"/>
        </w:rPr>
        <w:t xml:space="preserve"> het kenmerk ‘opoffering’ bij de positieve noch bij de negatieve kenmerken. Opoffering komt vijf keer voor. De genoemde negatieve kenmerken in </w:t>
      </w:r>
      <w:r>
        <w:rPr>
          <w:sz w:val="24"/>
          <w:szCs w:val="24"/>
        </w:rPr>
        <w:t>paragraaf</w:t>
      </w:r>
      <w:r w:rsidRPr="00601370">
        <w:rPr>
          <w:sz w:val="24"/>
          <w:szCs w:val="24"/>
        </w:rPr>
        <w:t xml:space="preserve"> 2.5 </w:t>
      </w:r>
      <w:r>
        <w:rPr>
          <w:sz w:val="24"/>
          <w:szCs w:val="24"/>
        </w:rPr>
        <w:t>zijn niet herkend</w:t>
      </w:r>
      <w:r w:rsidRPr="00601370">
        <w:rPr>
          <w:sz w:val="24"/>
          <w:szCs w:val="24"/>
        </w:rPr>
        <w:t xml:space="preserve"> in </w:t>
      </w:r>
      <w:r w:rsidRPr="00601370">
        <w:rPr>
          <w:i/>
          <w:sz w:val="24"/>
          <w:szCs w:val="24"/>
        </w:rPr>
        <w:t>Prison Break</w:t>
      </w:r>
      <w:r w:rsidRPr="00601370">
        <w:rPr>
          <w:sz w:val="24"/>
          <w:szCs w:val="24"/>
        </w:rPr>
        <w:t>, maar ‘elkaar verwaarlozen’ en ‘boos zijn op elkaar’ wel</w:t>
      </w:r>
      <w:r>
        <w:rPr>
          <w:sz w:val="24"/>
          <w:szCs w:val="24"/>
        </w:rPr>
        <w:t>. Deze zijn b</w:t>
      </w:r>
      <w:r w:rsidRPr="00601370">
        <w:rPr>
          <w:sz w:val="24"/>
          <w:szCs w:val="24"/>
        </w:rPr>
        <w:t xml:space="preserve">ij de negatieve kenmerken gerekend. </w:t>
      </w:r>
      <w:r>
        <w:rPr>
          <w:sz w:val="24"/>
          <w:szCs w:val="24"/>
        </w:rPr>
        <w:t xml:space="preserve">Ook nu is de conclusie dat </w:t>
      </w:r>
      <w:r w:rsidRPr="00370E0B">
        <w:rPr>
          <w:i/>
          <w:sz w:val="24"/>
          <w:szCs w:val="24"/>
        </w:rPr>
        <w:t>Prison Break</w:t>
      </w:r>
      <w:r>
        <w:rPr>
          <w:sz w:val="24"/>
          <w:szCs w:val="24"/>
        </w:rPr>
        <w:t xml:space="preserve"> niet één waarheid vertelt wat betreft liefde. Hoewel ‘maar’ twee negatieve kenmerken te herkennen zijn, geeft de serie aan dat liefde niet altijd positief en iets moois is (zie paragraaf 2.5).</w:t>
      </w:r>
    </w:p>
    <w:p w:rsidR="00E05CBC" w:rsidRDefault="00E05CBC" w:rsidP="002726E4">
      <w:pPr>
        <w:spacing w:after="0" w:line="360" w:lineRule="auto"/>
        <w:ind w:firstLine="708"/>
        <w:rPr>
          <w:sz w:val="24"/>
          <w:szCs w:val="24"/>
        </w:rPr>
      </w:pPr>
      <w:r>
        <w:rPr>
          <w:sz w:val="24"/>
          <w:szCs w:val="24"/>
        </w:rPr>
        <w:t xml:space="preserve">Uit de analyse bleek eveneens dat de afleveringen van </w:t>
      </w:r>
      <w:r w:rsidRPr="001068D1">
        <w:rPr>
          <w:i/>
          <w:sz w:val="24"/>
          <w:szCs w:val="24"/>
        </w:rPr>
        <w:t>Prison Break</w:t>
      </w:r>
      <w:r>
        <w:rPr>
          <w:sz w:val="24"/>
          <w:szCs w:val="24"/>
        </w:rPr>
        <w:t xml:space="preserve"> zijn te verdelen in vier delen waarin de ‘story’ (zie paragraaf 3.2) verteld wordt. Deze vier delen hebben elk een eigen verband met de kenmerken van broederliefde en, zoals later zal blijken, ook met de morele kwesties. Het eerste deel betreft de afleveringen één tot en met vijf waarin </w:t>
      </w:r>
      <w:r w:rsidRPr="00601370">
        <w:rPr>
          <w:sz w:val="24"/>
          <w:szCs w:val="24"/>
        </w:rPr>
        <w:t>de verhaallijnen, waarvan het ontsnappingsplan de grootste verhaallijn is, en de personages geïntroduceerd</w:t>
      </w:r>
      <w:r>
        <w:rPr>
          <w:sz w:val="24"/>
          <w:szCs w:val="24"/>
        </w:rPr>
        <w:t xml:space="preserve"> worden. Het tweede deel behelst de afleveringen zes tot en met elf waarin </w:t>
      </w:r>
      <w:r w:rsidRPr="00601370">
        <w:rPr>
          <w:sz w:val="24"/>
          <w:szCs w:val="24"/>
        </w:rPr>
        <w:t>alle belangrijke personages bekend zijn en nieuwe verhaallijnen beginnen</w:t>
      </w:r>
      <w:r>
        <w:rPr>
          <w:sz w:val="24"/>
          <w:szCs w:val="24"/>
        </w:rPr>
        <w:t xml:space="preserve">. Het derde deel bestaat uit de afleveringen twaalf tot en met zestien waarin </w:t>
      </w:r>
      <w:r w:rsidRPr="00601370">
        <w:rPr>
          <w:sz w:val="24"/>
          <w:szCs w:val="24"/>
        </w:rPr>
        <w:t>het probleem dat de groep potentiële ontsnappers uit één persoon te veel bestaat</w:t>
      </w:r>
      <w:r>
        <w:rPr>
          <w:sz w:val="24"/>
          <w:szCs w:val="24"/>
        </w:rPr>
        <w:t>,</w:t>
      </w:r>
      <w:r w:rsidRPr="00601370">
        <w:rPr>
          <w:sz w:val="24"/>
          <w:szCs w:val="24"/>
        </w:rPr>
        <w:t xml:space="preserve"> wordt opgelost</w:t>
      </w:r>
      <w:r>
        <w:rPr>
          <w:sz w:val="24"/>
          <w:szCs w:val="24"/>
        </w:rPr>
        <w:t xml:space="preserve">; waarin </w:t>
      </w:r>
      <w:r w:rsidRPr="00601370">
        <w:rPr>
          <w:sz w:val="24"/>
          <w:szCs w:val="24"/>
        </w:rPr>
        <w:t xml:space="preserve">de gevangenen </w:t>
      </w:r>
      <w:r>
        <w:rPr>
          <w:sz w:val="24"/>
          <w:szCs w:val="24"/>
        </w:rPr>
        <w:t xml:space="preserve">willen </w:t>
      </w:r>
      <w:r w:rsidRPr="00601370">
        <w:rPr>
          <w:sz w:val="24"/>
          <w:szCs w:val="24"/>
        </w:rPr>
        <w:t xml:space="preserve">ontsnappen, maar dit niet doorgaat; </w:t>
      </w:r>
      <w:r>
        <w:rPr>
          <w:sz w:val="24"/>
          <w:szCs w:val="24"/>
        </w:rPr>
        <w:t xml:space="preserve">waarin </w:t>
      </w:r>
      <w:r w:rsidRPr="00601370">
        <w:rPr>
          <w:sz w:val="24"/>
          <w:szCs w:val="24"/>
        </w:rPr>
        <w:t xml:space="preserve">Lincoln geëxecuteerd </w:t>
      </w:r>
      <w:r>
        <w:rPr>
          <w:sz w:val="24"/>
          <w:szCs w:val="24"/>
        </w:rPr>
        <w:t xml:space="preserve">zou </w:t>
      </w:r>
      <w:r w:rsidRPr="00601370">
        <w:rPr>
          <w:sz w:val="24"/>
          <w:szCs w:val="24"/>
        </w:rPr>
        <w:t xml:space="preserve">worden; </w:t>
      </w:r>
      <w:r>
        <w:rPr>
          <w:sz w:val="24"/>
          <w:szCs w:val="24"/>
        </w:rPr>
        <w:t>waarin</w:t>
      </w:r>
      <w:r w:rsidRPr="00601370">
        <w:rPr>
          <w:sz w:val="24"/>
          <w:szCs w:val="24"/>
        </w:rPr>
        <w:t xml:space="preserve"> Michael zijn ontsnappingsplan </w:t>
      </w:r>
      <w:r>
        <w:rPr>
          <w:sz w:val="24"/>
          <w:szCs w:val="24"/>
        </w:rPr>
        <w:t xml:space="preserve">moet </w:t>
      </w:r>
      <w:r w:rsidRPr="00601370">
        <w:rPr>
          <w:sz w:val="24"/>
          <w:szCs w:val="24"/>
        </w:rPr>
        <w:t xml:space="preserve">aanpassen; </w:t>
      </w:r>
      <w:r>
        <w:rPr>
          <w:sz w:val="24"/>
          <w:szCs w:val="24"/>
        </w:rPr>
        <w:t xml:space="preserve">waarin </w:t>
      </w:r>
      <w:r w:rsidRPr="00601370">
        <w:rPr>
          <w:sz w:val="24"/>
          <w:szCs w:val="24"/>
        </w:rPr>
        <w:t xml:space="preserve">teruggegaan </w:t>
      </w:r>
      <w:r>
        <w:rPr>
          <w:sz w:val="24"/>
          <w:szCs w:val="24"/>
        </w:rPr>
        <w:t xml:space="preserve">wordt </w:t>
      </w:r>
      <w:r w:rsidRPr="00601370">
        <w:rPr>
          <w:sz w:val="24"/>
          <w:szCs w:val="24"/>
        </w:rPr>
        <w:t xml:space="preserve">in de tijd en </w:t>
      </w:r>
      <w:r>
        <w:rPr>
          <w:sz w:val="24"/>
          <w:szCs w:val="24"/>
        </w:rPr>
        <w:t xml:space="preserve">waarin </w:t>
      </w:r>
      <w:r w:rsidRPr="00601370">
        <w:rPr>
          <w:sz w:val="24"/>
          <w:szCs w:val="24"/>
        </w:rPr>
        <w:t>verklaringen worden gegeven waarom de potentiële ontsnappers in de gevangenis zitten.</w:t>
      </w:r>
      <w:r>
        <w:rPr>
          <w:sz w:val="24"/>
          <w:szCs w:val="24"/>
        </w:rPr>
        <w:t xml:space="preserve"> Het vierde en laatste deel omvat de afleveringen zeventien tot en met 22 waarin </w:t>
      </w:r>
      <w:r w:rsidRPr="00601370">
        <w:rPr>
          <w:sz w:val="24"/>
          <w:szCs w:val="24"/>
        </w:rPr>
        <w:t>Michael een nieuwe manier vindt om te ontsnappen en</w:t>
      </w:r>
      <w:r>
        <w:rPr>
          <w:sz w:val="24"/>
          <w:szCs w:val="24"/>
        </w:rPr>
        <w:t xml:space="preserve"> waarin</w:t>
      </w:r>
      <w:r w:rsidRPr="00601370">
        <w:rPr>
          <w:sz w:val="24"/>
          <w:szCs w:val="24"/>
        </w:rPr>
        <w:t xml:space="preserve"> de </w:t>
      </w:r>
      <w:r>
        <w:rPr>
          <w:sz w:val="24"/>
          <w:szCs w:val="24"/>
        </w:rPr>
        <w:t xml:space="preserve">ontsnapping </w:t>
      </w:r>
      <w:r w:rsidRPr="00601370">
        <w:rPr>
          <w:sz w:val="24"/>
          <w:szCs w:val="24"/>
        </w:rPr>
        <w:t>daadwerkelijk plaats</w:t>
      </w:r>
      <w:r>
        <w:rPr>
          <w:sz w:val="24"/>
          <w:szCs w:val="24"/>
        </w:rPr>
        <w:t>vindt. In het derde deel</w:t>
      </w:r>
      <w:r w:rsidRPr="00601370">
        <w:rPr>
          <w:sz w:val="24"/>
          <w:szCs w:val="24"/>
        </w:rPr>
        <w:t xml:space="preserve"> zijn de kenmerken van broederliefde het vaakst getoond, namelijk 36 keer. In tabel 4.2 is </w:t>
      </w:r>
      <w:r>
        <w:rPr>
          <w:sz w:val="24"/>
          <w:szCs w:val="24"/>
        </w:rPr>
        <w:t xml:space="preserve">af </w:t>
      </w:r>
      <w:r w:rsidRPr="00601370">
        <w:rPr>
          <w:sz w:val="24"/>
          <w:szCs w:val="24"/>
        </w:rPr>
        <w:t>te</w:t>
      </w:r>
      <w:r>
        <w:rPr>
          <w:sz w:val="24"/>
          <w:szCs w:val="24"/>
        </w:rPr>
        <w:t xml:space="preserve"> lezen</w:t>
      </w:r>
      <w:r w:rsidRPr="00601370">
        <w:rPr>
          <w:sz w:val="24"/>
          <w:szCs w:val="24"/>
        </w:rPr>
        <w:t xml:space="preserve"> </w:t>
      </w:r>
      <w:r>
        <w:rPr>
          <w:sz w:val="24"/>
          <w:szCs w:val="24"/>
        </w:rPr>
        <w:t>hoeveel kenmerken per groep per deel voorkomen.</w:t>
      </w:r>
    </w:p>
    <w:p w:rsidR="00E05CBC" w:rsidRDefault="00E05CBC">
      <w:pPr>
        <w:rPr>
          <w:sz w:val="24"/>
          <w:szCs w:val="24"/>
        </w:rPr>
      </w:pPr>
    </w:p>
    <w:p w:rsidR="00E05CBC" w:rsidRDefault="00E05CBC" w:rsidP="002726E4">
      <w:pPr>
        <w:spacing w:after="0" w:line="360" w:lineRule="auto"/>
        <w:rPr>
          <w:i/>
        </w:rPr>
      </w:pPr>
      <w:r w:rsidRPr="00601370">
        <w:rPr>
          <w:b/>
        </w:rPr>
        <w:t>Tabel 4.2</w:t>
      </w:r>
      <w:r w:rsidRPr="00601370">
        <w:t xml:space="preserve"> </w:t>
      </w:r>
      <w:r w:rsidRPr="00601370">
        <w:rPr>
          <w:i/>
        </w:rPr>
        <w:t>Kenmer</w:t>
      </w:r>
      <w:r>
        <w:rPr>
          <w:i/>
        </w:rPr>
        <w:t xml:space="preserve">ken per groep per </w:t>
      </w:r>
      <w:r w:rsidRPr="00601370">
        <w:rPr>
          <w:i/>
        </w:rPr>
        <w:t>deel, in absolute aantallen</w:t>
      </w:r>
    </w:p>
    <w:tbl>
      <w:tblPr>
        <w:tblW w:w="5333"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699"/>
        <w:gridCol w:w="820"/>
        <w:gridCol w:w="1510"/>
        <w:gridCol w:w="1022"/>
        <w:gridCol w:w="760"/>
        <w:gridCol w:w="715"/>
      </w:tblGrid>
      <w:tr w:rsidR="00E05CBC" w:rsidRPr="006C36FC" w:rsidTr="0002443A">
        <w:trPr>
          <w:trHeight w:val="300"/>
        </w:trPr>
        <w:tc>
          <w:tcPr>
            <w:tcW w:w="593" w:type="dxa"/>
            <w:noWrap/>
            <w:vAlign w:val="bottom"/>
          </w:tcPr>
          <w:p w:rsidR="00E05CBC" w:rsidRPr="0002443A" w:rsidRDefault="00E05CBC" w:rsidP="0002443A">
            <w:pPr>
              <w:spacing w:after="0" w:line="240" w:lineRule="auto"/>
              <w:rPr>
                <w:rFonts w:cs="Calibri"/>
                <w:b/>
                <w:bCs/>
                <w:color w:val="000000"/>
                <w:lang w:eastAsia="nl-NL"/>
              </w:rPr>
            </w:pPr>
            <w:r w:rsidRPr="0002443A">
              <w:rPr>
                <w:rFonts w:cs="Calibri"/>
                <w:b/>
                <w:bCs/>
                <w:color w:val="000000"/>
                <w:lang w:eastAsia="nl-NL"/>
              </w:rPr>
              <w:t>Deel</w:t>
            </w:r>
          </w:p>
        </w:tc>
        <w:tc>
          <w:tcPr>
            <w:tcW w:w="820" w:type="dxa"/>
            <w:noWrap/>
            <w:vAlign w:val="bottom"/>
          </w:tcPr>
          <w:p w:rsidR="00E05CBC" w:rsidRPr="00E41F5B" w:rsidRDefault="00E05CBC" w:rsidP="0002443A">
            <w:pPr>
              <w:spacing w:after="0" w:line="240" w:lineRule="auto"/>
              <w:rPr>
                <w:rFonts w:cs="Calibri"/>
                <w:b/>
                <w:bCs/>
                <w:i/>
                <w:color w:val="000000"/>
                <w:lang w:eastAsia="nl-NL"/>
              </w:rPr>
            </w:pPr>
            <w:r w:rsidRPr="00E41F5B">
              <w:rPr>
                <w:rFonts w:cs="Calibri"/>
                <w:b/>
                <w:bCs/>
                <w:i/>
                <w:color w:val="000000"/>
                <w:lang w:eastAsia="nl-NL"/>
              </w:rPr>
              <w:t>Helpen</w:t>
            </w:r>
          </w:p>
        </w:tc>
        <w:tc>
          <w:tcPr>
            <w:tcW w:w="1480" w:type="dxa"/>
            <w:noWrap/>
            <w:vAlign w:val="bottom"/>
          </w:tcPr>
          <w:p w:rsidR="00E05CBC" w:rsidRPr="00E41F5B" w:rsidRDefault="00E05CBC" w:rsidP="0002443A">
            <w:pPr>
              <w:spacing w:after="0" w:line="240" w:lineRule="auto"/>
              <w:rPr>
                <w:rFonts w:cs="Calibri"/>
                <w:b/>
                <w:bCs/>
                <w:i/>
                <w:color w:val="000000"/>
                <w:lang w:eastAsia="nl-NL"/>
              </w:rPr>
            </w:pPr>
            <w:r w:rsidRPr="00E41F5B">
              <w:rPr>
                <w:rFonts w:cs="Calibri"/>
                <w:b/>
                <w:bCs/>
                <w:i/>
                <w:color w:val="000000"/>
                <w:lang w:eastAsia="nl-NL"/>
              </w:rPr>
              <w:t>Communiceren</w:t>
            </w:r>
          </w:p>
        </w:tc>
        <w:tc>
          <w:tcPr>
            <w:tcW w:w="1000" w:type="dxa"/>
            <w:noWrap/>
            <w:vAlign w:val="bottom"/>
          </w:tcPr>
          <w:p w:rsidR="00E05CBC" w:rsidRPr="00E41F5B" w:rsidRDefault="00E05CBC" w:rsidP="0002443A">
            <w:pPr>
              <w:spacing w:after="0" w:line="240" w:lineRule="auto"/>
              <w:rPr>
                <w:rFonts w:cs="Calibri"/>
                <w:b/>
                <w:bCs/>
                <w:i/>
                <w:color w:val="000000"/>
                <w:lang w:eastAsia="nl-NL"/>
              </w:rPr>
            </w:pPr>
            <w:r w:rsidRPr="00E41F5B">
              <w:rPr>
                <w:rFonts w:cs="Calibri"/>
                <w:b/>
                <w:bCs/>
                <w:i/>
                <w:color w:val="000000"/>
                <w:lang w:eastAsia="nl-NL"/>
              </w:rPr>
              <w:t>Nabijheid</w:t>
            </w:r>
          </w:p>
        </w:tc>
        <w:tc>
          <w:tcPr>
            <w:tcW w:w="760" w:type="dxa"/>
            <w:noWrap/>
            <w:vAlign w:val="bottom"/>
          </w:tcPr>
          <w:p w:rsidR="00E05CBC" w:rsidRPr="00E41F5B" w:rsidRDefault="00E05CBC" w:rsidP="0002443A">
            <w:pPr>
              <w:spacing w:after="0" w:line="240" w:lineRule="auto"/>
              <w:rPr>
                <w:rFonts w:cs="Calibri"/>
                <w:b/>
                <w:bCs/>
                <w:i/>
                <w:color w:val="000000"/>
                <w:lang w:eastAsia="nl-NL"/>
              </w:rPr>
            </w:pPr>
            <w:r w:rsidRPr="00E41F5B">
              <w:rPr>
                <w:rFonts w:cs="Calibri"/>
                <w:b/>
                <w:bCs/>
                <w:i/>
                <w:color w:val="000000"/>
                <w:lang w:eastAsia="nl-NL"/>
              </w:rPr>
              <w:t>Geloof</w:t>
            </w:r>
          </w:p>
        </w:tc>
        <w:tc>
          <w:tcPr>
            <w:tcW w:w="680" w:type="dxa"/>
            <w:noWrap/>
            <w:vAlign w:val="bottom"/>
          </w:tcPr>
          <w:p w:rsidR="00E05CBC" w:rsidRPr="0002443A" w:rsidRDefault="00E05CBC" w:rsidP="0002443A">
            <w:pPr>
              <w:spacing w:after="0" w:line="240" w:lineRule="auto"/>
              <w:rPr>
                <w:rFonts w:cs="Calibri"/>
                <w:b/>
                <w:bCs/>
                <w:color w:val="000000"/>
                <w:lang w:eastAsia="nl-NL"/>
              </w:rPr>
            </w:pPr>
            <w:r w:rsidRPr="0002443A">
              <w:rPr>
                <w:rFonts w:cs="Calibri"/>
                <w:b/>
                <w:bCs/>
                <w:color w:val="000000"/>
                <w:lang w:eastAsia="nl-NL"/>
              </w:rPr>
              <w:t>Totaal</w:t>
            </w:r>
          </w:p>
        </w:tc>
      </w:tr>
      <w:tr w:rsidR="00E05CBC" w:rsidRPr="006C36FC" w:rsidTr="0002443A">
        <w:trPr>
          <w:trHeight w:val="300"/>
        </w:trPr>
        <w:tc>
          <w:tcPr>
            <w:tcW w:w="593"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1</w:t>
            </w:r>
          </w:p>
        </w:tc>
        <w:tc>
          <w:tcPr>
            <w:tcW w:w="82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10</w:t>
            </w:r>
          </w:p>
        </w:tc>
        <w:tc>
          <w:tcPr>
            <w:tcW w:w="148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9</w:t>
            </w:r>
          </w:p>
        </w:tc>
        <w:tc>
          <w:tcPr>
            <w:tcW w:w="100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4</w:t>
            </w:r>
          </w:p>
        </w:tc>
        <w:tc>
          <w:tcPr>
            <w:tcW w:w="76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3</w:t>
            </w:r>
          </w:p>
        </w:tc>
        <w:tc>
          <w:tcPr>
            <w:tcW w:w="68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26</w:t>
            </w:r>
          </w:p>
        </w:tc>
      </w:tr>
      <w:tr w:rsidR="00E05CBC" w:rsidRPr="006C36FC" w:rsidTr="0002443A">
        <w:trPr>
          <w:trHeight w:val="300"/>
        </w:trPr>
        <w:tc>
          <w:tcPr>
            <w:tcW w:w="593"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2</w:t>
            </w:r>
          </w:p>
        </w:tc>
        <w:tc>
          <w:tcPr>
            <w:tcW w:w="820" w:type="dxa"/>
            <w:noWrap/>
            <w:vAlign w:val="bottom"/>
          </w:tcPr>
          <w:p w:rsidR="00E05CBC" w:rsidRPr="0002443A" w:rsidRDefault="00E05CBC" w:rsidP="0002443A">
            <w:pPr>
              <w:spacing w:after="0" w:line="240" w:lineRule="auto"/>
              <w:jc w:val="right"/>
              <w:rPr>
                <w:rFonts w:cs="Calibri"/>
                <w:lang w:eastAsia="nl-NL"/>
              </w:rPr>
            </w:pPr>
            <w:r w:rsidRPr="0002443A">
              <w:rPr>
                <w:rFonts w:cs="Calibri"/>
                <w:lang w:eastAsia="nl-NL"/>
              </w:rPr>
              <w:t>5</w:t>
            </w:r>
          </w:p>
        </w:tc>
        <w:tc>
          <w:tcPr>
            <w:tcW w:w="1480" w:type="dxa"/>
            <w:noWrap/>
            <w:vAlign w:val="bottom"/>
          </w:tcPr>
          <w:p w:rsidR="00E05CBC" w:rsidRPr="0002443A" w:rsidRDefault="00E05CBC" w:rsidP="0002443A">
            <w:pPr>
              <w:spacing w:after="0" w:line="240" w:lineRule="auto"/>
              <w:jc w:val="right"/>
              <w:rPr>
                <w:rFonts w:cs="Calibri"/>
                <w:lang w:eastAsia="nl-NL"/>
              </w:rPr>
            </w:pPr>
            <w:r w:rsidRPr="0002443A">
              <w:rPr>
                <w:rFonts w:cs="Calibri"/>
                <w:lang w:eastAsia="nl-NL"/>
              </w:rPr>
              <w:t>4</w:t>
            </w:r>
          </w:p>
        </w:tc>
        <w:tc>
          <w:tcPr>
            <w:tcW w:w="1000" w:type="dxa"/>
            <w:noWrap/>
            <w:vAlign w:val="bottom"/>
          </w:tcPr>
          <w:p w:rsidR="00E05CBC" w:rsidRPr="0002443A" w:rsidRDefault="00E05CBC" w:rsidP="0002443A">
            <w:pPr>
              <w:spacing w:after="0" w:line="240" w:lineRule="auto"/>
              <w:jc w:val="right"/>
              <w:rPr>
                <w:rFonts w:cs="Calibri"/>
                <w:lang w:eastAsia="nl-NL"/>
              </w:rPr>
            </w:pPr>
            <w:r w:rsidRPr="0002443A">
              <w:rPr>
                <w:rFonts w:cs="Calibri"/>
                <w:lang w:eastAsia="nl-NL"/>
              </w:rPr>
              <w:t>3</w:t>
            </w:r>
          </w:p>
        </w:tc>
        <w:tc>
          <w:tcPr>
            <w:tcW w:w="760" w:type="dxa"/>
            <w:noWrap/>
            <w:vAlign w:val="bottom"/>
          </w:tcPr>
          <w:p w:rsidR="00E05CBC" w:rsidRPr="0002443A" w:rsidRDefault="00E05CBC" w:rsidP="0002443A">
            <w:pPr>
              <w:spacing w:after="0" w:line="240" w:lineRule="auto"/>
              <w:jc w:val="right"/>
              <w:rPr>
                <w:rFonts w:cs="Calibri"/>
                <w:lang w:eastAsia="nl-NL"/>
              </w:rPr>
            </w:pPr>
            <w:r w:rsidRPr="0002443A">
              <w:rPr>
                <w:rFonts w:cs="Calibri"/>
                <w:lang w:eastAsia="nl-NL"/>
              </w:rPr>
              <w:t>2</w:t>
            </w:r>
          </w:p>
        </w:tc>
        <w:tc>
          <w:tcPr>
            <w:tcW w:w="680" w:type="dxa"/>
            <w:noWrap/>
            <w:vAlign w:val="bottom"/>
          </w:tcPr>
          <w:p w:rsidR="00E05CBC" w:rsidRPr="0002443A" w:rsidRDefault="00E05CBC" w:rsidP="0002443A">
            <w:pPr>
              <w:spacing w:after="0" w:line="240" w:lineRule="auto"/>
              <w:jc w:val="right"/>
              <w:rPr>
                <w:rFonts w:cs="Calibri"/>
                <w:lang w:eastAsia="nl-NL"/>
              </w:rPr>
            </w:pPr>
            <w:r w:rsidRPr="0002443A">
              <w:rPr>
                <w:rFonts w:cs="Calibri"/>
                <w:lang w:eastAsia="nl-NL"/>
              </w:rPr>
              <w:t>14</w:t>
            </w:r>
          </w:p>
        </w:tc>
      </w:tr>
      <w:tr w:rsidR="00E05CBC" w:rsidRPr="006C36FC" w:rsidTr="0002443A">
        <w:trPr>
          <w:trHeight w:val="300"/>
        </w:trPr>
        <w:tc>
          <w:tcPr>
            <w:tcW w:w="593"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3</w:t>
            </w:r>
          </w:p>
        </w:tc>
        <w:tc>
          <w:tcPr>
            <w:tcW w:w="82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17</w:t>
            </w:r>
          </w:p>
        </w:tc>
        <w:tc>
          <w:tcPr>
            <w:tcW w:w="148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5</w:t>
            </w:r>
          </w:p>
        </w:tc>
        <w:tc>
          <w:tcPr>
            <w:tcW w:w="100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5</w:t>
            </w:r>
          </w:p>
        </w:tc>
        <w:tc>
          <w:tcPr>
            <w:tcW w:w="76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4</w:t>
            </w:r>
          </w:p>
        </w:tc>
        <w:tc>
          <w:tcPr>
            <w:tcW w:w="68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36</w:t>
            </w:r>
          </w:p>
        </w:tc>
      </w:tr>
      <w:tr w:rsidR="00E05CBC" w:rsidRPr="006C36FC" w:rsidTr="0002443A">
        <w:trPr>
          <w:trHeight w:val="300"/>
        </w:trPr>
        <w:tc>
          <w:tcPr>
            <w:tcW w:w="593"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4</w:t>
            </w:r>
          </w:p>
        </w:tc>
        <w:tc>
          <w:tcPr>
            <w:tcW w:w="82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5</w:t>
            </w:r>
          </w:p>
        </w:tc>
        <w:tc>
          <w:tcPr>
            <w:tcW w:w="148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3</w:t>
            </w:r>
          </w:p>
        </w:tc>
        <w:tc>
          <w:tcPr>
            <w:tcW w:w="100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0</w:t>
            </w:r>
          </w:p>
        </w:tc>
        <w:tc>
          <w:tcPr>
            <w:tcW w:w="76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3</w:t>
            </w:r>
          </w:p>
        </w:tc>
        <w:tc>
          <w:tcPr>
            <w:tcW w:w="68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11</w:t>
            </w:r>
          </w:p>
        </w:tc>
      </w:tr>
      <w:tr w:rsidR="00E05CBC" w:rsidRPr="006C36FC" w:rsidTr="0002443A">
        <w:trPr>
          <w:trHeight w:val="300"/>
        </w:trPr>
        <w:tc>
          <w:tcPr>
            <w:tcW w:w="593" w:type="dxa"/>
            <w:noWrap/>
            <w:vAlign w:val="bottom"/>
          </w:tcPr>
          <w:p w:rsidR="00E05CBC" w:rsidRPr="0002443A" w:rsidRDefault="00E05CBC" w:rsidP="0002443A">
            <w:pPr>
              <w:spacing w:after="0" w:line="240" w:lineRule="auto"/>
              <w:rPr>
                <w:rFonts w:cs="Calibri"/>
                <w:color w:val="000000"/>
                <w:lang w:eastAsia="nl-NL"/>
              </w:rPr>
            </w:pPr>
            <w:r w:rsidRPr="0002443A">
              <w:rPr>
                <w:rFonts w:cs="Calibri"/>
                <w:color w:val="000000"/>
                <w:lang w:eastAsia="nl-NL"/>
              </w:rPr>
              <w:t>Totaal</w:t>
            </w:r>
          </w:p>
        </w:tc>
        <w:tc>
          <w:tcPr>
            <w:tcW w:w="82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37</w:t>
            </w:r>
          </w:p>
        </w:tc>
        <w:tc>
          <w:tcPr>
            <w:tcW w:w="148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21</w:t>
            </w:r>
          </w:p>
        </w:tc>
        <w:tc>
          <w:tcPr>
            <w:tcW w:w="100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12</w:t>
            </w:r>
          </w:p>
        </w:tc>
        <w:tc>
          <w:tcPr>
            <w:tcW w:w="76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12</w:t>
            </w:r>
          </w:p>
        </w:tc>
        <w:tc>
          <w:tcPr>
            <w:tcW w:w="680" w:type="dxa"/>
            <w:noWrap/>
            <w:vAlign w:val="bottom"/>
          </w:tcPr>
          <w:p w:rsidR="00E05CBC" w:rsidRPr="0002443A" w:rsidRDefault="00E05CBC" w:rsidP="0002443A">
            <w:pPr>
              <w:spacing w:after="0" w:line="240" w:lineRule="auto"/>
              <w:jc w:val="right"/>
              <w:rPr>
                <w:rFonts w:cs="Calibri"/>
                <w:color w:val="000000"/>
                <w:lang w:eastAsia="nl-NL"/>
              </w:rPr>
            </w:pPr>
            <w:r w:rsidRPr="0002443A">
              <w:rPr>
                <w:rFonts w:cs="Calibri"/>
                <w:color w:val="000000"/>
                <w:lang w:eastAsia="nl-NL"/>
              </w:rPr>
              <w:t>82</w:t>
            </w:r>
          </w:p>
        </w:tc>
      </w:tr>
    </w:tbl>
    <w:p w:rsidR="00E05CBC" w:rsidRPr="00601370" w:rsidRDefault="00E05CBC" w:rsidP="00641CBE">
      <w:pPr>
        <w:spacing w:after="0" w:line="360" w:lineRule="auto"/>
        <w:rPr>
          <w:sz w:val="24"/>
          <w:szCs w:val="24"/>
        </w:rPr>
      </w:pPr>
    </w:p>
    <w:p w:rsidR="00E05CBC" w:rsidRPr="00601370" w:rsidRDefault="00E05CBC" w:rsidP="003C6229">
      <w:pPr>
        <w:spacing w:after="0" w:line="360" w:lineRule="auto"/>
        <w:ind w:firstLine="708"/>
        <w:rPr>
          <w:sz w:val="24"/>
          <w:szCs w:val="24"/>
        </w:rPr>
      </w:pPr>
      <w:r w:rsidRPr="00601370">
        <w:rPr>
          <w:sz w:val="24"/>
          <w:szCs w:val="24"/>
        </w:rPr>
        <w:t>Deze verdel</w:t>
      </w:r>
      <w:r>
        <w:rPr>
          <w:sz w:val="24"/>
          <w:szCs w:val="24"/>
        </w:rPr>
        <w:t>ing van de kenmerken per groep per deel</w:t>
      </w:r>
      <w:r w:rsidRPr="00601370">
        <w:rPr>
          <w:sz w:val="24"/>
          <w:szCs w:val="24"/>
        </w:rPr>
        <w:t xml:space="preserve"> </w:t>
      </w:r>
      <w:r>
        <w:rPr>
          <w:sz w:val="24"/>
          <w:szCs w:val="24"/>
        </w:rPr>
        <w:t>wordt ge</w:t>
      </w:r>
      <w:r w:rsidRPr="00601370">
        <w:rPr>
          <w:sz w:val="24"/>
          <w:szCs w:val="24"/>
        </w:rPr>
        <w:t>dui</w:t>
      </w:r>
      <w:r>
        <w:rPr>
          <w:sz w:val="24"/>
          <w:szCs w:val="24"/>
        </w:rPr>
        <w:t xml:space="preserve">d </w:t>
      </w:r>
      <w:r w:rsidRPr="00601370">
        <w:rPr>
          <w:sz w:val="24"/>
          <w:szCs w:val="24"/>
        </w:rPr>
        <w:t>aan de hand van de</w:t>
      </w:r>
      <w:r>
        <w:rPr>
          <w:sz w:val="24"/>
          <w:szCs w:val="24"/>
        </w:rPr>
        <w:t xml:space="preserve"> inhoud van de afleveringen. In paragrafen 2.3 en 3.2 is uitgelegd </w:t>
      </w:r>
      <w:r w:rsidRPr="00601370">
        <w:rPr>
          <w:sz w:val="24"/>
          <w:szCs w:val="24"/>
        </w:rPr>
        <w:t>dat de narratieve structuur belangrijk is voor mijn analyse (Ang, 1982; Creeber, 2001; Hansen et al., 1998; Kozloff, 1992; Lacey, 2000). Dit werkt door in de resultaten</w:t>
      </w:r>
      <w:r>
        <w:rPr>
          <w:sz w:val="24"/>
          <w:szCs w:val="24"/>
        </w:rPr>
        <w:t xml:space="preserve">, want deze worden verklaard door middel van de verhaallijnen van </w:t>
      </w:r>
      <w:r w:rsidRPr="00FB5FF4">
        <w:rPr>
          <w:i/>
          <w:sz w:val="24"/>
          <w:szCs w:val="24"/>
        </w:rPr>
        <w:t>Prison Break</w:t>
      </w:r>
      <w:r w:rsidRPr="00601370">
        <w:rPr>
          <w:sz w:val="24"/>
          <w:szCs w:val="24"/>
        </w:rPr>
        <w:t xml:space="preserve">. </w:t>
      </w:r>
      <w:r>
        <w:rPr>
          <w:sz w:val="24"/>
          <w:szCs w:val="24"/>
        </w:rPr>
        <w:t>Zo is de ‘story’ van de serie een verklaring voor het feit dat het derde en eerste deel</w:t>
      </w:r>
      <w:r w:rsidRPr="00601370">
        <w:rPr>
          <w:sz w:val="24"/>
          <w:szCs w:val="24"/>
        </w:rPr>
        <w:t xml:space="preserve"> meer kenmerken </w:t>
      </w:r>
      <w:r>
        <w:rPr>
          <w:sz w:val="24"/>
          <w:szCs w:val="24"/>
        </w:rPr>
        <w:t>van broederliefde bevatten dan h</w:t>
      </w:r>
      <w:r w:rsidRPr="00601370">
        <w:rPr>
          <w:sz w:val="24"/>
          <w:szCs w:val="24"/>
        </w:rPr>
        <w:t>e</w:t>
      </w:r>
      <w:r>
        <w:rPr>
          <w:sz w:val="24"/>
          <w:szCs w:val="24"/>
        </w:rPr>
        <w:t xml:space="preserve">t tweede en vierde deel. Het derde en eerste </w:t>
      </w:r>
      <w:r w:rsidRPr="00601370">
        <w:rPr>
          <w:sz w:val="24"/>
          <w:szCs w:val="24"/>
        </w:rPr>
        <w:t xml:space="preserve">deel </w:t>
      </w:r>
      <w:r>
        <w:rPr>
          <w:sz w:val="24"/>
          <w:szCs w:val="24"/>
        </w:rPr>
        <w:t xml:space="preserve">gaan namelijk </w:t>
      </w:r>
      <w:r w:rsidRPr="00601370">
        <w:rPr>
          <w:sz w:val="24"/>
          <w:szCs w:val="24"/>
        </w:rPr>
        <w:t xml:space="preserve">vaker over de relatie tussen Lincoln en Michael </w:t>
      </w:r>
      <w:r>
        <w:rPr>
          <w:sz w:val="24"/>
          <w:szCs w:val="24"/>
        </w:rPr>
        <w:t>dan het tweede en vierde deel</w:t>
      </w:r>
      <w:r w:rsidRPr="00601370">
        <w:rPr>
          <w:sz w:val="24"/>
          <w:szCs w:val="24"/>
        </w:rPr>
        <w:t xml:space="preserve"> die vaker draaien om het uitvoeren van het ontsnappingsplan, het oplossen van problemen en de ontsnapping zelf dan </w:t>
      </w:r>
      <w:r>
        <w:rPr>
          <w:sz w:val="24"/>
          <w:szCs w:val="24"/>
        </w:rPr>
        <w:t xml:space="preserve">om </w:t>
      </w:r>
      <w:r w:rsidRPr="00601370">
        <w:rPr>
          <w:sz w:val="24"/>
          <w:szCs w:val="24"/>
        </w:rPr>
        <w:t>de broederliefdesrelatie</w:t>
      </w:r>
      <w:r>
        <w:rPr>
          <w:sz w:val="24"/>
          <w:szCs w:val="24"/>
        </w:rPr>
        <w:t xml:space="preserve">. </w:t>
      </w:r>
      <w:r w:rsidRPr="00601370">
        <w:rPr>
          <w:sz w:val="24"/>
          <w:szCs w:val="24"/>
        </w:rPr>
        <w:t>Het hoge aantal kenmerke</w:t>
      </w:r>
      <w:r>
        <w:rPr>
          <w:sz w:val="24"/>
          <w:szCs w:val="24"/>
        </w:rPr>
        <w:t>n in het derde deel</w:t>
      </w:r>
      <w:r w:rsidRPr="00601370">
        <w:rPr>
          <w:sz w:val="24"/>
          <w:szCs w:val="24"/>
        </w:rPr>
        <w:t xml:space="preserve"> </w:t>
      </w:r>
      <w:r>
        <w:rPr>
          <w:sz w:val="24"/>
          <w:szCs w:val="24"/>
        </w:rPr>
        <w:t xml:space="preserve">wordt </w:t>
      </w:r>
      <w:r w:rsidRPr="00601370">
        <w:rPr>
          <w:sz w:val="24"/>
          <w:szCs w:val="24"/>
        </w:rPr>
        <w:t>verklaar</w:t>
      </w:r>
      <w:r>
        <w:rPr>
          <w:sz w:val="24"/>
          <w:szCs w:val="24"/>
        </w:rPr>
        <w:t>d</w:t>
      </w:r>
      <w:r w:rsidRPr="00601370">
        <w:rPr>
          <w:sz w:val="24"/>
          <w:szCs w:val="24"/>
        </w:rPr>
        <w:t xml:space="preserve"> door de inhoud van de veertiende en zestiende aflevering die respectievelijk dertien en acht kenmerken be</w:t>
      </w:r>
      <w:r>
        <w:rPr>
          <w:sz w:val="24"/>
          <w:szCs w:val="24"/>
        </w:rPr>
        <w:t>vatten. In de veertiende aflevering</w:t>
      </w:r>
      <w:r w:rsidRPr="00601370">
        <w:rPr>
          <w:sz w:val="24"/>
          <w:szCs w:val="24"/>
        </w:rPr>
        <w:t xml:space="preserve"> zou Lincoln geëxecuteerd worden wat op het allerlaatste moment toch niet doorging. Voordat de executie zou plaatsvinden, zijn Lincoln en Michael vaak bij elkaar in de buurt geweest waardoor meer interactie tussen hen is geweest dan in andere afleveringen. Aflevering zestien is een aparte aflevering, omdat het verhaal teruggaat in de tijd en verteld wordt hoe Lincoln, Michael, C-Note, Sara, Sucre en T-Bag in Fox River zijn beland. Hierbij is de relatie tussen Lincoln en Michael een belangrijk aspect om uit te leggen waarom Michael Lincoln uit de gevangenis wil bevrijden waardoor meer kenmerken dan in de andere episodes worden </w:t>
      </w:r>
      <w:r>
        <w:rPr>
          <w:sz w:val="24"/>
          <w:szCs w:val="24"/>
        </w:rPr>
        <w:t>getoond. Dat het eerste deel</w:t>
      </w:r>
      <w:r w:rsidRPr="00601370">
        <w:rPr>
          <w:sz w:val="24"/>
          <w:szCs w:val="24"/>
        </w:rPr>
        <w:t xml:space="preserve"> 26 kenmerken bevat, komt door de eerste en vijfde aflevering. In aflevering één worden de verhaallijnen en relaties tussen personages geïntroduceerd waardoor ook de nadruk ligt op de broederliefdesrelatie tussen Lincoln en Michael en deze aangegeven wordt door middel van kenmerken. In episode vijf lijkt Michael overgeplaatst te worden naar een andere gevangenis waardoor de kenmerken ‘dichtbij elkaar in buurt willen zijn’ en ‘helpen’ mee</w:t>
      </w:r>
      <w:r>
        <w:rPr>
          <w:sz w:val="24"/>
          <w:szCs w:val="24"/>
        </w:rPr>
        <w:t>rdere keren voorkomen. In het tweede en vierde deel is</w:t>
      </w:r>
      <w:r w:rsidRPr="00601370">
        <w:rPr>
          <w:sz w:val="24"/>
          <w:szCs w:val="24"/>
        </w:rPr>
        <w:t xml:space="preserve"> de broederliefdesrelatie nog altijd belangrijk, maar is het uitvoeren van het ontsnappingsplan, het oplossen van problemen en de</w:t>
      </w:r>
      <w:r>
        <w:rPr>
          <w:sz w:val="24"/>
          <w:szCs w:val="24"/>
        </w:rPr>
        <w:t xml:space="preserve"> ontsnapping zelf belangrijker.</w:t>
      </w:r>
    </w:p>
    <w:p w:rsidR="00E05CBC" w:rsidRPr="00B70AE4" w:rsidRDefault="00E05CBC" w:rsidP="00641CBE">
      <w:pPr>
        <w:spacing w:after="0" w:line="360" w:lineRule="auto"/>
        <w:rPr>
          <w:sz w:val="24"/>
          <w:szCs w:val="24"/>
        </w:rPr>
      </w:pPr>
      <w:r>
        <w:rPr>
          <w:sz w:val="24"/>
          <w:szCs w:val="24"/>
        </w:rPr>
        <w:tab/>
        <w:t>De verdeling dat in het</w:t>
      </w:r>
      <w:r w:rsidRPr="00601370">
        <w:rPr>
          <w:sz w:val="24"/>
          <w:szCs w:val="24"/>
        </w:rPr>
        <w:t xml:space="preserve"> derde en eer</w:t>
      </w:r>
      <w:r>
        <w:rPr>
          <w:sz w:val="24"/>
          <w:szCs w:val="24"/>
        </w:rPr>
        <w:t>ste deel</w:t>
      </w:r>
      <w:r w:rsidRPr="00601370">
        <w:rPr>
          <w:sz w:val="24"/>
          <w:szCs w:val="24"/>
        </w:rPr>
        <w:t xml:space="preserve"> meer kenmerken voorkomen dan </w:t>
      </w:r>
      <w:r>
        <w:rPr>
          <w:sz w:val="24"/>
          <w:szCs w:val="24"/>
        </w:rPr>
        <w:t>in het tweede en vierde deel</w:t>
      </w:r>
      <w:r w:rsidRPr="00601370">
        <w:rPr>
          <w:sz w:val="24"/>
          <w:szCs w:val="24"/>
        </w:rPr>
        <w:t xml:space="preserve">, is ook terug te zien in de verdeling van de kenmerken per groep. Van de groepen </w:t>
      </w:r>
      <w:r w:rsidRPr="00601370">
        <w:rPr>
          <w:i/>
          <w:sz w:val="24"/>
          <w:szCs w:val="24"/>
        </w:rPr>
        <w:t>Helpen</w:t>
      </w:r>
      <w:r w:rsidRPr="00601370">
        <w:rPr>
          <w:sz w:val="24"/>
          <w:szCs w:val="24"/>
        </w:rPr>
        <w:t xml:space="preserve">, </w:t>
      </w:r>
      <w:r w:rsidRPr="00601370">
        <w:rPr>
          <w:i/>
          <w:sz w:val="24"/>
          <w:szCs w:val="24"/>
        </w:rPr>
        <w:t>Nabijheid</w:t>
      </w:r>
      <w:r w:rsidRPr="00601370">
        <w:rPr>
          <w:sz w:val="24"/>
          <w:szCs w:val="24"/>
        </w:rPr>
        <w:t xml:space="preserve"> en </w:t>
      </w:r>
      <w:r w:rsidRPr="00601370">
        <w:rPr>
          <w:i/>
          <w:sz w:val="24"/>
          <w:szCs w:val="24"/>
        </w:rPr>
        <w:t>Geloof</w:t>
      </w:r>
      <w:r w:rsidRPr="00601370">
        <w:rPr>
          <w:sz w:val="24"/>
          <w:szCs w:val="24"/>
        </w:rPr>
        <w:t xml:space="preserve"> komen de meeste</w:t>
      </w:r>
      <w:r>
        <w:rPr>
          <w:sz w:val="24"/>
          <w:szCs w:val="24"/>
        </w:rPr>
        <w:t xml:space="preserve"> kenmerken in het derde deel</w:t>
      </w:r>
      <w:r w:rsidRPr="00601370">
        <w:rPr>
          <w:sz w:val="24"/>
          <w:szCs w:val="24"/>
        </w:rPr>
        <w:t xml:space="preserve"> voor, van de groep </w:t>
      </w:r>
      <w:r w:rsidRPr="00601370">
        <w:rPr>
          <w:i/>
          <w:sz w:val="24"/>
          <w:szCs w:val="24"/>
        </w:rPr>
        <w:t>Communiceren</w:t>
      </w:r>
      <w:r>
        <w:rPr>
          <w:sz w:val="24"/>
          <w:szCs w:val="24"/>
        </w:rPr>
        <w:t xml:space="preserve"> in het eerste deel. Ook nu is het feit dat het eerste en derde deel</w:t>
      </w:r>
      <w:r w:rsidRPr="00601370">
        <w:rPr>
          <w:sz w:val="24"/>
          <w:szCs w:val="24"/>
        </w:rPr>
        <w:t xml:space="preserve"> meer draaien om de relatie tussen Lincoln en Michael dan om het ontsnappingsplan een verklaring voor deze verdeling.</w:t>
      </w:r>
    </w:p>
    <w:p w:rsidR="00E05CBC" w:rsidRPr="00601370" w:rsidRDefault="00E05CBC" w:rsidP="00641CBE">
      <w:pPr>
        <w:spacing w:after="0" w:line="360" w:lineRule="auto"/>
        <w:rPr>
          <w:color w:val="C2D69B"/>
          <w:sz w:val="24"/>
          <w:szCs w:val="24"/>
        </w:rPr>
      </w:pPr>
    </w:p>
    <w:p w:rsidR="00E05CBC" w:rsidRPr="00601370" w:rsidRDefault="00E05CBC" w:rsidP="00641CBE">
      <w:pPr>
        <w:spacing w:after="0" w:line="360" w:lineRule="auto"/>
        <w:ind w:firstLine="708"/>
        <w:rPr>
          <w:b/>
          <w:sz w:val="24"/>
          <w:szCs w:val="24"/>
        </w:rPr>
      </w:pPr>
      <w:r w:rsidRPr="00601370">
        <w:rPr>
          <w:b/>
          <w:sz w:val="24"/>
          <w:szCs w:val="24"/>
        </w:rPr>
        <w:t>4.1.1 Kenmerken van broederliefde per groep</w:t>
      </w:r>
    </w:p>
    <w:p w:rsidR="00E05CBC" w:rsidRDefault="00E05CBC" w:rsidP="00B70AE4">
      <w:pPr>
        <w:spacing w:after="0" w:line="360" w:lineRule="auto"/>
        <w:rPr>
          <w:sz w:val="24"/>
          <w:szCs w:val="24"/>
        </w:rPr>
      </w:pPr>
      <w:r>
        <w:rPr>
          <w:sz w:val="24"/>
          <w:szCs w:val="24"/>
        </w:rPr>
        <w:t>Zoals hierboven al vermeld staat, zijn</w:t>
      </w:r>
      <w:r w:rsidRPr="00601370">
        <w:rPr>
          <w:sz w:val="24"/>
          <w:szCs w:val="24"/>
        </w:rPr>
        <w:t xml:space="preserve"> de zestien kenmerken in vier groepen verdeeld, namelijk </w:t>
      </w:r>
      <w:r w:rsidRPr="00601370">
        <w:rPr>
          <w:i/>
          <w:sz w:val="24"/>
          <w:szCs w:val="24"/>
        </w:rPr>
        <w:t>Communiceren</w:t>
      </w:r>
      <w:r w:rsidRPr="00601370">
        <w:rPr>
          <w:sz w:val="24"/>
          <w:szCs w:val="24"/>
        </w:rPr>
        <w:t xml:space="preserve">, </w:t>
      </w:r>
      <w:r w:rsidRPr="00601370">
        <w:rPr>
          <w:i/>
          <w:sz w:val="24"/>
          <w:szCs w:val="24"/>
        </w:rPr>
        <w:t>Helpen, Nabijheid</w:t>
      </w:r>
      <w:r w:rsidRPr="00601370">
        <w:rPr>
          <w:sz w:val="24"/>
          <w:szCs w:val="24"/>
        </w:rPr>
        <w:t xml:space="preserve"> en </w:t>
      </w:r>
      <w:r w:rsidRPr="00601370">
        <w:rPr>
          <w:i/>
          <w:sz w:val="24"/>
          <w:szCs w:val="24"/>
        </w:rPr>
        <w:t>Geloof</w:t>
      </w:r>
      <w:r w:rsidRPr="00601370">
        <w:rPr>
          <w:sz w:val="24"/>
          <w:szCs w:val="24"/>
        </w:rPr>
        <w:t xml:space="preserve">. </w:t>
      </w:r>
      <w:r>
        <w:rPr>
          <w:sz w:val="24"/>
          <w:szCs w:val="24"/>
        </w:rPr>
        <w:t>Hieronder volgt een beschrijving van welke groep welke kenmerken bevat en wordt deze indeling verduidelijkt door middel van voorbeelden. In paragrafen 2.5 en 3.3 is uiteengezet waarom bepaalde kenmerken onder een bepaalde groep vallen. Dit is echter nog niet bekend voor de vijf kenmerken – ‘elkaar beschermen’, ‘letterlijk aangeven hoe groot de liefde is’, ‘elkaar geruststellen’, ‘elkaar verwaarlozen’ en ‘boos zijn op elkaar’ – die niet in de lijst van positieve en negatieve kenmerken staan uit paragraaf 2.5. In deze subparagraaf wordt dan ook toegelicht waarom zij aparte kenmerken van de broederliefde tussen Lincoln en Michael zijn.</w:t>
      </w:r>
    </w:p>
    <w:p w:rsidR="00E05CBC" w:rsidRPr="00601370" w:rsidRDefault="00E05CBC" w:rsidP="00641CBE">
      <w:pPr>
        <w:spacing w:after="0" w:line="360" w:lineRule="auto"/>
        <w:rPr>
          <w:b/>
          <w:sz w:val="24"/>
          <w:szCs w:val="24"/>
        </w:rPr>
      </w:pPr>
    </w:p>
    <w:p w:rsidR="00E05CBC" w:rsidRPr="00601370" w:rsidRDefault="00E05CBC" w:rsidP="00AA08DA">
      <w:pPr>
        <w:spacing w:after="0" w:line="360" w:lineRule="auto"/>
        <w:ind w:firstLine="708"/>
        <w:rPr>
          <w:b/>
          <w:i/>
          <w:sz w:val="24"/>
          <w:szCs w:val="24"/>
        </w:rPr>
      </w:pPr>
      <w:r w:rsidRPr="00601370">
        <w:rPr>
          <w:b/>
          <w:i/>
          <w:sz w:val="24"/>
          <w:szCs w:val="24"/>
        </w:rPr>
        <w:t>Helpen</w:t>
      </w:r>
    </w:p>
    <w:p w:rsidR="00E05CBC" w:rsidRDefault="00E05CBC" w:rsidP="00AA08DA">
      <w:pPr>
        <w:spacing w:after="0" w:line="360" w:lineRule="auto"/>
        <w:rPr>
          <w:sz w:val="24"/>
          <w:szCs w:val="24"/>
        </w:rPr>
      </w:pPr>
      <w:r w:rsidRPr="00601370">
        <w:rPr>
          <w:sz w:val="24"/>
          <w:szCs w:val="24"/>
        </w:rPr>
        <w:t xml:space="preserve">De zes kenmerken die onder de groep </w:t>
      </w:r>
      <w:r w:rsidRPr="00601370">
        <w:rPr>
          <w:i/>
          <w:sz w:val="24"/>
          <w:szCs w:val="24"/>
        </w:rPr>
        <w:t>Helpen</w:t>
      </w:r>
      <w:r w:rsidRPr="00601370">
        <w:rPr>
          <w:sz w:val="24"/>
          <w:szCs w:val="24"/>
        </w:rPr>
        <w:t xml:space="preserve"> vallen, zijn ‘bezorgd zijn’, ‘elkaar helpen’, ‘zorgen voor elkaar’, ‘elkaar beschermen’, ‘elkaar steunen’ en ‘elkaar verwaarlozen’. Deze</w:t>
      </w:r>
      <w:r>
        <w:rPr>
          <w:sz w:val="24"/>
          <w:szCs w:val="24"/>
        </w:rPr>
        <w:t xml:space="preserve"> zes kenmerken</w:t>
      </w:r>
      <w:r w:rsidRPr="00601370">
        <w:rPr>
          <w:sz w:val="24"/>
          <w:szCs w:val="24"/>
        </w:rPr>
        <w:t xml:space="preserve"> impliceren dat iemand om de ander geeft en zich over de ander ontfermt of juist niet. Wanneer personen elkaar verwaarlozen, gebeurt het tegenovergestelde. Personen kijken dan niet naar elkaar om, ontfermen zich niet over elkaar en helpen elkaar dus niet. </w:t>
      </w:r>
      <w:r>
        <w:rPr>
          <w:sz w:val="24"/>
          <w:szCs w:val="24"/>
        </w:rPr>
        <w:t xml:space="preserve">‘Elkaar verwaarlozen’ is daarom een apart kenmerk dat aangeeft of personen elkaar wel of niet (willen) helpen. </w:t>
      </w:r>
      <w:r w:rsidRPr="004070DF">
        <w:rPr>
          <w:sz w:val="24"/>
          <w:szCs w:val="24"/>
        </w:rPr>
        <w:t xml:space="preserve">‘Elkaar beschermen’ is </w:t>
      </w:r>
      <w:r>
        <w:rPr>
          <w:sz w:val="24"/>
          <w:szCs w:val="24"/>
        </w:rPr>
        <w:t xml:space="preserve">eveneens </w:t>
      </w:r>
      <w:r w:rsidRPr="004070DF">
        <w:rPr>
          <w:sz w:val="24"/>
          <w:szCs w:val="24"/>
        </w:rPr>
        <w:t>een apart kenmerk, omdat het niet hetzelfde is als ‘elkaar helpen’, ‘zorgen v</w:t>
      </w:r>
      <w:r>
        <w:rPr>
          <w:sz w:val="24"/>
          <w:szCs w:val="24"/>
        </w:rPr>
        <w:t>oor elkaar’ of ‘elkaar steunen’. ‘E</w:t>
      </w:r>
      <w:r w:rsidRPr="004070DF">
        <w:rPr>
          <w:sz w:val="24"/>
          <w:szCs w:val="24"/>
        </w:rPr>
        <w:t xml:space="preserve">lkaar beschermen’ impliceert </w:t>
      </w:r>
      <w:r>
        <w:rPr>
          <w:sz w:val="24"/>
          <w:szCs w:val="24"/>
        </w:rPr>
        <w:t xml:space="preserve">immers </w:t>
      </w:r>
      <w:r w:rsidRPr="004070DF">
        <w:rPr>
          <w:sz w:val="24"/>
          <w:szCs w:val="24"/>
        </w:rPr>
        <w:t>dat de een voor de ander opkomt. Bij ‘elkaar steunen’ komt de een niet altijd voor de ander op en ‘voor elkaar zorgen’ houdt in dat de een voor de ander een goede leefomstandigheid of -situatie regelt. ‘Elkaar beschermen’ is daarentegen een concrete manie</w:t>
      </w:r>
      <w:r>
        <w:rPr>
          <w:sz w:val="24"/>
          <w:szCs w:val="24"/>
        </w:rPr>
        <w:t>r waarop de een de ander helpt.</w:t>
      </w:r>
    </w:p>
    <w:p w:rsidR="00E05CBC" w:rsidRPr="00601370" w:rsidRDefault="00E05CBC" w:rsidP="00284FDE">
      <w:pPr>
        <w:spacing w:after="0" w:line="360" w:lineRule="auto"/>
        <w:ind w:firstLine="708"/>
        <w:rPr>
          <w:sz w:val="24"/>
          <w:szCs w:val="24"/>
        </w:rPr>
      </w:pPr>
      <w:r w:rsidRPr="004070DF">
        <w:rPr>
          <w:sz w:val="24"/>
          <w:szCs w:val="24"/>
        </w:rPr>
        <w:t>Deze</w:t>
      </w:r>
      <w:r w:rsidRPr="00601370">
        <w:rPr>
          <w:sz w:val="24"/>
          <w:szCs w:val="24"/>
        </w:rPr>
        <w:t xml:space="preserve"> zes kenmerken komen samen 37 keer voor in </w:t>
      </w:r>
      <w:r w:rsidRPr="00601370">
        <w:rPr>
          <w:i/>
          <w:sz w:val="24"/>
          <w:szCs w:val="24"/>
        </w:rPr>
        <w:t>Prison Break</w:t>
      </w:r>
      <w:r w:rsidRPr="00601370">
        <w:rPr>
          <w:sz w:val="24"/>
          <w:szCs w:val="24"/>
        </w:rPr>
        <w:t xml:space="preserve"> en daarmee komen zij het vaakst voor. De broederliefdesrelatie tussen Lincoln en Michael bestaat dus voornamelijk uit elkaar helpen. Dit is een verwachte conclusie, want de serie draait immers om Michael die Lincoln helpt te bevrijden uit de gevangenis.</w:t>
      </w:r>
      <w:r>
        <w:rPr>
          <w:sz w:val="24"/>
          <w:szCs w:val="24"/>
        </w:rPr>
        <w:t xml:space="preserve"> Het ontsnappingsplan is de grote verhaallijn, ofwel de grote ‘story’ (zie paragrafen 2.3 en 3.2), en dit uit zich ook in het aantal kenmerken van broederliefde.</w:t>
      </w:r>
    </w:p>
    <w:p w:rsidR="00E05CBC" w:rsidRPr="00601370" w:rsidRDefault="00E05CBC" w:rsidP="00641CBE">
      <w:pPr>
        <w:spacing w:after="0" w:line="360" w:lineRule="auto"/>
        <w:rPr>
          <w:sz w:val="24"/>
          <w:szCs w:val="24"/>
        </w:rPr>
      </w:pPr>
      <w:r>
        <w:rPr>
          <w:sz w:val="24"/>
          <w:szCs w:val="24"/>
        </w:rPr>
        <w:tab/>
        <w:t>Van de 37 keer zijn</w:t>
      </w:r>
      <w:r w:rsidRPr="00601370">
        <w:rPr>
          <w:sz w:val="24"/>
          <w:szCs w:val="24"/>
        </w:rPr>
        <w:t xml:space="preserve"> ‘bezorgd zijn’ elf keer (dertien procent) herkend. Een voorbeeld van dit kenmerk is wanneer Lincoln en Michael elkaar ontmoeten tijdens rellen in de gevangenis en elkaar vragen hoe het met hen gaat.</w:t>
      </w:r>
    </w:p>
    <w:p w:rsidR="00E05CBC" w:rsidRPr="00601370" w:rsidRDefault="00E05CBC" w:rsidP="00641CBE">
      <w:pPr>
        <w:spacing w:after="0" w:line="360" w:lineRule="auto"/>
        <w:rPr>
          <w:sz w:val="24"/>
          <w:szCs w:val="24"/>
        </w:rPr>
      </w:pPr>
      <w:r w:rsidRPr="00601370">
        <w:rPr>
          <w:sz w:val="24"/>
          <w:szCs w:val="24"/>
        </w:rPr>
        <w:tab/>
        <w:t xml:space="preserve">‘Helpen’ komt negen keer (elf procent) voor. Wanneer Lincoln bijvoorbeeld onterecht ter dood veroordeeld wordt, bedenkt Michael een ontsnappingsplan om zijn broer uit de gevangenis te bevrijden waarbij Michael zich </w:t>
      </w:r>
      <w:r>
        <w:rPr>
          <w:sz w:val="24"/>
          <w:szCs w:val="24"/>
        </w:rPr>
        <w:t>zelf vrijwillig laat opsluiten.</w:t>
      </w:r>
    </w:p>
    <w:p w:rsidR="00E05CBC" w:rsidRPr="00601370" w:rsidRDefault="00E05CBC" w:rsidP="00641CBE">
      <w:pPr>
        <w:spacing w:after="0" w:line="360" w:lineRule="auto"/>
        <w:ind w:firstLine="708"/>
        <w:rPr>
          <w:sz w:val="24"/>
          <w:szCs w:val="24"/>
        </w:rPr>
      </w:pPr>
      <w:r w:rsidRPr="00601370">
        <w:rPr>
          <w:i/>
          <w:sz w:val="24"/>
          <w:szCs w:val="24"/>
        </w:rPr>
        <w:t>Prison Break</w:t>
      </w:r>
      <w:r w:rsidRPr="00601370">
        <w:rPr>
          <w:sz w:val="24"/>
          <w:szCs w:val="24"/>
        </w:rPr>
        <w:t xml:space="preserve"> bevat acht voorbeelden (tien procent) van het kenmerk ‘voor elkaar zorgen’. Een hiervan is dat Michael aan Sara vertelt dat Lincoln vroeger voor Michael zorgde toen hun vader hen verlaten had en hun moeder overleed. De paar jaar oudere Lincoln legde elke avond een origami gevouwen kraanvogel op het nachtkastje van Michael als teken dat hij voor Michael zorgt en op hem let. De kraanvogel staat symbool voor de zorg van naasten en in verschillende afleveringen komt deze origami gevouwen kraanvogel terug.</w:t>
      </w:r>
    </w:p>
    <w:p w:rsidR="00E05CBC" w:rsidRPr="00601370" w:rsidRDefault="00E05CBC" w:rsidP="00641CBE">
      <w:pPr>
        <w:spacing w:after="0" w:line="360" w:lineRule="auto"/>
        <w:ind w:firstLine="708"/>
        <w:rPr>
          <w:sz w:val="24"/>
          <w:szCs w:val="24"/>
        </w:rPr>
      </w:pPr>
      <w:r>
        <w:rPr>
          <w:sz w:val="24"/>
          <w:szCs w:val="24"/>
        </w:rPr>
        <w:t>‘Elkaar beschermen’ is</w:t>
      </w:r>
      <w:r w:rsidRPr="00601370">
        <w:rPr>
          <w:sz w:val="24"/>
          <w:szCs w:val="24"/>
        </w:rPr>
        <w:t xml:space="preserve"> ze</w:t>
      </w:r>
      <w:r>
        <w:rPr>
          <w:sz w:val="24"/>
          <w:szCs w:val="24"/>
        </w:rPr>
        <w:t>ven keer (negen procent) onderscheiden</w:t>
      </w:r>
      <w:r w:rsidRPr="00601370">
        <w:rPr>
          <w:sz w:val="24"/>
          <w:szCs w:val="24"/>
        </w:rPr>
        <w:t>. Een duidelijk voorbeeld is de situatie waarin Lincoln te weten komt dat Abruzzi Michaels teen heeft laten afknippen. Lincoln reageert woedend en wil Abruzzi in elkaar slaan, maar Michael houdt hem tegen. Vervolgens zegt Lincoln tegen Abruzzi dat als Abruzzi Michael opnieuw iets aandoet, dat hij achter Abruzzi aangaat. Met andere woorden, Lincoln komt op voor zijn broer en beschermt hem door Abruzzi te bedreigen.</w:t>
      </w:r>
    </w:p>
    <w:p w:rsidR="00E05CBC" w:rsidRPr="00601370" w:rsidRDefault="00E05CBC" w:rsidP="00641CBE">
      <w:pPr>
        <w:spacing w:after="0" w:line="360" w:lineRule="auto"/>
        <w:ind w:firstLine="708"/>
        <w:rPr>
          <w:sz w:val="24"/>
          <w:szCs w:val="24"/>
        </w:rPr>
      </w:pPr>
      <w:r w:rsidRPr="00601370">
        <w:rPr>
          <w:sz w:val="24"/>
          <w:szCs w:val="24"/>
        </w:rPr>
        <w:t>‘Elkaar steunen’ doet zich eenmaal (één procent) voor. Dit is wanneer Lincoln aan Michael vraagt of hij zich bij de executie wil neerleggen. Lincoln wil dat Michael hem geen hoop meer geeft, zodat hij zich kan voorbereiden op wat komen gaat. Michael realiseert zich dat het een moeilijk moment is voor zijn broer en steunt hem bij de voorbereiding, ook al heeft Michael de hoop niet opgegeven.</w:t>
      </w:r>
    </w:p>
    <w:p w:rsidR="00E05CBC" w:rsidRPr="00601370" w:rsidRDefault="00E05CBC" w:rsidP="00641CBE">
      <w:pPr>
        <w:spacing w:after="0" w:line="360" w:lineRule="auto"/>
        <w:ind w:firstLine="708"/>
        <w:rPr>
          <w:sz w:val="24"/>
          <w:szCs w:val="24"/>
        </w:rPr>
      </w:pPr>
      <w:r w:rsidRPr="00601370">
        <w:rPr>
          <w:sz w:val="24"/>
          <w:szCs w:val="24"/>
        </w:rPr>
        <w:t xml:space="preserve"> ‘Elkaar verwaarlozen’ </w:t>
      </w:r>
      <w:r>
        <w:rPr>
          <w:sz w:val="24"/>
          <w:szCs w:val="24"/>
        </w:rPr>
        <w:t xml:space="preserve">is </w:t>
      </w:r>
      <w:r w:rsidRPr="00601370">
        <w:rPr>
          <w:sz w:val="24"/>
          <w:szCs w:val="24"/>
        </w:rPr>
        <w:t>eveneens één keer (één procent) onderscheiden. Wanneer Sara aan Lincoln vraagt of hij en Michael goed met elkaar kunnen opschieten, antwoordt Lincoln dat hij Michael verwaarloosd heeft en dat dit hun relatie verzwakt heeft. Bovendien vindt Lincoln dat hij Michael in de steek laat als hij geëxecuteerd wordt.</w:t>
      </w:r>
    </w:p>
    <w:p w:rsidR="00E05CBC" w:rsidRPr="00601370" w:rsidRDefault="00E05CBC" w:rsidP="00641CBE">
      <w:pPr>
        <w:spacing w:after="0" w:line="360" w:lineRule="auto"/>
        <w:rPr>
          <w:b/>
          <w:sz w:val="24"/>
          <w:szCs w:val="24"/>
        </w:rPr>
      </w:pPr>
    </w:p>
    <w:p w:rsidR="00E05CBC" w:rsidRPr="00601370" w:rsidRDefault="00E05CBC" w:rsidP="00AA08DA">
      <w:pPr>
        <w:spacing w:after="0" w:line="360" w:lineRule="auto"/>
        <w:ind w:firstLine="708"/>
        <w:rPr>
          <w:b/>
          <w:i/>
          <w:sz w:val="24"/>
          <w:szCs w:val="24"/>
        </w:rPr>
      </w:pPr>
      <w:r w:rsidRPr="00601370">
        <w:rPr>
          <w:b/>
          <w:i/>
          <w:sz w:val="24"/>
          <w:szCs w:val="24"/>
        </w:rPr>
        <w:t>Communiceren</w:t>
      </w:r>
    </w:p>
    <w:p w:rsidR="00E05CBC" w:rsidRDefault="00E05CBC" w:rsidP="00641CBE">
      <w:pPr>
        <w:spacing w:after="0" w:line="360" w:lineRule="auto"/>
        <w:rPr>
          <w:sz w:val="24"/>
          <w:szCs w:val="24"/>
        </w:rPr>
      </w:pPr>
      <w:r w:rsidRPr="00601370">
        <w:rPr>
          <w:sz w:val="24"/>
          <w:szCs w:val="24"/>
        </w:rPr>
        <w:t xml:space="preserve">De vier kenmerken die bij de groep </w:t>
      </w:r>
      <w:r w:rsidRPr="00601370">
        <w:rPr>
          <w:i/>
          <w:sz w:val="24"/>
          <w:szCs w:val="24"/>
        </w:rPr>
        <w:t>Communiceren</w:t>
      </w:r>
      <w:r w:rsidRPr="00601370">
        <w:rPr>
          <w:sz w:val="24"/>
          <w:szCs w:val="24"/>
        </w:rPr>
        <w:t xml:space="preserve"> horen, zijn ‘het delen van problemen</w:t>
      </w:r>
      <w:r>
        <w:rPr>
          <w:sz w:val="24"/>
          <w:szCs w:val="24"/>
        </w:rPr>
        <w:t xml:space="preserve"> met betrekking tot het ontsnappingsplan</w:t>
      </w:r>
      <w:r w:rsidRPr="00601370">
        <w:rPr>
          <w:sz w:val="24"/>
          <w:szCs w:val="24"/>
        </w:rPr>
        <w:t>’, ‘over andere onderwerpen dan het ontsnappingsplan praten’, ‘letterlijk aangeven hoe groot de liefde is’ en ‘elkaar geruststellen’. Het uiten van liefde bestaat behalve uit non-verbale handelingen uit verbale verrichtingen. Bij elk van deze vier kenmerken wordt gesproken waarbij de nadruk ligt op het overbrengen van boodschappen. Bij ‘het delen van problemen’ en ‘over andere onderwerpen dan het ontsnappingsplan praten’ vertelt de één de ander wat hem bezighoudt, terwijl met ‘elkaar geruststell</w:t>
      </w:r>
      <w:r>
        <w:rPr>
          <w:sz w:val="24"/>
          <w:szCs w:val="24"/>
        </w:rPr>
        <w:t>en’ de ander de onrust van de ee</w:t>
      </w:r>
      <w:r w:rsidRPr="00601370">
        <w:rPr>
          <w:sz w:val="24"/>
          <w:szCs w:val="24"/>
        </w:rPr>
        <w:t xml:space="preserve">n probeert te verminderen. </w:t>
      </w:r>
      <w:r>
        <w:rPr>
          <w:sz w:val="24"/>
          <w:szCs w:val="24"/>
        </w:rPr>
        <w:t xml:space="preserve">‘Elkaar geruststellen’ is een apart kenmerk, omdat de een de ander kalmeert </w:t>
      </w:r>
      <w:r w:rsidRPr="000E2CE0">
        <w:rPr>
          <w:sz w:val="24"/>
          <w:szCs w:val="24"/>
        </w:rPr>
        <w:t>waardoor de ander zich zekerder en comfortabeler voelt. Bij ‘elkaar steunen’ of ‘het delen van problemen’ is dit niet altijd het geval en daarom is ‘elkaar gerus</w:t>
      </w:r>
      <w:r>
        <w:rPr>
          <w:sz w:val="24"/>
          <w:szCs w:val="24"/>
        </w:rPr>
        <w:t xml:space="preserve">tstellen’ een apart </w:t>
      </w:r>
      <w:r w:rsidRPr="000E2CE0">
        <w:rPr>
          <w:sz w:val="24"/>
          <w:szCs w:val="24"/>
        </w:rPr>
        <w:t xml:space="preserve">kenmerk. </w:t>
      </w:r>
      <w:r w:rsidRPr="00601370">
        <w:rPr>
          <w:sz w:val="24"/>
          <w:szCs w:val="24"/>
        </w:rPr>
        <w:t xml:space="preserve">Bij ‘letterlijk aangeven hoe groot de liefde is’ is de boodschap de liefde </w:t>
      </w:r>
      <w:r>
        <w:rPr>
          <w:sz w:val="24"/>
          <w:szCs w:val="24"/>
        </w:rPr>
        <w:t xml:space="preserve">zelf. Het is een vorm van </w:t>
      </w:r>
      <w:r w:rsidRPr="000E2CE0">
        <w:rPr>
          <w:sz w:val="24"/>
          <w:szCs w:val="24"/>
        </w:rPr>
        <w:t>communiceren, omdat de een aan de ander toont of en hoeveel hij of zij van de ander houdt</w:t>
      </w:r>
      <w:r>
        <w:rPr>
          <w:sz w:val="24"/>
          <w:szCs w:val="24"/>
        </w:rPr>
        <w:t xml:space="preserve">. In de lijst van kenmerken van liefde in paragraaf 2.5 staat niets vermeld over </w:t>
      </w:r>
      <w:r w:rsidRPr="000E2CE0">
        <w:rPr>
          <w:sz w:val="24"/>
          <w:szCs w:val="24"/>
        </w:rPr>
        <w:t>een kenmerk waarmee letterlijk of expliciet de liefde aangeduid wordt</w:t>
      </w:r>
      <w:r>
        <w:rPr>
          <w:sz w:val="24"/>
          <w:szCs w:val="24"/>
        </w:rPr>
        <w:t>. Daarom is dit kenmerk toegevoegd.</w:t>
      </w:r>
    </w:p>
    <w:p w:rsidR="00E05CBC" w:rsidRPr="00601370" w:rsidRDefault="00E05CBC" w:rsidP="00260C83">
      <w:pPr>
        <w:spacing w:after="0" w:line="360" w:lineRule="auto"/>
        <w:ind w:firstLine="708"/>
        <w:rPr>
          <w:sz w:val="24"/>
          <w:szCs w:val="24"/>
        </w:rPr>
      </w:pPr>
      <w:r>
        <w:rPr>
          <w:sz w:val="24"/>
          <w:szCs w:val="24"/>
        </w:rPr>
        <w:t xml:space="preserve">Deze vier kenmerken doen zich </w:t>
      </w:r>
      <w:r w:rsidRPr="00601370">
        <w:rPr>
          <w:sz w:val="24"/>
          <w:szCs w:val="24"/>
        </w:rPr>
        <w:t xml:space="preserve">21 keer (26 procent) </w:t>
      </w:r>
      <w:r>
        <w:rPr>
          <w:sz w:val="24"/>
          <w:szCs w:val="24"/>
        </w:rPr>
        <w:t>voor</w:t>
      </w:r>
      <w:r w:rsidRPr="00601370">
        <w:rPr>
          <w:sz w:val="24"/>
          <w:szCs w:val="24"/>
        </w:rPr>
        <w:t xml:space="preserve">. Naast elkaar helpen, communiceren Lincoln en Michael </w:t>
      </w:r>
      <w:r>
        <w:rPr>
          <w:sz w:val="24"/>
          <w:szCs w:val="24"/>
        </w:rPr>
        <w:t xml:space="preserve">dus vaak </w:t>
      </w:r>
      <w:r w:rsidRPr="00601370">
        <w:rPr>
          <w:sz w:val="24"/>
          <w:szCs w:val="24"/>
        </w:rPr>
        <w:t>met elkaar. Omd</w:t>
      </w:r>
      <w:r>
        <w:rPr>
          <w:sz w:val="24"/>
          <w:szCs w:val="24"/>
        </w:rPr>
        <w:t>at de twee broers zich niet veelvuldig</w:t>
      </w:r>
      <w:r w:rsidRPr="00601370">
        <w:rPr>
          <w:sz w:val="24"/>
          <w:szCs w:val="24"/>
        </w:rPr>
        <w:t xml:space="preserve"> tegelijkertijd in dezelfde ruimte begeven, is het aantal kenmerken van deze groep beperkt gebleven. </w:t>
      </w:r>
      <w:r>
        <w:rPr>
          <w:sz w:val="24"/>
          <w:szCs w:val="24"/>
        </w:rPr>
        <w:t xml:space="preserve">Wederom is de ‘story’ (zie paragraaf 3.2) dus de verklaring voor het mindere aantal kenmerken van de groep </w:t>
      </w:r>
      <w:r w:rsidRPr="0021454B">
        <w:rPr>
          <w:i/>
          <w:sz w:val="24"/>
          <w:szCs w:val="24"/>
        </w:rPr>
        <w:t>Communiceren</w:t>
      </w:r>
      <w:r>
        <w:rPr>
          <w:sz w:val="24"/>
          <w:szCs w:val="24"/>
        </w:rPr>
        <w:t xml:space="preserve"> dan die van de groep </w:t>
      </w:r>
      <w:r w:rsidRPr="0021454B">
        <w:rPr>
          <w:i/>
          <w:sz w:val="24"/>
          <w:szCs w:val="24"/>
        </w:rPr>
        <w:t>Helpen</w:t>
      </w:r>
      <w:r>
        <w:rPr>
          <w:sz w:val="24"/>
          <w:szCs w:val="24"/>
        </w:rPr>
        <w:t xml:space="preserve"> in </w:t>
      </w:r>
      <w:r>
        <w:rPr>
          <w:i/>
          <w:sz w:val="24"/>
          <w:szCs w:val="24"/>
        </w:rPr>
        <w:t>Prison Break</w:t>
      </w:r>
      <w:r>
        <w:rPr>
          <w:sz w:val="24"/>
          <w:szCs w:val="24"/>
        </w:rPr>
        <w:t>.</w:t>
      </w:r>
    </w:p>
    <w:p w:rsidR="00E05CBC" w:rsidRPr="00601370" w:rsidRDefault="00E05CBC" w:rsidP="00641CBE">
      <w:pPr>
        <w:spacing w:after="0" w:line="360" w:lineRule="auto"/>
        <w:ind w:firstLine="708"/>
        <w:rPr>
          <w:sz w:val="24"/>
          <w:szCs w:val="24"/>
        </w:rPr>
      </w:pPr>
      <w:r>
        <w:rPr>
          <w:sz w:val="24"/>
          <w:szCs w:val="24"/>
        </w:rPr>
        <w:t>In de 22 afleveringen zijn</w:t>
      </w:r>
      <w:r w:rsidRPr="00601370">
        <w:rPr>
          <w:sz w:val="24"/>
          <w:szCs w:val="24"/>
        </w:rPr>
        <w:t xml:space="preserve"> ‘het delen van problemen met betrekking tot het ontsnappingsplan’ acht keer (tien procent) onderscheiden</w:t>
      </w:r>
      <w:r>
        <w:rPr>
          <w:sz w:val="24"/>
          <w:szCs w:val="24"/>
        </w:rPr>
        <w:t>.</w:t>
      </w:r>
      <w:r w:rsidRPr="00601370">
        <w:rPr>
          <w:sz w:val="24"/>
          <w:szCs w:val="24"/>
        </w:rPr>
        <w:t xml:space="preserve"> Zo bespreekt Michael met Lincoln dat de groep potentiële ontsnappers met één persoon te groot is. Er kunnen maar zes personen ontsnappen zonder betrapt te worden, terwijl de groep zeven personen telt.</w:t>
      </w:r>
    </w:p>
    <w:p w:rsidR="00E05CBC" w:rsidRPr="00601370" w:rsidRDefault="00E05CBC" w:rsidP="00641CBE">
      <w:pPr>
        <w:spacing w:after="0" w:line="360" w:lineRule="auto"/>
        <w:ind w:firstLine="708"/>
        <w:rPr>
          <w:sz w:val="24"/>
          <w:szCs w:val="24"/>
        </w:rPr>
      </w:pPr>
      <w:r w:rsidRPr="00601370">
        <w:rPr>
          <w:sz w:val="24"/>
          <w:szCs w:val="24"/>
        </w:rPr>
        <w:t>Zes keer (zeven procent) doet zich ‘over andere onderwerpen dan de ontsnapping praten’ voor. Zo vertelt Lincoln Michael dat hij vindt dat hij een slechte vader voor LJ is geweest. Hij zegt dat hij elk weekend als hij LJ op bezoek had, pannenkoeken met bosbessen voor hem klaarmaakte en dat dit het enige fatsoenlijke i</w:t>
      </w:r>
      <w:r>
        <w:rPr>
          <w:sz w:val="24"/>
          <w:szCs w:val="24"/>
        </w:rPr>
        <w:t>s wat hij voor LJ heeft gedaan.</w:t>
      </w:r>
    </w:p>
    <w:p w:rsidR="00E05CBC" w:rsidRPr="00601370" w:rsidRDefault="00E05CBC" w:rsidP="00641CBE">
      <w:pPr>
        <w:spacing w:after="0" w:line="360" w:lineRule="auto"/>
        <w:ind w:firstLine="708"/>
        <w:rPr>
          <w:sz w:val="24"/>
          <w:szCs w:val="24"/>
        </w:rPr>
      </w:pPr>
      <w:r w:rsidRPr="00601370">
        <w:rPr>
          <w:sz w:val="24"/>
          <w:szCs w:val="24"/>
        </w:rPr>
        <w:t xml:space="preserve">Vier keer (vijf procent) is uitgesproken dat Lincoln en Michael van elkaar houden. Wanneer Veronica en Michael met elkaar praten tijdens een gevangenisbezoek, zegt Veronica dat Lincoln en Michael de liefde voor elkaar op een rare manier uiten en dat zij net zo veel van Lincoln hield zoals Michael deed. Michael reageert hierop dat de liefde voor Lincoln namens Veronica misschien verleden tijd is, maar namens Michael nog altijd </w:t>
      </w:r>
      <w:r>
        <w:rPr>
          <w:sz w:val="24"/>
          <w:szCs w:val="24"/>
        </w:rPr>
        <w:t>geldt.</w:t>
      </w:r>
    </w:p>
    <w:p w:rsidR="00E05CBC" w:rsidRPr="00601370" w:rsidRDefault="00E05CBC" w:rsidP="00641CBE">
      <w:pPr>
        <w:spacing w:after="0" w:line="360" w:lineRule="auto"/>
        <w:ind w:firstLine="708"/>
        <w:rPr>
          <w:sz w:val="24"/>
          <w:szCs w:val="24"/>
        </w:rPr>
      </w:pPr>
      <w:r w:rsidRPr="00601370">
        <w:rPr>
          <w:sz w:val="24"/>
          <w:szCs w:val="24"/>
        </w:rPr>
        <w:t>Drie maal doet ‘elkaar geruststellen’ zich voor. Een voorbeeld van dit kenmerk is te zien wanneer Michael in de isoleercel geplaatst wordt en geen vertrouwen meer heeft in zijn ontsnappingsplan. Via het afvoerputje pept Lincoln Michael op en stelt hij Michael gerust dat het ontsnappingsplan nog niet verloren is en dat ze nog steeds uit de gevangenis kunnen breken.</w:t>
      </w:r>
    </w:p>
    <w:p w:rsidR="00E05CBC" w:rsidRPr="00601370" w:rsidRDefault="00E05CBC" w:rsidP="005E562D">
      <w:pPr>
        <w:spacing w:after="0" w:line="360" w:lineRule="auto"/>
        <w:rPr>
          <w:sz w:val="24"/>
          <w:szCs w:val="24"/>
        </w:rPr>
      </w:pPr>
    </w:p>
    <w:p w:rsidR="00E05CBC" w:rsidRPr="00601370" w:rsidRDefault="00E05CBC" w:rsidP="0081636F">
      <w:pPr>
        <w:spacing w:after="0" w:line="360" w:lineRule="auto"/>
        <w:ind w:firstLine="708"/>
        <w:rPr>
          <w:b/>
          <w:i/>
          <w:sz w:val="24"/>
          <w:szCs w:val="24"/>
        </w:rPr>
      </w:pPr>
      <w:r w:rsidRPr="00601370">
        <w:rPr>
          <w:b/>
          <w:i/>
          <w:sz w:val="24"/>
          <w:szCs w:val="24"/>
        </w:rPr>
        <w:t>Nabijheid</w:t>
      </w:r>
    </w:p>
    <w:p w:rsidR="00E05CBC" w:rsidRDefault="00E05CBC" w:rsidP="00F81EB9">
      <w:pPr>
        <w:spacing w:after="0" w:line="360" w:lineRule="auto"/>
        <w:rPr>
          <w:sz w:val="24"/>
          <w:szCs w:val="24"/>
        </w:rPr>
      </w:pPr>
      <w:r w:rsidRPr="00601370">
        <w:rPr>
          <w:sz w:val="24"/>
          <w:szCs w:val="24"/>
        </w:rPr>
        <w:t>D</w:t>
      </w:r>
      <w:r>
        <w:rPr>
          <w:sz w:val="24"/>
          <w:szCs w:val="24"/>
        </w:rPr>
        <w:t>e twee kenmerken die</w:t>
      </w:r>
      <w:r w:rsidRPr="00601370">
        <w:rPr>
          <w:sz w:val="24"/>
          <w:szCs w:val="24"/>
        </w:rPr>
        <w:t xml:space="preserve"> bij de groep </w:t>
      </w:r>
      <w:r w:rsidRPr="00601370">
        <w:rPr>
          <w:i/>
          <w:sz w:val="24"/>
          <w:szCs w:val="24"/>
        </w:rPr>
        <w:t>Nabijheid</w:t>
      </w:r>
      <w:r>
        <w:rPr>
          <w:sz w:val="24"/>
          <w:szCs w:val="24"/>
        </w:rPr>
        <w:t xml:space="preserve"> geplaatst zijn</w:t>
      </w:r>
      <w:r w:rsidRPr="00601370">
        <w:rPr>
          <w:sz w:val="24"/>
          <w:szCs w:val="24"/>
        </w:rPr>
        <w:t xml:space="preserve">, zijn ‘dichtbij elkaar in de buurt willen zijn’ en ‘elkaar aanraken’. </w:t>
      </w:r>
      <w:r w:rsidRPr="0025377A">
        <w:rPr>
          <w:sz w:val="24"/>
          <w:szCs w:val="24"/>
        </w:rPr>
        <w:t>In paragraaf 2.5 is duidelijk geworden dat wanneer personen van elkaar houden, dat zij in elkaars nabijheid willen zijn. Hieronder vallen alle situaties waarin aangetoond wordt dat Lincoln en Michael tegelijkertijd in dezelfde ruimte willen zijn, elkaar willen zien of spreken, elkaar (willen) aanraken, omhelzen of kussen.</w:t>
      </w:r>
    </w:p>
    <w:p w:rsidR="00E05CBC" w:rsidRPr="00601370" w:rsidRDefault="00E05CBC" w:rsidP="00F81EB9">
      <w:pPr>
        <w:spacing w:after="0" w:line="360" w:lineRule="auto"/>
        <w:ind w:firstLine="708"/>
        <w:rPr>
          <w:sz w:val="24"/>
          <w:szCs w:val="24"/>
        </w:rPr>
      </w:pPr>
      <w:r w:rsidRPr="00601370">
        <w:rPr>
          <w:sz w:val="24"/>
          <w:szCs w:val="24"/>
        </w:rPr>
        <w:t xml:space="preserve">Samen zijn de twee kenmerken twaalf keer (vijftien procent) te herkennen. Dit betekent dat de relatie tussen Lincoln en Michael zich minder vaak kenmerkt door de kenmerken van de groep </w:t>
      </w:r>
      <w:r w:rsidRPr="00601370">
        <w:rPr>
          <w:i/>
          <w:sz w:val="24"/>
          <w:szCs w:val="24"/>
        </w:rPr>
        <w:t>Nabijheid</w:t>
      </w:r>
      <w:r w:rsidRPr="00601370">
        <w:rPr>
          <w:sz w:val="24"/>
          <w:szCs w:val="24"/>
        </w:rPr>
        <w:t xml:space="preserve"> dan van de groepen </w:t>
      </w:r>
      <w:r w:rsidRPr="00601370">
        <w:rPr>
          <w:i/>
          <w:sz w:val="24"/>
          <w:szCs w:val="24"/>
        </w:rPr>
        <w:t>Helpen</w:t>
      </w:r>
      <w:r w:rsidRPr="00601370">
        <w:rPr>
          <w:sz w:val="24"/>
          <w:szCs w:val="24"/>
        </w:rPr>
        <w:t xml:space="preserve"> en </w:t>
      </w:r>
      <w:r w:rsidRPr="00601370">
        <w:rPr>
          <w:i/>
          <w:sz w:val="24"/>
          <w:szCs w:val="24"/>
        </w:rPr>
        <w:t>Communiceren</w:t>
      </w:r>
      <w:r w:rsidRPr="00601370">
        <w:rPr>
          <w:sz w:val="24"/>
          <w:szCs w:val="24"/>
        </w:rPr>
        <w:t>. Een verklaring hiervoor is dat Lincoln en Michael op een andere afdeling van de gevangenis zijn opgesloten en dus niet bij elkaar in de buurt zijn. Om deze situatie te veranderen, heeft Michael een aantal keer geprobeerd te regelen dat hij Lincoln mocht zien of spreken.</w:t>
      </w:r>
      <w:r>
        <w:rPr>
          <w:sz w:val="24"/>
          <w:szCs w:val="24"/>
        </w:rPr>
        <w:t xml:space="preserve"> Bovendien kan het uitvoeren van het ontsnappingsplan geschieden zonder in elkaars nabijheid te zijn. Elkaar zien, spreken of aanraken hebben dus niet de hoogste prioriteit voor Lincoln en Michael en zijn hierdoor niet de belangrijkste kenmerken van de broederliefde in het eerste seizoen van </w:t>
      </w:r>
      <w:r w:rsidRPr="0025377A">
        <w:rPr>
          <w:i/>
          <w:sz w:val="24"/>
          <w:szCs w:val="24"/>
        </w:rPr>
        <w:t>Prison Break</w:t>
      </w:r>
      <w:r>
        <w:rPr>
          <w:sz w:val="24"/>
          <w:szCs w:val="24"/>
        </w:rPr>
        <w:t>.</w:t>
      </w:r>
    </w:p>
    <w:p w:rsidR="00E05CBC" w:rsidRPr="00601370" w:rsidRDefault="00E05CBC" w:rsidP="00641CBE">
      <w:pPr>
        <w:spacing w:after="0" w:line="360" w:lineRule="auto"/>
        <w:ind w:firstLine="708"/>
        <w:rPr>
          <w:sz w:val="24"/>
          <w:szCs w:val="24"/>
        </w:rPr>
      </w:pPr>
      <w:r w:rsidRPr="00601370">
        <w:rPr>
          <w:sz w:val="24"/>
          <w:szCs w:val="24"/>
        </w:rPr>
        <w:t>‘Dichtbij elkaar in de buurt willen zijn’ is acht keer (tien procent) voorgekomen in de 22 afleveringen. Wanneer Michael overgeplaatst moet worden naar een andere gevangenis, probeert Michael dit te voorkomen door Pope te vertellen dat hij in Fox River geplaatst wilde worden om dicht in de buurt van Lincoln te kunnen zijn. Michael zegt dus letterlijk dat hij in de nab</w:t>
      </w:r>
      <w:r>
        <w:rPr>
          <w:sz w:val="24"/>
          <w:szCs w:val="24"/>
        </w:rPr>
        <w:t>ijheid van zijn broer wil zijn.</w:t>
      </w:r>
    </w:p>
    <w:p w:rsidR="00E05CBC" w:rsidRPr="00601370" w:rsidRDefault="00E05CBC" w:rsidP="00641CBE">
      <w:pPr>
        <w:spacing w:after="0" w:line="360" w:lineRule="auto"/>
        <w:ind w:firstLine="708"/>
        <w:rPr>
          <w:sz w:val="24"/>
          <w:szCs w:val="24"/>
        </w:rPr>
      </w:pPr>
      <w:r>
        <w:rPr>
          <w:sz w:val="24"/>
          <w:szCs w:val="24"/>
        </w:rPr>
        <w:t>‘Elkaar aanraken’ is</w:t>
      </w:r>
      <w:r w:rsidRPr="00601370">
        <w:rPr>
          <w:sz w:val="24"/>
          <w:szCs w:val="24"/>
        </w:rPr>
        <w:t xml:space="preserve"> vier keer (vijf procent) geïdentificeerd. Zo is te zien dat Lincoln en Michael elkaar in de armen vallen als zij elkaar gevonden hebben tijdens de rellen. Ze houden elkaar stevig en op een liefhebbende manier vast. Lincoln geeft Michael een klopje op zijn rug en als zij aan elkaar vragen hoe het met hen gaat, houdt Lincoln Michael bij zijn zij vast en Michael Lincoln bij zijn nek en schouders.</w:t>
      </w:r>
    </w:p>
    <w:p w:rsidR="00E05CBC" w:rsidRPr="00601370" w:rsidRDefault="00E05CBC" w:rsidP="00641CBE">
      <w:pPr>
        <w:spacing w:after="0" w:line="360" w:lineRule="auto"/>
        <w:rPr>
          <w:sz w:val="24"/>
          <w:szCs w:val="24"/>
        </w:rPr>
      </w:pPr>
    </w:p>
    <w:p w:rsidR="00E05CBC" w:rsidRPr="00601370" w:rsidRDefault="00E05CBC" w:rsidP="0081636F">
      <w:pPr>
        <w:spacing w:after="0" w:line="360" w:lineRule="auto"/>
        <w:ind w:firstLine="708"/>
        <w:rPr>
          <w:b/>
          <w:i/>
          <w:sz w:val="24"/>
          <w:szCs w:val="24"/>
        </w:rPr>
      </w:pPr>
      <w:r w:rsidRPr="00601370">
        <w:rPr>
          <w:b/>
          <w:i/>
          <w:sz w:val="24"/>
          <w:szCs w:val="24"/>
        </w:rPr>
        <w:t>Geloof</w:t>
      </w:r>
    </w:p>
    <w:p w:rsidR="00E05CBC" w:rsidRDefault="00E05CBC" w:rsidP="00641CBE">
      <w:pPr>
        <w:spacing w:after="0" w:line="360" w:lineRule="auto"/>
        <w:rPr>
          <w:sz w:val="24"/>
          <w:szCs w:val="24"/>
        </w:rPr>
      </w:pPr>
      <w:r>
        <w:rPr>
          <w:sz w:val="24"/>
          <w:szCs w:val="24"/>
        </w:rPr>
        <w:t xml:space="preserve">De vier kenmerken die </w:t>
      </w:r>
      <w:r w:rsidRPr="00601370">
        <w:rPr>
          <w:sz w:val="24"/>
          <w:szCs w:val="24"/>
        </w:rPr>
        <w:t xml:space="preserve">onder de groep </w:t>
      </w:r>
      <w:r w:rsidRPr="00601370">
        <w:rPr>
          <w:i/>
          <w:sz w:val="24"/>
          <w:szCs w:val="24"/>
        </w:rPr>
        <w:t>Geloof</w:t>
      </w:r>
      <w:r>
        <w:rPr>
          <w:sz w:val="24"/>
          <w:szCs w:val="24"/>
        </w:rPr>
        <w:t xml:space="preserve"> geschaard zijn</w:t>
      </w:r>
      <w:r w:rsidRPr="00601370">
        <w:rPr>
          <w:sz w:val="24"/>
          <w:szCs w:val="24"/>
        </w:rPr>
        <w:t>, zijn ‘opofferen’, ‘elkaar vertrouwen’, ‘loyaal zijn aan elkaar’ en ‘boos zijn op elkaar’.</w:t>
      </w:r>
      <w:r>
        <w:rPr>
          <w:sz w:val="24"/>
          <w:szCs w:val="24"/>
        </w:rPr>
        <w:t xml:space="preserve"> Deze vier kenmerken betreffen de sterkte van de relatie tussen twee personen.</w:t>
      </w:r>
      <w:r w:rsidRPr="00601370">
        <w:rPr>
          <w:sz w:val="24"/>
          <w:szCs w:val="24"/>
        </w:rPr>
        <w:t xml:space="preserve"> ‘Opofferen’ hoort bij deze groep, omdat de één zijn leven pas opoffert voor de ander wanneer hij in de ander geloo</w:t>
      </w:r>
      <w:r>
        <w:rPr>
          <w:sz w:val="24"/>
          <w:szCs w:val="24"/>
        </w:rPr>
        <w:t>ft en het dus de moeite waard vindt</w:t>
      </w:r>
      <w:r w:rsidRPr="00601370">
        <w:rPr>
          <w:sz w:val="24"/>
          <w:szCs w:val="24"/>
        </w:rPr>
        <w:t xml:space="preserve"> om iets op te geven. ‘Elkaar vertrouwen’ is synoniem voor elkaar geloven, op elkaar rekenen en op elkaar afgaan. ‘Loyaal zijn aan elkaar’ impliceert dat twee personen altijd in elkaar blijven geloven wat er ook gebeurt of onder welke omstandigheid dan ook. Zonder geloof in de ander, oprechtheid of toewijding bestaat geen loyaliteit. ‘Boos zijn op elkaar’ duidt aan dat de verwachting die de één van de ander had, niet is uitgekomen en dat hiermee de opvatting over de ander verandert, zo niet verslech</w:t>
      </w:r>
      <w:r>
        <w:rPr>
          <w:sz w:val="24"/>
          <w:szCs w:val="24"/>
        </w:rPr>
        <w:t xml:space="preserve">tert. ‘Boos zijn op elkaar’ komt niet voor op de lijst van kenmerken van liefde in paragraaf 2.5, maar wel in de afleveringen van </w:t>
      </w:r>
      <w:r w:rsidRPr="00522604">
        <w:rPr>
          <w:i/>
          <w:sz w:val="24"/>
          <w:szCs w:val="24"/>
        </w:rPr>
        <w:t>Prison Break</w:t>
      </w:r>
      <w:r>
        <w:rPr>
          <w:sz w:val="24"/>
          <w:szCs w:val="24"/>
        </w:rPr>
        <w:t xml:space="preserve"> en daarom is dit kenmerk toegevoegd.</w:t>
      </w:r>
    </w:p>
    <w:p w:rsidR="00E05CBC" w:rsidRPr="00601370" w:rsidRDefault="00E05CBC" w:rsidP="0051616F">
      <w:pPr>
        <w:spacing w:after="0" w:line="360" w:lineRule="auto"/>
        <w:ind w:firstLine="708"/>
        <w:rPr>
          <w:sz w:val="24"/>
          <w:szCs w:val="24"/>
        </w:rPr>
      </w:pPr>
      <w:r>
        <w:rPr>
          <w:sz w:val="24"/>
          <w:szCs w:val="24"/>
        </w:rPr>
        <w:t>Uit de analyse blijkt dat deze vier kenmerken</w:t>
      </w:r>
      <w:r w:rsidRPr="00601370">
        <w:rPr>
          <w:sz w:val="24"/>
          <w:szCs w:val="24"/>
        </w:rPr>
        <w:t xml:space="preserve"> net als de kenmerken van de groep </w:t>
      </w:r>
      <w:r w:rsidRPr="00601370">
        <w:rPr>
          <w:i/>
          <w:sz w:val="24"/>
          <w:szCs w:val="24"/>
        </w:rPr>
        <w:t>Nabijheid</w:t>
      </w:r>
      <w:r w:rsidRPr="00601370">
        <w:rPr>
          <w:sz w:val="24"/>
          <w:szCs w:val="24"/>
        </w:rPr>
        <w:t xml:space="preserve"> twaalf keer (vijftien procent) herkend</w:t>
      </w:r>
      <w:r>
        <w:rPr>
          <w:sz w:val="24"/>
          <w:szCs w:val="24"/>
        </w:rPr>
        <w:t xml:space="preserve"> zijn</w:t>
      </w:r>
      <w:r w:rsidRPr="00601370">
        <w:rPr>
          <w:sz w:val="24"/>
          <w:szCs w:val="24"/>
        </w:rPr>
        <w:t>. De broederliefdesrelatie tussen Lincoln en Michael bestaat dus wel degelijk uit het hebben van geloof in elkaar, maar dit komt minder vaak voor dan elkaar helpen en met elkaar communiceren.</w:t>
      </w:r>
      <w:r>
        <w:rPr>
          <w:sz w:val="24"/>
          <w:szCs w:val="24"/>
        </w:rPr>
        <w:t xml:space="preserve"> Dit is niet verwonderlijk, omdat de hoofdverhaallijn gaat over het bevrijden van Lincoln door Michael. Het ontsnappingsplan zou nooit bedacht zijn en uitgevoerd worden zonder geloof in elkaar. Deze kenmerken hoeven niet extra getoond te worden, omdat het vanzelfsprekend is dat de broers elkaar vertrouwen, trouw zijn aan elkaar en alles voor elkaar willen opgeven vanwege het ontsnappingsplan.</w:t>
      </w:r>
    </w:p>
    <w:p w:rsidR="00E05CBC" w:rsidRPr="00601370" w:rsidRDefault="00E05CBC" w:rsidP="00641CBE">
      <w:pPr>
        <w:spacing w:after="0" w:line="360" w:lineRule="auto"/>
        <w:ind w:firstLine="708"/>
        <w:rPr>
          <w:sz w:val="24"/>
          <w:szCs w:val="24"/>
        </w:rPr>
      </w:pPr>
      <w:r w:rsidRPr="00601370">
        <w:rPr>
          <w:sz w:val="24"/>
          <w:szCs w:val="24"/>
        </w:rPr>
        <w:t xml:space="preserve">Vijf keer (zes procent) is het kenmerk ‘opofferen’ voorgekomen. Het feit dat Michael zich vrijwillig laat opsluiten in dezelfde gevangenis als Lincoln om hem daar uit te krijgen, bewijst dat Michael alles opgeeft om dit doel te bereiken en van Lincoln houdt. Zo offert Michael </w:t>
      </w:r>
      <w:r>
        <w:rPr>
          <w:sz w:val="24"/>
          <w:szCs w:val="24"/>
        </w:rPr>
        <w:t xml:space="preserve">onder andere </w:t>
      </w:r>
      <w:r w:rsidRPr="00601370">
        <w:rPr>
          <w:sz w:val="24"/>
          <w:szCs w:val="24"/>
        </w:rPr>
        <w:t>zijn leven als goedverdienende architect op en een leven zonder strafblad, heeft hij zijn borst, buik, rug en armen laten tatoeëren, zijn teen laten afknippen en in zijn bovenarm gesneden en dit vanwege zijn liefde voor Lincoln.</w:t>
      </w:r>
    </w:p>
    <w:p w:rsidR="00E05CBC" w:rsidRPr="00601370" w:rsidRDefault="00E05CBC" w:rsidP="00641CBE">
      <w:pPr>
        <w:spacing w:after="0" w:line="360" w:lineRule="auto"/>
        <w:ind w:firstLine="708"/>
        <w:rPr>
          <w:sz w:val="24"/>
          <w:szCs w:val="24"/>
        </w:rPr>
      </w:pPr>
      <w:r w:rsidRPr="00601370">
        <w:rPr>
          <w:sz w:val="24"/>
          <w:szCs w:val="24"/>
        </w:rPr>
        <w:t xml:space="preserve">‘Elkaar vertrouwen’ komt vier keer (vijf procent) voor. Wanneer Lincoln bijvoorbeeld een rozenkrans krijgt overhandigd van een geestelijke namens Michael, onderzoekt hij het voorwerp. Hij vindt een pilletje en een papiertje met de tekst ‘eat 8.10’. Lincoln vertrouwt Michael volledig en zonder te weten wat de gevolgen zijn als hij het pilletje inslikt, doet </w:t>
      </w:r>
      <w:r>
        <w:rPr>
          <w:sz w:val="24"/>
          <w:szCs w:val="24"/>
        </w:rPr>
        <w:t>hij wat Michael van hem vraagt.</w:t>
      </w:r>
    </w:p>
    <w:p w:rsidR="00E05CBC" w:rsidRPr="00601370" w:rsidRDefault="00E05CBC" w:rsidP="00641CBE">
      <w:pPr>
        <w:spacing w:after="0" w:line="360" w:lineRule="auto"/>
        <w:ind w:firstLine="708"/>
        <w:rPr>
          <w:sz w:val="24"/>
          <w:szCs w:val="24"/>
        </w:rPr>
      </w:pPr>
      <w:r>
        <w:rPr>
          <w:sz w:val="24"/>
          <w:szCs w:val="24"/>
        </w:rPr>
        <w:t>‘Loyaal zijn aan elkaar’ is</w:t>
      </w:r>
      <w:r w:rsidRPr="00601370">
        <w:rPr>
          <w:sz w:val="24"/>
          <w:szCs w:val="24"/>
        </w:rPr>
        <w:t xml:space="preserve"> twee keer (twee procent) onderscheiden. Zo wil Lincoln van het ontsnappingsplan afwijken door vroegtijdig te proberen te ontsnappen, omdat LJ achtervol</w:t>
      </w:r>
      <w:r>
        <w:rPr>
          <w:sz w:val="24"/>
          <w:szCs w:val="24"/>
        </w:rPr>
        <w:t>gd wordt door de Secret Servicea</w:t>
      </w:r>
      <w:r w:rsidRPr="00601370">
        <w:rPr>
          <w:sz w:val="24"/>
          <w:szCs w:val="24"/>
        </w:rPr>
        <w:t>genten Kellerman en Hale. Michael houdt Lincoln tegen en vraagt of hij geduldig blijft en zich aan het ontsnappingsplan wil houden. Daarmee vraagt Michael tegelijkertijd of Lincoln Michael en zijn bedachte ontsnappingsplan trouw wil blijven. Uiteindelijk blijft Lincoln loyaal aan Michael.</w:t>
      </w:r>
    </w:p>
    <w:p w:rsidR="00E05CBC" w:rsidRPr="00601370" w:rsidRDefault="00E05CBC" w:rsidP="00641CBE">
      <w:pPr>
        <w:spacing w:after="0" w:line="360" w:lineRule="auto"/>
        <w:ind w:firstLine="708"/>
        <w:rPr>
          <w:sz w:val="24"/>
          <w:szCs w:val="24"/>
        </w:rPr>
      </w:pPr>
      <w:r w:rsidRPr="00601370">
        <w:rPr>
          <w:sz w:val="24"/>
          <w:szCs w:val="24"/>
        </w:rPr>
        <w:t>Het laatste kenmerk</w:t>
      </w:r>
      <w:r>
        <w:rPr>
          <w:sz w:val="24"/>
          <w:szCs w:val="24"/>
        </w:rPr>
        <w:t xml:space="preserve"> is ‘boos zijn op elkaar’ dat</w:t>
      </w:r>
      <w:r w:rsidRPr="00601370">
        <w:rPr>
          <w:sz w:val="24"/>
          <w:szCs w:val="24"/>
        </w:rPr>
        <w:t xml:space="preserve"> eenmaal (</w:t>
      </w:r>
      <w:r>
        <w:rPr>
          <w:sz w:val="24"/>
          <w:szCs w:val="24"/>
        </w:rPr>
        <w:t>één procent) geïdentificeerd is</w:t>
      </w:r>
      <w:r w:rsidRPr="00601370">
        <w:rPr>
          <w:sz w:val="24"/>
          <w:szCs w:val="24"/>
        </w:rPr>
        <w:t>. Michael is teleurgesteld in en boos op Lincoln, omdat Lincoln besloten had Terrence Steadman te vermoorden. Ook al heeft Lincoln dit niet gedaan, is Michael toch boos, omdat zijn beeld en verwachtingen van Lincoln niet klopte.</w:t>
      </w:r>
    </w:p>
    <w:p w:rsidR="00E05CBC" w:rsidRDefault="00E05CBC" w:rsidP="00D53B19">
      <w:pPr>
        <w:spacing w:after="0" w:line="360" w:lineRule="auto"/>
        <w:ind w:firstLine="708"/>
        <w:rPr>
          <w:color w:val="C2D69B"/>
          <w:sz w:val="24"/>
          <w:szCs w:val="24"/>
        </w:rPr>
      </w:pPr>
      <w:r w:rsidRPr="00601370">
        <w:rPr>
          <w:sz w:val="24"/>
          <w:szCs w:val="24"/>
        </w:rPr>
        <w:t>Samengevat</w:t>
      </w:r>
      <w:r>
        <w:rPr>
          <w:sz w:val="24"/>
          <w:szCs w:val="24"/>
        </w:rPr>
        <w:t xml:space="preserve">, hoe is de broederliefde tussen Lincoln en Michael in het eerste seizoen van de televisieserie </w:t>
      </w:r>
      <w:r w:rsidRPr="004761EB">
        <w:rPr>
          <w:i/>
          <w:sz w:val="24"/>
          <w:szCs w:val="24"/>
        </w:rPr>
        <w:t>Prison Break</w:t>
      </w:r>
      <w:r>
        <w:rPr>
          <w:sz w:val="24"/>
          <w:szCs w:val="24"/>
        </w:rPr>
        <w:t xml:space="preserve"> verbeeld? In de 22 afleveringen komen zestien soorten kenmerken voor die samen 82 keer getoond zijn. </w:t>
      </w:r>
      <w:r w:rsidRPr="00601370">
        <w:rPr>
          <w:sz w:val="24"/>
          <w:szCs w:val="24"/>
        </w:rPr>
        <w:t xml:space="preserve">Het kenmerk dat het vaakst voorkomt, is ‘bezorgd zijn om elkaar’. </w:t>
      </w:r>
      <w:r>
        <w:rPr>
          <w:sz w:val="24"/>
          <w:szCs w:val="24"/>
        </w:rPr>
        <w:t xml:space="preserve">Deze zestien soorten kenmerken zijn verdeeld in de vier groepen </w:t>
      </w:r>
      <w:r w:rsidRPr="002D38D5">
        <w:rPr>
          <w:i/>
          <w:sz w:val="24"/>
          <w:szCs w:val="24"/>
        </w:rPr>
        <w:t>Communiceren</w:t>
      </w:r>
      <w:r>
        <w:rPr>
          <w:sz w:val="24"/>
          <w:szCs w:val="24"/>
        </w:rPr>
        <w:t xml:space="preserve">, </w:t>
      </w:r>
      <w:r w:rsidRPr="002D38D5">
        <w:rPr>
          <w:i/>
          <w:sz w:val="24"/>
          <w:szCs w:val="24"/>
        </w:rPr>
        <w:t>Helpen</w:t>
      </w:r>
      <w:r>
        <w:rPr>
          <w:sz w:val="24"/>
          <w:szCs w:val="24"/>
        </w:rPr>
        <w:t xml:space="preserve">, </w:t>
      </w:r>
      <w:r w:rsidRPr="002D38D5">
        <w:rPr>
          <w:i/>
          <w:sz w:val="24"/>
          <w:szCs w:val="24"/>
        </w:rPr>
        <w:t>Nabijheid</w:t>
      </w:r>
      <w:r>
        <w:rPr>
          <w:sz w:val="24"/>
          <w:szCs w:val="24"/>
        </w:rPr>
        <w:t xml:space="preserve"> en </w:t>
      </w:r>
      <w:r w:rsidRPr="002D38D5">
        <w:rPr>
          <w:i/>
          <w:sz w:val="24"/>
          <w:szCs w:val="24"/>
        </w:rPr>
        <w:t>Geloof</w:t>
      </w:r>
      <w:r w:rsidRPr="00601370">
        <w:rPr>
          <w:sz w:val="24"/>
          <w:szCs w:val="24"/>
        </w:rPr>
        <w:t xml:space="preserve">. De kenmerken van de groep </w:t>
      </w:r>
      <w:r w:rsidRPr="00601370">
        <w:rPr>
          <w:i/>
          <w:sz w:val="24"/>
          <w:szCs w:val="24"/>
        </w:rPr>
        <w:t>Helpen</w:t>
      </w:r>
      <w:r w:rsidRPr="00601370">
        <w:rPr>
          <w:sz w:val="24"/>
          <w:szCs w:val="24"/>
        </w:rPr>
        <w:t xml:space="preserve"> komen het vaakst voor. De vijf kenmerken onderlinge afhankelijkheid (‘elkaar vertrouwen’), loyaliteit (‘loyaal zijn aan elkaar’), voorspelbaarheid (‘elkaar vertrouwen’), hoeveel en wat iemand van zichzelf laat zien (‘het delen van problemen’ en ‘over andere onderwerpen praten’) die Floyd (1997) heeft opgesteld, zijn alle vijf te onderscheiden in </w:t>
      </w:r>
      <w:r w:rsidRPr="00601370">
        <w:rPr>
          <w:i/>
          <w:sz w:val="24"/>
          <w:szCs w:val="24"/>
        </w:rPr>
        <w:t>Prison Break</w:t>
      </w:r>
      <w:r w:rsidRPr="00601370">
        <w:rPr>
          <w:sz w:val="24"/>
          <w:szCs w:val="24"/>
        </w:rPr>
        <w:t>. Dit betekent dat er sprake is van een broeder</w:t>
      </w:r>
      <w:r w:rsidRPr="00601370">
        <w:rPr>
          <w:i/>
          <w:sz w:val="24"/>
          <w:szCs w:val="24"/>
        </w:rPr>
        <w:t>liefdes</w:t>
      </w:r>
      <w:r w:rsidRPr="00601370">
        <w:rPr>
          <w:sz w:val="24"/>
          <w:szCs w:val="24"/>
        </w:rPr>
        <w:t>relatie tussen Lincoln en Michael. Er zijn duidelijk meer positieve dan negatieve kenmerken getoond waardoor de liefde tussen de twee broers groot</w:t>
      </w:r>
      <w:r>
        <w:rPr>
          <w:sz w:val="24"/>
          <w:szCs w:val="24"/>
        </w:rPr>
        <w:t xml:space="preserve"> is. Van de vier delen waarin</w:t>
      </w:r>
      <w:r w:rsidRPr="00601370">
        <w:rPr>
          <w:sz w:val="24"/>
          <w:szCs w:val="24"/>
        </w:rPr>
        <w:t xml:space="preserve"> </w:t>
      </w:r>
      <w:r w:rsidRPr="00601370">
        <w:rPr>
          <w:i/>
          <w:sz w:val="24"/>
          <w:szCs w:val="24"/>
        </w:rPr>
        <w:t>Prison Break</w:t>
      </w:r>
      <w:r>
        <w:rPr>
          <w:sz w:val="24"/>
          <w:szCs w:val="24"/>
        </w:rPr>
        <w:t xml:space="preserve"> verdeeld is</w:t>
      </w:r>
      <w:r w:rsidRPr="00601370">
        <w:rPr>
          <w:sz w:val="24"/>
          <w:szCs w:val="24"/>
        </w:rPr>
        <w:t xml:space="preserve"> om een ontwikkeling </w:t>
      </w:r>
      <w:r>
        <w:rPr>
          <w:sz w:val="24"/>
          <w:szCs w:val="24"/>
        </w:rPr>
        <w:t>waar te nemen</w:t>
      </w:r>
      <w:r w:rsidRPr="00601370">
        <w:rPr>
          <w:sz w:val="24"/>
          <w:szCs w:val="24"/>
        </w:rPr>
        <w:t xml:space="preserve">, zijn in het derde gedeelte de meeste kenmerken te onderscheiden. Van de 22 afleveringen komen de kenmerken het vaakst voor </w:t>
      </w:r>
      <w:r>
        <w:rPr>
          <w:sz w:val="24"/>
          <w:szCs w:val="24"/>
        </w:rPr>
        <w:t>in de veertiende aflevering. Deze</w:t>
      </w:r>
      <w:r w:rsidRPr="00601370">
        <w:rPr>
          <w:sz w:val="24"/>
          <w:szCs w:val="24"/>
        </w:rPr>
        <w:t xml:space="preserve"> aantal</w:t>
      </w:r>
      <w:r>
        <w:rPr>
          <w:sz w:val="24"/>
          <w:szCs w:val="24"/>
        </w:rPr>
        <w:t>len worden verklaard door de ‘story’</w:t>
      </w:r>
      <w:r w:rsidRPr="00601370">
        <w:rPr>
          <w:sz w:val="24"/>
          <w:szCs w:val="24"/>
        </w:rPr>
        <w:t xml:space="preserve"> van de afleveringen waarbij in </w:t>
      </w:r>
      <w:r>
        <w:rPr>
          <w:sz w:val="24"/>
          <w:szCs w:val="24"/>
        </w:rPr>
        <w:t xml:space="preserve">de afleveringen van het derde </w:t>
      </w:r>
      <w:r w:rsidRPr="00601370">
        <w:rPr>
          <w:sz w:val="24"/>
          <w:szCs w:val="24"/>
        </w:rPr>
        <w:t>de</w:t>
      </w:r>
      <w:r>
        <w:rPr>
          <w:sz w:val="24"/>
          <w:szCs w:val="24"/>
        </w:rPr>
        <w:t>el</w:t>
      </w:r>
      <w:r w:rsidRPr="00601370">
        <w:rPr>
          <w:sz w:val="24"/>
          <w:szCs w:val="24"/>
        </w:rPr>
        <w:t xml:space="preserve"> meer aandacht is geschonken aan de broederliefdesrelatie dan in de afle</w:t>
      </w:r>
      <w:r>
        <w:rPr>
          <w:sz w:val="24"/>
          <w:szCs w:val="24"/>
        </w:rPr>
        <w:t>veringen van de andere delen</w:t>
      </w:r>
      <w:r w:rsidRPr="00601370">
        <w:rPr>
          <w:sz w:val="24"/>
          <w:szCs w:val="24"/>
        </w:rPr>
        <w:t>.</w:t>
      </w:r>
    </w:p>
    <w:p w:rsidR="00E05CBC" w:rsidRPr="00601370" w:rsidRDefault="00E05CBC" w:rsidP="00641CBE">
      <w:pPr>
        <w:spacing w:after="0" w:line="360" w:lineRule="auto"/>
        <w:rPr>
          <w:b/>
          <w:sz w:val="24"/>
          <w:szCs w:val="24"/>
        </w:rPr>
      </w:pPr>
    </w:p>
    <w:p w:rsidR="00E05CBC" w:rsidRPr="00601370" w:rsidRDefault="00E05CBC" w:rsidP="00F11732">
      <w:pPr>
        <w:spacing w:after="0" w:line="360" w:lineRule="auto"/>
        <w:ind w:firstLine="708"/>
        <w:rPr>
          <w:b/>
          <w:sz w:val="24"/>
          <w:szCs w:val="24"/>
        </w:rPr>
      </w:pPr>
      <w:r w:rsidRPr="00601370">
        <w:rPr>
          <w:b/>
          <w:sz w:val="24"/>
          <w:szCs w:val="24"/>
        </w:rPr>
        <w:t>4.2 Resultaten morele kwesties</w:t>
      </w:r>
    </w:p>
    <w:p w:rsidR="00E05CBC" w:rsidRPr="00601370" w:rsidRDefault="00E05CBC" w:rsidP="00641CBE">
      <w:pPr>
        <w:spacing w:after="0" w:line="360" w:lineRule="auto"/>
        <w:rPr>
          <w:sz w:val="24"/>
          <w:szCs w:val="24"/>
        </w:rPr>
      </w:pPr>
      <w:r w:rsidRPr="00601370">
        <w:rPr>
          <w:sz w:val="24"/>
          <w:szCs w:val="24"/>
        </w:rPr>
        <w:t>Welke morele kwesties zijn het gevolg van de broederliefde tussen Lincoln en Michael? D</w:t>
      </w:r>
      <w:r>
        <w:rPr>
          <w:sz w:val="24"/>
          <w:szCs w:val="24"/>
        </w:rPr>
        <w:t>it is de tweede deelvraag die</w:t>
      </w:r>
      <w:r w:rsidRPr="00601370">
        <w:rPr>
          <w:sz w:val="24"/>
          <w:szCs w:val="24"/>
        </w:rPr>
        <w:t xml:space="preserve"> in deze paragraaf beantwoord</w:t>
      </w:r>
      <w:r>
        <w:rPr>
          <w:sz w:val="24"/>
          <w:szCs w:val="24"/>
        </w:rPr>
        <w:t xml:space="preserve"> wordt</w:t>
      </w:r>
      <w:r w:rsidRPr="00601370">
        <w:rPr>
          <w:sz w:val="24"/>
          <w:szCs w:val="24"/>
        </w:rPr>
        <w:t xml:space="preserve">. </w:t>
      </w:r>
      <w:r>
        <w:rPr>
          <w:sz w:val="24"/>
          <w:szCs w:val="24"/>
        </w:rPr>
        <w:t>Een morele kwestie moet aan vijf eisen voldoen, zoals in paragraaf</w:t>
      </w:r>
      <w:r w:rsidRPr="00601370">
        <w:rPr>
          <w:sz w:val="24"/>
          <w:szCs w:val="24"/>
        </w:rPr>
        <w:t xml:space="preserve"> 2.4 </w:t>
      </w:r>
      <w:r>
        <w:rPr>
          <w:sz w:val="24"/>
          <w:szCs w:val="24"/>
        </w:rPr>
        <w:t>staat vermeld.</w:t>
      </w:r>
      <w:r w:rsidRPr="00601370">
        <w:rPr>
          <w:sz w:val="24"/>
          <w:szCs w:val="24"/>
        </w:rPr>
        <w:t xml:space="preserve"> Deze zijn ten eerste het wel of niet toepassen van een algemene regel, norm of waarde, ten tweede het bestaan van een verband met de broederliefde tussen Lincoln en Michael of met het ontsnappingsplan, ten derde het ervaren van een dilemma, ten vierde het bestaan van tegenstrijdige belangen en ten vijfde de probleem- of keuzesituatie oplossen met een handeling (Held, 1993; Izard, 2007; Nussbaum, 2004; Oatley &amp; Je</w:t>
      </w:r>
      <w:r>
        <w:rPr>
          <w:sz w:val="24"/>
          <w:szCs w:val="24"/>
        </w:rPr>
        <w:t>nkins, 1996; Ortony et al., 1988</w:t>
      </w:r>
      <w:r w:rsidRPr="00601370">
        <w:rPr>
          <w:sz w:val="24"/>
          <w:szCs w:val="24"/>
        </w:rPr>
        <w:t xml:space="preserve">; Prinz 2007; Turner, 2007). Het ervaren van een dilemma of twijfel over de te maken keuze is in </w:t>
      </w:r>
      <w:r w:rsidRPr="00601370">
        <w:rPr>
          <w:i/>
          <w:sz w:val="24"/>
          <w:szCs w:val="24"/>
        </w:rPr>
        <w:t>Prison Break</w:t>
      </w:r>
      <w:r w:rsidRPr="00601370">
        <w:rPr>
          <w:sz w:val="24"/>
          <w:szCs w:val="24"/>
        </w:rPr>
        <w:t xml:space="preserve"> overigens veelal non-verbaal verbeeld. </w:t>
      </w:r>
      <w:r>
        <w:rPr>
          <w:sz w:val="24"/>
          <w:szCs w:val="24"/>
        </w:rPr>
        <w:t>Uit de analyse bleek dat d</w:t>
      </w:r>
      <w:r w:rsidRPr="00601370">
        <w:rPr>
          <w:sz w:val="24"/>
          <w:szCs w:val="24"/>
        </w:rPr>
        <w:t xml:space="preserve">e keuzemakers hun twijfels niet expliciet uitspreken, maar deze tonen door middel van hun lichaamshouding en handelingen. </w:t>
      </w:r>
      <w:r>
        <w:rPr>
          <w:sz w:val="24"/>
          <w:szCs w:val="24"/>
        </w:rPr>
        <w:t xml:space="preserve">Dit betekent dat </w:t>
      </w:r>
      <w:r w:rsidRPr="00601370">
        <w:rPr>
          <w:sz w:val="24"/>
          <w:szCs w:val="24"/>
        </w:rPr>
        <w:t>zowel op de dialogen als op de</w:t>
      </w:r>
      <w:r>
        <w:rPr>
          <w:sz w:val="24"/>
          <w:szCs w:val="24"/>
        </w:rPr>
        <w:t xml:space="preserve"> non-verbale acties gelet is. Zoals </w:t>
      </w:r>
      <w:r w:rsidRPr="00601370">
        <w:rPr>
          <w:sz w:val="24"/>
          <w:szCs w:val="24"/>
        </w:rPr>
        <w:t xml:space="preserve">in </w:t>
      </w:r>
      <w:r>
        <w:rPr>
          <w:sz w:val="24"/>
          <w:szCs w:val="24"/>
        </w:rPr>
        <w:t>paragraaf 2.3 geschreven,</w:t>
      </w:r>
      <w:r w:rsidRPr="00601370">
        <w:rPr>
          <w:sz w:val="24"/>
          <w:szCs w:val="24"/>
        </w:rPr>
        <w:t xml:space="preserve"> bestaan verhalen meestal uit drie gedeeltes: een begin, midden en eind (Ang, 1982: 52-56; Creeber, 2001: 35-38; Hansen et al., 1998: 144; Kozloff, 1992: 90-91; Lacey, 2000: 28, 30-37). Morele kwesties zijn de middelste gedeeltes van verhaallijnen waarin problemen geprobeerd opgelost te worden of vormen zelf kleine verhaallijnen. </w:t>
      </w:r>
      <w:r>
        <w:rPr>
          <w:sz w:val="24"/>
          <w:szCs w:val="24"/>
        </w:rPr>
        <w:t>De ‘story’ is dus een belangrijk onderdeel geweest tijdens de analyse.</w:t>
      </w:r>
    </w:p>
    <w:p w:rsidR="00E05CBC" w:rsidRDefault="00E05CBC" w:rsidP="005E562D">
      <w:pPr>
        <w:spacing w:after="0" w:line="360" w:lineRule="auto"/>
        <w:ind w:firstLine="708"/>
        <w:rPr>
          <w:rFonts w:cs="Calibri"/>
          <w:sz w:val="24"/>
          <w:szCs w:val="24"/>
        </w:rPr>
      </w:pPr>
      <w:r>
        <w:rPr>
          <w:sz w:val="24"/>
          <w:szCs w:val="24"/>
        </w:rPr>
        <w:t xml:space="preserve">Uit het onderzoek blijkt dat </w:t>
      </w:r>
      <w:r>
        <w:rPr>
          <w:rFonts w:cs="Calibri"/>
          <w:sz w:val="24"/>
          <w:szCs w:val="24"/>
        </w:rPr>
        <w:t>39 morele kwesties voorkomen in</w:t>
      </w:r>
      <w:r w:rsidRPr="00601370">
        <w:rPr>
          <w:rFonts w:cs="Calibri"/>
          <w:sz w:val="24"/>
          <w:szCs w:val="24"/>
        </w:rPr>
        <w:t xml:space="preserve"> de 22 afleveringen van het eerste seizoen van </w:t>
      </w:r>
      <w:r w:rsidRPr="00601370">
        <w:rPr>
          <w:rFonts w:cs="Calibri"/>
          <w:i/>
          <w:sz w:val="24"/>
          <w:szCs w:val="24"/>
        </w:rPr>
        <w:t>Prison Break</w:t>
      </w:r>
      <w:r w:rsidRPr="00601370">
        <w:rPr>
          <w:rFonts w:cs="Calibri"/>
          <w:sz w:val="24"/>
          <w:szCs w:val="24"/>
        </w:rPr>
        <w:t xml:space="preserve"> die aan de vijf bovengen</w:t>
      </w:r>
      <w:r>
        <w:rPr>
          <w:rFonts w:cs="Calibri"/>
          <w:sz w:val="24"/>
          <w:szCs w:val="24"/>
        </w:rPr>
        <w:t>oemde eisen voldoen. Deze zijn</w:t>
      </w:r>
      <w:r w:rsidRPr="00601370">
        <w:rPr>
          <w:rFonts w:cs="Calibri"/>
          <w:sz w:val="24"/>
          <w:szCs w:val="24"/>
        </w:rPr>
        <w:t xml:space="preserve"> </w:t>
      </w:r>
      <w:r>
        <w:rPr>
          <w:rFonts w:cs="Calibri"/>
          <w:sz w:val="24"/>
          <w:szCs w:val="24"/>
        </w:rPr>
        <w:t>gesorteerd op thema en oplossing</w:t>
      </w:r>
      <w:r w:rsidRPr="00601370">
        <w:rPr>
          <w:rFonts w:cs="Calibri"/>
          <w:sz w:val="24"/>
          <w:szCs w:val="24"/>
        </w:rPr>
        <w:t xml:space="preserve"> naar aanleiding van het karakter van de morele kwesties. </w:t>
      </w:r>
      <w:r>
        <w:rPr>
          <w:rFonts w:cs="Calibri"/>
          <w:sz w:val="24"/>
          <w:szCs w:val="24"/>
        </w:rPr>
        <w:t xml:space="preserve">De vijf thema’s zijn </w:t>
      </w:r>
      <w:r w:rsidRPr="009F21F8">
        <w:rPr>
          <w:rFonts w:cs="Calibri"/>
          <w:i/>
          <w:sz w:val="24"/>
          <w:szCs w:val="24"/>
        </w:rPr>
        <w:t>Eerlijkheid</w:t>
      </w:r>
      <w:r>
        <w:rPr>
          <w:rFonts w:cs="Calibri"/>
          <w:sz w:val="24"/>
          <w:szCs w:val="24"/>
        </w:rPr>
        <w:t xml:space="preserve">, </w:t>
      </w:r>
      <w:r w:rsidRPr="009F21F8">
        <w:rPr>
          <w:rFonts w:cs="Calibri"/>
          <w:i/>
          <w:sz w:val="24"/>
          <w:szCs w:val="24"/>
        </w:rPr>
        <w:t>Geweld gebruiken</w:t>
      </w:r>
      <w:r>
        <w:rPr>
          <w:rFonts w:cs="Calibri"/>
          <w:sz w:val="24"/>
          <w:szCs w:val="24"/>
        </w:rPr>
        <w:t xml:space="preserve">, </w:t>
      </w:r>
      <w:r w:rsidRPr="009F21F8">
        <w:rPr>
          <w:rFonts w:cs="Calibri"/>
          <w:i/>
          <w:sz w:val="24"/>
          <w:szCs w:val="24"/>
        </w:rPr>
        <w:t>Medeplichtig worden</w:t>
      </w:r>
      <w:r>
        <w:rPr>
          <w:rFonts w:cs="Calibri"/>
          <w:sz w:val="24"/>
          <w:szCs w:val="24"/>
        </w:rPr>
        <w:t xml:space="preserve">, </w:t>
      </w:r>
      <w:r w:rsidRPr="009F21F8">
        <w:rPr>
          <w:rFonts w:cs="Calibri"/>
          <w:i/>
          <w:sz w:val="24"/>
          <w:szCs w:val="24"/>
        </w:rPr>
        <w:t>Helpen</w:t>
      </w:r>
      <w:r>
        <w:rPr>
          <w:rFonts w:cs="Calibri"/>
          <w:sz w:val="24"/>
          <w:szCs w:val="24"/>
        </w:rPr>
        <w:t xml:space="preserve"> en </w:t>
      </w:r>
      <w:r w:rsidRPr="009F21F8">
        <w:rPr>
          <w:rFonts w:cs="Calibri"/>
          <w:i/>
          <w:sz w:val="24"/>
          <w:szCs w:val="24"/>
        </w:rPr>
        <w:t>Stelen</w:t>
      </w:r>
      <w:r>
        <w:rPr>
          <w:rFonts w:cs="Calibri"/>
          <w:sz w:val="24"/>
          <w:szCs w:val="24"/>
        </w:rPr>
        <w:t xml:space="preserve">. De vier oplossingen van het thema </w:t>
      </w:r>
      <w:r w:rsidRPr="009F21F8">
        <w:rPr>
          <w:rFonts w:cs="Calibri"/>
          <w:i/>
          <w:sz w:val="24"/>
          <w:szCs w:val="24"/>
        </w:rPr>
        <w:t>Eerlijkheid</w:t>
      </w:r>
      <w:r>
        <w:rPr>
          <w:rFonts w:cs="Calibri"/>
          <w:sz w:val="24"/>
          <w:szCs w:val="24"/>
        </w:rPr>
        <w:t xml:space="preserve"> zijn de </w:t>
      </w:r>
      <w:r w:rsidRPr="009F21F8">
        <w:rPr>
          <w:rFonts w:cs="Calibri"/>
          <w:i/>
          <w:sz w:val="24"/>
          <w:szCs w:val="24"/>
        </w:rPr>
        <w:t>waarheid vertellen</w:t>
      </w:r>
      <w:r>
        <w:rPr>
          <w:rFonts w:cs="Calibri"/>
          <w:sz w:val="24"/>
          <w:szCs w:val="24"/>
        </w:rPr>
        <w:t xml:space="preserve">, </w:t>
      </w:r>
      <w:r w:rsidRPr="009F21F8">
        <w:rPr>
          <w:rFonts w:cs="Calibri"/>
          <w:i/>
          <w:sz w:val="24"/>
          <w:szCs w:val="24"/>
        </w:rPr>
        <w:t>zwijgen</w:t>
      </w:r>
      <w:r>
        <w:rPr>
          <w:rFonts w:cs="Calibri"/>
          <w:sz w:val="24"/>
          <w:szCs w:val="24"/>
        </w:rPr>
        <w:t xml:space="preserve">, </w:t>
      </w:r>
      <w:r w:rsidRPr="009F21F8">
        <w:rPr>
          <w:rFonts w:cs="Calibri"/>
          <w:i/>
          <w:sz w:val="24"/>
          <w:szCs w:val="24"/>
        </w:rPr>
        <w:t>liegen</w:t>
      </w:r>
      <w:r>
        <w:rPr>
          <w:rFonts w:cs="Calibri"/>
          <w:sz w:val="24"/>
          <w:szCs w:val="24"/>
        </w:rPr>
        <w:t xml:space="preserve"> en </w:t>
      </w:r>
      <w:r w:rsidRPr="009F21F8">
        <w:rPr>
          <w:rFonts w:cs="Calibri"/>
          <w:i/>
          <w:sz w:val="24"/>
          <w:szCs w:val="24"/>
        </w:rPr>
        <w:t>manipuleren</w:t>
      </w:r>
      <w:r>
        <w:rPr>
          <w:rFonts w:cs="Calibri"/>
          <w:sz w:val="24"/>
          <w:szCs w:val="24"/>
        </w:rPr>
        <w:t xml:space="preserve">. </w:t>
      </w:r>
      <w:r w:rsidRPr="00261B31">
        <w:rPr>
          <w:rFonts w:cs="Calibri"/>
          <w:i/>
          <w:sz w:val="24"/>
          <w:szCs w:val="24"/>
        </w:rPr>
        <w:t>Bedreigen</w:t>
      </w:r>
      <w:r>
        <w:rPr>
          <w:rFonts w:cs="Calibri"/>
          <w:sz w:val="24"/>
          <w:szCs w:val="24"/>
        </w:rPr>
        <w:t xml:space="preserve">, </w:t>
      </w:r>
      <w:r w:rsidRPr="00261B31">
        <w:rPr>
          <w:rFonts w:cs="Calibri"/>
          <w:i/>
          <w:sz w:val="24"/>
          <w:szCs w:val="24"/>
        </w:rPr>
        <w:t>vechten</w:t>
      </w:r>
      <w:r>
        <w:rPr>
          <w:rFonts w:cs="Calibri"/>
          <w:sz w:val="24"/>
          <w:szCs w:val="24"/>
        </w:rPr>
        <w:t xml:space="preserve">, </w:t>
      </w:r>
      <w:r w:rsidRPr="00261B31">
        <w:rPr>
          <w:rFonts w:cs="Calibri"/>
          <w:i/>
          <w:sz w:val="24"/>
          <w:szCs w:val="24"/>
        </w:rPr>
        <w:t>moorden</w:t>
      </w:r>
      <w:r>
        <w:rPr>
          <w:rFonts w:cs="Calibri"/>
          <w:sz w:val="24"/>
          <w:szCs w:val="24"/>
        </w:rPr>
        <w:t xml:space="preserve"> en </w:t>
      </w:r>
      <w:r w:rsidRPr="00261B31">
        <w:rPr>
          <w:rFonts w:cs="Calibri"/>
          <w:i/>
          <w:sz w:val="24"/>
          <w:szCs w:val="24"/>
        </w:rPr>
        <w:t>geen geweld gebruiken</w:t>
      </w:r>
      <w:r>
        <w:rPr>
          <w:rFonts w:cs="Calibri"/>
          <w:sz w:val="24"/>
          <w:szCs w:val="24"/>
        </w:rPr>
        <w:t xml:space="preserve"> zijn de vier oplossingen van het </w:t>
      </w:r>
      <w:r w:rsidRPr="005A4103">
        <w:rPr>
          <w:rFonts w:cs="Calibri"/>
          <w:sz w:val="24"/>
          <w:szCs w:val="24"/>
        </w:rPr>
        <w:t>thema</w:t>
      </w:r>
      <w:r w:rsidRPr="00261B31">
        <w:rPr>
          <w:rFonts w:cs="Calibri"/>
          <w:i/>
          <w:sz w:val="24"/>
          <w:szCs w:val="24"/>
        </w:rPr>
        <w:t xml:space="preserve"> Geweld gebruiken</w:t>
      </w:r>
      <w:r>
        <w:rPr>
          <w:rFonts w:cs="Calibri"/>
          <w:sz w:val="24"/>
          <w:szCs w:val="24"/>
        </w:rPr>
        <w:t xml:space="preserve">. Onder </w:t>
      </w:r>
      <w:r w:rsidRPr="00261B31">
        <w:rPr>
          <w:rFonts w:cs="Calibri"/>
          <w:i/>
          <w:sz w:val="24"/>
          <w:szCs w:val="24"/>
        </w:rPr>
        <w:t>Medeplichtig worden</w:t>
      </w:r>
      <w:r>
        <w:rPr>
          <w:rFonts w:cs="Calibri"/>
          <w:sz w:val="24"/>
          <w:szCs w:val="24"/>
        </w:rPr>
        <w:t xml:space="preserve"> vallen de twee oplossingen </w:t>
      </w:r>
      <w:r w:rsidRPr="00261B31">
        <w:rPr>
          <w:rFonts w:cs="Calibri"/>
          <w:i/>
          <w:sz w:val="24"/>
          <w:szCs w:val="24"/>
        </w:rPr>
        <w:t>wel medeplichtig worden</w:t>
      </w:r>
      <w:r>
        <w:rPr>
          <w:rFonts w:cs="Calibri"/>
          <w:sz w:val="24"/>
          <w:szCs w:val="24"/>
        </w:rPr>
        <w:t xml:space="preserve"> en </w:t>
      </w:r>
      <w:r w:rsidRPr="00261B31">
        <w:rPr>
          <w:rFonts w:cs="Calibri"/>
          <w:i/>
          <w:sz w:val="24"/>
          <w:szCs w:val="24"/>
        </w:rPr>
        <w:t>niet medeplichtig worden</w:t>
      </w:r>
      <w:r>
        <w:rPr>
          <w:rFonts w:cs="Calibri"/>
          <w:sz w:val="24"/>
          <w:szCs w:val="24"/>
        </w:rPr>
        <w:t xml:space="preserve">. Het thema </w:t>
      </w:r>
      <w:r w:rsidRPr="00261B31">
        <w:rPr>
          <w:rFonts w:cs="Calibri"/>
          <w:i/>
          <w:sz w:val="24"/>
          <w:szCs w:val="24"/>
        </w:rPr>
        <w:t>Helpen</w:t>
      </w:r>
      <w:r>
        <w:rPr>
          <w:rFonts w:cs="Calibri"/>
          <w:sz w:val="24"/>
          <w:szCs w:val="24"/>
        </w:rPr>
        <w:t xml:space="preserve"> bestaat eveneens uit twee oplossingen, namelijk </w:t>
      </w:r>
      <w:r w:rsidRPr="00261B31">
        <w:rPr>
          <w:rFonts w:cs="Calibri"/>
          <w:i/>
          <w:sz w:val="24"/>
          <w:szCs w:val="24"/>
        </w:rPr>
        <w:t>wel helpen</w:t>
      </w:r>
      <w:r>
        <w:rPr>
          <w:rFonts w:cs="Calibri"/>
          <w:sz w:val="24"/>
          <w:szCs w:val="24"/>
        </w:rPr>
        <w:t xml:space="preserve"> en </w:t>
      </w:r>
      <w:r w:rsidRPr="00261B31">
        <w:rPr>
          <w:rFonts w:cs="Calibri"/>
          <w:i/>
          <w:sz w:val="24"/>
          <w:szCs w:val="24"/>
        </w:rPr>
        <w:t>niet helpen</w:t>
      </w:r>
      <w:r>
        <w:rPr>
          <w:rFonts w:cs="Calibri"/>
          <w:sz w:val="24"/>
          <w:szCs w:val="24"/>
        </w:rPr>
        <w:t xml:space="preserve">. De twee oplossingen van </w:t>
      </w:r>
      <w:r w:rsidRPr="00261B31">
        <w:rPr>
          <w:rFonts w:cs="Calibri"/>
          <w:i/>
          <w:sz w:val="24"/>
          <w:szCs w:val="24"/>
        </w:rPr>
        <w:t>Stelen</w:t>
      </w:r>
      <w:r>
        <w:rPr>
          <w:rFonts w:cs="Calibri"/>
          <w:sz w:val="24"/>
          <w:szCs w:val="24"/>
        </w:rPr>
        <w:t xml:space="preserve"> zijn </w:t>
      </w:r>
      <w:r w:rsidRPr="00261B31">
        <w:rPr>
          <w:rFonts w:cs="Calibri"/>
          <w:i/>
          <w:sz w:val="24"/>
          <w:szCs w:val="24"/>
        </w:rPr>
        <w:t>wel stelen</w:t>
      </w:r>
      <w:r>
        <w:rPr>
          <w:rFonts w:cs="Calibri"/>
          <w:sz w:val="24"/>
          <w:szCs w:val="24"/>
        </w:rPr>
        <w:t xml:space="preserve"> en </w:t>
      </w:r>
      <w:r w:rsidRPr="00261B31">
        <w:rPr>
          <w:rFonts w:cs="Calibri"/>
          <w:i/>
          <w:sz w:val="24"/>
          <w:szCs w:val="24"/>
        </w:rPr>
        <w:t>niet stelen</w:t>
      </w:r>
      <w:r>
        <w:rPr>
          <w:rFonts w:cs="Calibri"/>
          <w:sz w:val="24"/>
          <w:szCs w:val="24"/>
        </w:rPr>
        <w:t xml:space="preserve">. </w:t>
      </w:r>
      <w:r w:rsidRPr="00601370">
        <w:rPr>
          <w:rFonts w:cs="Calibri"/>
          <w:sz w:val="24"/>
          <w:szCs w:val="24"/>
        </w:rPr>
        <w:t xml:space="preserve">De meeste morele kwesties vallen onder het thema </w:t>
      </w:r>
      <w:r w:rsidRPr="00601370">
        <w:rPr>
          <w:rFonts w:cs="Calibri"/>
          <w:i/>
          <w:sz w:val="24"/>
          <w:szCs w:val="24"/>
        </w:rPr>
        <w:t>Eerlijkheid</w:t>
      </w:r>
      <w:r w:rsidRPr="00601370">
        <w:rPr>
          <w:rFonts w:cs="Calibri"/>
          <w:sz w:val="24"/>
          <w:szCs w:val="24"/>
        </w:rPr>
        <w:t xml:space="preserve">, namelijk zeventien. </w:t>
      </w:r>
      <w:r>
        <w:rPr>
          <w:rFonts w:cs="Calibri"/>
          <w:sz w:val="24"/>
          <w:szCs w:val="24"/>
        </w:rPr>
        <w:t xml:space="preserve">De morele kwesties worden het vaakst opgelost door te liegen, namelijk zeven keer. Hiermee komen morele kwesties van het thema </w:t>
      </w:r>
      <w:r w:rsidRPr="00261B31">
        <w:rPr>
          <w:rFonts w:cs="Calibri"/>
          <w:i/>
          <w:sz w:val="24"/>
          <w:szCs w:val="24"/>
        </w:rPr>
        <w:t>Eerlijkheid</w:t>
      </w:r>
      <w:r>
        <w:rPr>
          <w:rFonts w:cs="Calibri"/>
          <w:sz w:val="24"/>
          <w:szCs w:val="24"/>
        </w:rPr>
        <w:t xml:space="preserve"> met de oplossing </w:t>
      </w:r>
      <w:r w:rsidRPr="00261B31">
        <w:rPr>
          <w:rFonts w:cs="Calibri"/>
          <w:i/>
          <w:sz w:val="24"/>
          <w:szCs w:val="24"/>
        </w:rPr>
        <w:t>liegen</w:t>
      </w:r>
      <w:r>
        <w:rPr>
          <w:rFonts w:cs="Calibri"/>
          <w:sz w:val="24"/>
          <w:szCs w:val="24"/>
        </w:rPr>
        <w:t xml:space="preserve"> het vaakst voor. </w:t>
      </w:r>
      <w:r w:rsidRPr="00601370">
        <w:rPr>
          <w:rFonts w:cs="Calibri"/>
          <w:sz w:val="24"/>
          <w:szCs w:val="24"/>
        </w:rPr>
        <w:t xml:space="preserve">Tabel 4.3 toont de verdeling van het aantal morele kwesties per thema en </w:t>
      </w:r>
      <w:r>
        <w:rPr>
          <w:rFonts w:cs="Calibri"/>
          <w:sz w:val="24"/>
          <w:szCs w:val="24"/>
        </w:rPr>
        <w:t>oplossing</w:t>
      </w:r>
      <w:r w:rsidRPr="00601370">
        <w:rPr>
          <w:rFonts w:cs="Calibri"/>
          <w:sz w:val="24"/>
          <w:szCs w:val="24"/>
        </w:rPr>
        <w:t xml:space="preserve"> en wie de keuzemakers zijn.</w:t>
      </w:r>
    </w:p>
    <w:p w:rsidR="00E05CBC" w:rsidRDefault="00E05CBC">
      <w:pPr>
        <w:rPr>
          <w:rFonts w:cs="Calibri"/>
          <w:sz w:val="24"/>
          <w:szCs w:val="24"/>
        </w:rPr>
        <w:sectPr w:rsidR="00E05CBC" w:rsidSect="007E2B9C">
          <w:footerReference w:type="default" r:id="rId10"/>
          <w:pgSz w:w="11906" w:h="16838"/>
          <w:pgMar w:top="1417" w:right="1417" w:bottom="1417" w:left="1417" w:header="708" w:footer="708" w:gutter="0"/>
          <w:pgNumType w:start="1" w:chapStyle="1" w:chapSep="period"/>
          <w:cols w:space="708"/>
          <w:docGrid w:linePitch="360"/>
        </w:sectPr>
      </w:pPr>
    </w:p>
    <w:p w:rsidR="00E05CBC" w:rsidRPr="00EE2EB9" w:rsidRDefault="00E05CBC">
      <w:pPr>
        <w:rPr>
          <w:i/>
        </w:rPr>
      </w:pPr>
      <w:r w:rsidRPr="004600C2">
        <w:rPr>
          <w:b/>
        </w:rPr>
        <w:t xml:space="preserve">Tabel </w:t>
      </w:r>
      <w:r>
        <w:rPr>
          <w:b/>
        </w:rPr>
        <w:t>4.</w:t>
      </w:r>
      <w:r w:rsidRPr="004600C2">
        <w:rPr>
          <w:b/>
        </w:rPr>
        <w:t>3</w:t>
      </w:r>
      <w:r>
        <w:t xml:space="preserve"> </w:t>
      </w:r>
      <w:r w:rsidRPr="00EE2EB9">
        <w:rPr>
          <w:i/>
        </w:rPr>
        <w:t>Het aantal morel</w:t>
      </w:r>
      <w:r>
        <w:rPr>
          <w:i/>
        </w:rPr>
        <w:t>e kwesties per thema en oplossing</w:t>
      </w:r>
      <w:r w:rsidRPr="00EE2EB9">
        <w:rPr>
          <w:i/>
        </w:rPr>
        <w:t xml:space="preserve"> met de keuzemakers, in absolute aantallen</w:t>
      </w:r>
    </w:p>
    <w:tbl>
      <w:tblPr>
        <w:tblW w:w="15097"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140"/>
        <w:gridCol w:w="2560"/>
        <w:gridCol w:w="960"/>
        <w:gridCol w:w="1528"/>
        <w:gridCol w:w="926"/>
        <w:gridCol w:w="868"/>
        <w:gridCol w:w="960"/>
        <w:gridCol w:w="595"/>
        <w:gridCol w:w="2320"/>
        <w:gridCol w:w="2240"/>
      </w:tblGrid>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b/>
                <w:bCs/>
                <w:color w:val="000000"/>
                <w:lang w:eastAsia="nl-NL"/>
              </w:rPr>
            </w:pPr>
            <w:r w:rsidRPr="004600C2">
              <w:rPr>
                <w:rFonts w:cs="Calibri"/>
                <w:b/>
                <w:bCs/>
                <w:color w:val="000000"/>
                <w:lang w:eastAsia="nl-NL"/>
              </w:rPr>
              <w:t>Thema</w:t>
            </w:r>
          </w:p>
        </w:tc>
        <w:tc>
          <w:tcPr>
            <w:tcW w:w="2560" w:type="dxa"/>
            <w:noWrap/>
            <w:vAlign w:val="bottom"/>
          </w:tcPr>
          <w:p w:rsidR="00E05CBC" w:rsidRPr="004600C2" w:rsidRDefault="00E05CBC" w:rsidP="00B57602">
            <w:pPr>
              <w:spacing w:after="0" w:line="240" w:lineRule="auto"/>
              <w:rPr>
                <w:rFonts w:cs="Calibri"/>
                <w:b/>
                <w:bCs/>
                <w:color w:val="000000"/>
                <w:lang w:eastAsia="nl-NL"/>
              </w:rPr>
            </w:pPr>
            <w:r>
              <w:rPr>
                <w:rFonts w:cs="Calibri"/>
                <w:b/>
                <w:bCs/>
                <w:color w:val="000000"/>
                <w:lang w:eastAsia="nl-NL"/>
              </w:rPr>
              <w:t>Oplossing</w:t>
            </w:r>
          </w:p>
        </w:tc>
        <w:tc>
          <w:tcPr>
            <w:tcW w:w="960" w:type="dxa"/>
            <w:noWrap/>
            <w:vAlign w:val="bottom"/>
          </w:tcPr>
          <w:p w:rsidR="00E05CBC" w:rsidRPr="004600C2" w:rsidRDefault="00E05CBC" w:rsidP="00B57602">
            <w:pPr>
              <w:spacing w:after="0" w:line="240" w:lineRule="auto"/>
              <w:rPr>
                <w:rFonts w:cs="Calibri"/>
                <w:b/>
                <w:bCs/>
                <w:color w:val="000000"/>
                <w:lang w:eastAsia="nl-NL"/>
              </w:rPr>
            </w:pPr>
            <w:r w:rsidRPr="004600C2">
              <w:rPr>
                <w:rFonts w:cs="Calibri"/>
                <w:b/>
                <w:bCs/>
                <w:color w:val="000000"/>
                <w:lang w:eastAsia="nl-NL"/>
              </w:rPr>
              <w:t>Aantal</w:t>
            </w:r>
          </w:p>
        </w:tc>
        <w:tc>
          <w:tcPr>
            <w:tcW w:w="3322" w:type="dxa"/>
            <w:gridSpan w:val="3"/>
            <w:noWrap/>
            <w:vAlign w:val="bottom"/>
          </w:tcPr>
          <w:p w:rsidR="00E05CBC" w:rsidRPr="004600C2" w:rsidRDefault="00E05CBC" w:rsidP="00B57602">
            <w:pPr>
              <w:spacing w:after="0" w:line="240" w:lineRule="auto"/>
              <w:rPr>
                <w:rFonts w:cs="Calibri"/>
                <w:b/>
                <w:bCs/>
                <w:color w:val="000000"/>
                <w:lang w:eastAsia="nl-NL"/>
              </w:rPr>
            </w:pPr>
            <w:r w:rsidRPr="004600C2">
              <w:rPr>
                <w:rFonts w:cs="Calibri"/>
                <w:b/>
                <w:bCs/>
                <w:color w:val="000000"/>
                <w:lang w:eastAsia="nl-NL"/>
              </w:rPr>
              <w:t>Aantal keren als keuzemaker</w:t>
            </w:r>
          </w:p>
        </w:tc>
        <w:tc>
          <w:tcPr>
            <w:tcW w:w="960" w:type="dxa"/>
            <w:noWrap/>
            <w:vAlign w:val="bottom"/>
          </w:tcPr>
          <w:p w:rsidR="00E05CBC" w:rsidRPr="004600C2" w:rsidRDefault="00E05CBC" w:rsidP="00B57602">
            <w:pPr>
              <w:spacing w:after="0" w:line="240" w:lineRule="auto"/>
              <w:rPr>
                <w:rFonts w:cs="Calibri"/>
                <w:color w:val="000000"/>
                <w:lang w:eastAsia="nl-NL"/>
              </w:rPr>
            </w:pP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Eerlijkheid</w:t>
            </w:r>
          </w:p>
        </w:tc>
        <w:tc>
          <w:tcPr>
            <w:tcW w:w="2560" w:type="dxa"/>
            <w:noWrap/>
            <w:vAlign w:val="bottom"/>
          </w:tcPr>
          <w:p w:rsidR="00E05CBC" w:rsidRPr="004600C2" w:rsidRDefault="00E05CBC" w:rsidP="00B57602">
            <w:pPr>
              <w:spacing w:after="0" w:line="240" w:lineRule="auto"/>
              <w:rPr>
                <w:rFonts w:cs="Calibri"/>
                <w:color w:val="000000"/>
                <w:lang w:eastAsia="nl-NL"/>
              </w:rPr>
            </w:pP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17</w:t>
            </w:r>
          </w:p>
        </w:tc>
        <w:tc>
          <w:tcPr>
            <w:tcW w:w="1528"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Michael</w:t>
            </w:r>
          </w:p>
        </w:tc>
        <w:tc>
          <w:tcPr>
            <w:tcW w:w="926"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Sucre</w:t>
            </w:r>
          </w:p>
        </w:tc>
        <w:tc>
          <w:tcPr>
            <w:tcW w:w="868"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Manche</w:t>
            </w:r>
          </w:p>
        </w:tc>
        <w:tc>
          <w:tcPr>
            <w:tcW w:w="960"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Tweener</w:t>
            </w:r>
          </w:p>
        </w:tc>
        <w:tc>
          <w:tcPr>
            <w:tcW w:w="595"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Pope</w:t>
            </w:r>
          </w:p>
        </w:tc>
        <w:tc>
          <w:tcPr>
            <w:tcW w:w="2320"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Michael en Sucre samen</w:t>
            </w:r>
          </w:p>
        </w:tc>
        <w:tc>
          <w:tcPr>
            <w:tcW w:w="2240"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C-Note en T-Bag samen</w:t>
            </w: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Waarheid vertellen</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5</w:t>
            </w:r>
          </w:p>
        </w:tc>
        <w:tc>
          <w:tcPr>
            <w:tcW w:w="152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3</w:t>
            </w:r>
          </w:p>
        </w:tc>
        <w:tc>
          <w:tcPr>
            <w:tcW w:w="926"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86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232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224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Zwijgen</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4</w:t>
            </w:r>
          </w:p>
        </w:tc>
        <w:tc>
          <w:tcPr>
            <w:tcW w:w="152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2</w:t>
            </w:r>
          </w:p>
        </w:tc>
        <w:tc>
          <w:tcPr>
            <w:tcW w:w="926"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86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232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224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Liegen</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7</w:t>
            </w:r>
          </w:p>
        </w:tc>
        <w:tc>
          <w:tcPr>
            <w:tcW w:w="152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5</w:t>
            </w:r>
          </w:p>
        </w:tc>
        <w:tc>
          <w:tcPr>
            <w:tcW w:w="926"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86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595"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232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224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Manipuleren</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152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926"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86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232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224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p>
        </w:tc>
        <w:tc>
          <w:tcPr>
            <w:tcW w:w="960" w:type="dxa"/>
            <w:noWrap/>
            <w:vAlign w:val="bottom"/>
          </w:tcPr>
          <w:p w:rsidR="00E05CBC" w:rsidRPr="004600C2" w:rsidRDefault="00E05CBC" w:rsidP="00B57602">
            <w:pPr>
              <w:spacing w:after="0" w:line="240" w:lineRule="auto"/>
              <w:rPr>
                <w:rFonts w:cs="Calibri"/>
                <w:color w:val="000000"/>
                <w:lang w:eastAsia="nl-NL"/>
              </w:rPr>
            </w:pPr>
          </w:p>
        </w:tc>
        <w:tc>
          <w:tcPr>
            <w:tcW w:w="1528" w:type="dxa"/>
            <w:noWrap/>
            <w:vAlign w:val="bottom"/>
          </w:tcPr>
          <w:p w:rsidR="00E05CBC" w:rsidRPr="004600C2" w:rsidRDefault="00E05CBC" w:rsidP="00B57602">
            <w:pPr>
              <w:spacing w:after="0" w:line="240" w:lineRule="auto"/>
              <w:rPr>
                <w:rFonts w:cs="Calibri"/>
                <w:color w:val="000000"/>
                <w:lang w:eastAsia="nl-NL"/>
              </w:rPr>
            </w:pPr>
          </w:p>
        </w:tc>
        <w:tc>
          <w:tcPr>
            <w:tcW w:w="926" w:type="dxa"/>
            <w:noWrap/>
            <w:vAlign w:val="bottom"/>
          </w:tcPr>
          <w:p w:rsidR="00E05CBC" w:rsidRPr="004600C2" w:rsidRDefault="00E05CBC" w:rsidP="00B57602">
            <w:pPr>
              <w:spacing w:after="0" w:line="240" w:lineRule="auto"/>
              <w:rPr>
                <w:rFonts w:cs="Calibri"/>
                <w:color w:val="000000"/>
                <w:lang w:eastAsia="nl-NL"/>
              </w:rPr>
            </w:pPr>
          </w:p>
        </w:tc>
        <w:tc>
          <w:tcPr>
            <w:tcW w:w="868" w:type="dxa"/>
            <w:noWrap/>
            <w:vAlign w:val="bottom"/>
          </w:tcPr>
          <w:p w:rsidR="00E05CBC" w:rsidRPr="004600C2" w:rsidRDefault="00E05CBC" w:rsidP="00B57602">
            <w:pPr>
              <w:spacing w:after="0" w:line="240" w:lineRule="auto"/>
              <w:rPr>
                <w:rFonts w:cs="Calibri"/>
                <w:color w:val="000000"/>
                <w:lang w:eastAsia="nl-NL"/>
              </w:rPr>
            </w:pPr>
          </w:p>
        </w:tc>
        <w:tc>
          <w:tcPr>
            <w:tcW w:w="960" w:type="dxa"/>
            <w:noWrap/>
            <w:vAlign w:val="bottom"/>
          </w:tcPr>
          <w:p w:rsidR="00E05CBC" w:rsidRPr="004600C2" w:rsidRDefault="00E05CBC" w:rsidP="00B57602">
            <w:pPr>
              <w:spacing w:after="0" w:line="240" w:lineRule="auto"/>
              <w:rPr>
                <w:rFonts w:cs="Calibri"/>
                <w:color w:val="000000"/>
                <w:lang w:eastAsia="nl-NL"/>
              </w:rPr>
            </w:pP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Geweld gebruiken</w:t>
            </w:r>
          </w:p>
        </w:tc>
        <w:tc>
          <w:tcPr>
            <w:tcW w:w="2560" w:type="dxa"/>
            <w:noWrap/>
            <w:vAlign w:val="bottom"/>
          </w:tcPr>
          <w:p w:rsidR="00E05CBC" w:rsidRPr="004600C2" w:rsidRDefault="00E05CBC" w:rsidP="00B57602">
            <w:pPr>
              <w:spacing w:after="0" w:line="240" w:lineRule="auto"/>
              <w:rPr>
                <w:rFonts w:cs="Calibri"/>
                <w:i/>
                <w:color w:val="000000"/>
                <w:lang w:eastAsia="nl-NL"/>
              </w:rPr>
            </w:pP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7</w:t>
            </w:r>
          </w:p>
        </w:tc>
        <w:tc>
          <w:tcPr>
            <w:tcW w:w="1528"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Michael</w:t>
            </w:r>
          </w:p>
        </w:tc>
        <w:tc>
          <w:tcPr>
            <w:tcW w:w="926"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Lincoln</w:t>
            </w:r>
          </w:p>
        </w:tc>
        <w:tc>
          <w:tcPr>
            <w:tcW w:w="868"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Abruzzi</w:t>
            </w:r>
          </w:p>
        </w:tc>
        <w:tc>
          <w:tcPr>
            <w:tcW w:w="960"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C-Note</w:t>
            </w: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Bedreigen</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2</w:t>
            </w:r>
          </w:p>
        </w:tc>
        <w:tc>
          <w:tcPr>
            <w:tcW w:w="152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926"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86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Vechten</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3</w:t>
            </w:r>
          </w:p>
        </w:tc>
        <w:tc>
          <w:tcPr>
            <w:tcW w:w="152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926"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86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Moorden</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152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926"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86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Geen geweld gebruiken</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152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926"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86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p>
        </w:tc>
        <w:tc>
          <w:tcPr>
            <w:tcW w:w="960" w:type="dxa"/>
            <w:noWrap/>
            <w:vAlign w:val="bottom"/>
          </w:tcPr>
          <w:p w:rsidR="00E05CBC" w:rsidRPr="004600C2" w:rsidRDefault="00E05CBC" w:rsidP="00B57602">
            <w:pPr>
              <w:spacing w:after="0" w:line="240" w:lineRule="auto"/>
              <w:rPr>
                <w:rFonts w:cs="Calibri"/>
                <w:color w:val="000000"/>
                <w:lang w:eastAsia="nl-NL"/>
              </w:rPr>
            </w:pPr>
          </w:p>
        </w:tc>
        <w:tc>
          <w:tcPr>
            <w:tcW w:w="1528" w:type="dxa"/>
            <w:noWrap/>
            <w:vAlign w:val="bottom"/>
          </w:tcPr>
          <w:p w:rsidR="00E05CBC" w:rsidRPr="004600C2" w:rsidRDefault="00E05CBC" w:rsidP="00B57602">
            <w:pPr>
              <w:spacing w:after="0" w:line="240" w:lineRule="auto"/>
              <w:rPr>
                <w:rFonts w:cs="Calibri"/>
                <w:color w:val="000000"/>
                <w:lang w:eastAsia="nl-NL"/>
              </w:rPr>
            </w:pPr>
          </w:p>
        </w:tc>
        <w:tc>
          <w:tcPr>
            <w:tcW w:w="926" w:type="dxa"/>
            <w:noWrap/>
            <w:vAlign w:val="bottom"/>
          </w:tcPr>
          <w:p w:rsidR="00E05CBC" w:rsidRPr="004600C2" w:rsidRDefault="00E05CBC" w:rsidP="00B57602">
            <w:pPr>
              <w:spacing w:after="0" w:line="240" w:lineRule="auto"/>
              <w:rPr>
                <w:rFonts w:cs="Calibri"/>
                <w:color w:val="000000"/>
                <w:lang w:eastAsia="nl-NL"/>
              </w:rPr>
            </w:pPr>
          </w:p>
        </w:tc>
        <w:tc>
          <w:tcPr>
            <w:tcW w:w="868" w:type="dxa"/>
            <w:noWrap/>
            <w:vAlign w:val="bottom"/>
          </w:tcPr>
          <w:p w:rsidR="00E05CBC" w:rsidRPr="004600C2" w:rsidRDefault="00E05CBC" w:rsidP="00B57602">
            <w:pPr>
              <w:spacing w:after="0" w:line="240" w:lineRule="auto"/>
              <w:rPr>
                <w:rFonts w:cs="Calibri"/>
                <w:color w:val="000000"/>
                <w:lang w:eastAsia="nl-NL"/>
              </w:rPr>
            </w:pPr>
          </w:p>
        </w:tc>
        <w:tc>
          <w:tcPr>
            <w:tcW w:w="960" w:type="dxa"/>
            <w:noWrap/>
            <w:vAlign w:val="bottom"/>
          </w:tcPr>
          <w:p w:rsidR="00E05CBC" w:rsidRPr="004600C2" w:rsidRDefault="00E05CBC" w:rsidP="00B57602">
            <w:pPr>
              <w:spacing w:after="0" w:line="240" w:lineRule="auto"/>
              <w:rPr>
                <w:rFonts w:cs="Calibri"/>
                <w:color w:val="000000"/>
                <w:lang w:eastAsia="nl-NL"/>
              </w:rPr>
            </w:pP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Medeplichtig worden</w:t>
            </w:r>
          </w:p>
        </w:tc>
        <w:tc>
          <w:tcPr>
            <w:tcW w:w="2560" w:type="dxa"/>
            <w:noWrap/>
            <w:vAlign w:val="bottom"/>
          </w:tcPr>
          <w:p w:rsidR="00E05CBC" w:rsidRPr="004600C2" w:rsidRDefault="00E05CBC" w:rsidP="00B57602">
            <w:pPr>
              <w:spacing w:after="0" w:line="240" w:lineRule="auto"/>
              <w:rPr>
                <w:rFonts w:cs="Calibri"/>
                <w:i/>
                <w:color w:val="000000"/>
                <w:lang w:eastAsia="nl-NL"/>
              </w:rPr>
            </w:pP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6</w:t>
            </w:r>
          </w:p>
        </w:tc>
        <w:tc>
          <w:tcPr>
            <w:tcW w:w="1528"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Westmoreland</w:t>
            </w:r>
          </w:p>
        </w:tc>
        <w:tc>
          <w:tcPr>
            <w:tcW w:w="926"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Sucre</w:t>
            </w:r>
          </w:p>
        </w:tc>
        <w:tc>
          <w:tcPr>
            <w:tcW w:w="868"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Abruzzi</w:t>
            </w:r>
          </w:p>
        </w:tc>
        <w:tc>
          <w:tcPr>
            <w:tcW w:w="960"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Sara</w:t>
            </w: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Wel medeplichtig worden</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4</w:t>
            </w:r>
          </w:p>
        </w:tc>
        <w:tc>
          <w:tcPr>
            <w:tcW w:w="152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926"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86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Niet medeplichtig worden</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2</w:t>
            </w:r>
          </w:p>
        </w:tc>
        <w:tc>
          <w:tcPr>
            <w:tcW w:w="152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926"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86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p>
        </w:tc>
        <w:tc>
          <w:tcPr>
            <w:tcW w:w="960" w:type="dxa"/>
            <w:noWrap/>
            <w:vAlign w:val="bottom"/>
          </w:tcPr>
          <w:p w:rsidR="00E05CBC" w:rsidRPr="004600C2" w:rsidRDefault="00E05CBC" w:rsidP="00B57602">
            <w:pPr>
              <w:spacing w:after="0" w:line="240" w:lineRule="auto"/>
              <w:rPr>
                <w:rFonts w:cs="Calibri"/>
                <w:color w:val="000000"/>
                <w:lang w:eastAsia="nl-NL"/>
              </w:rPr>
            </w:pPr>
          </w:p>
        </w:tc>
        <w:tc>
          <w:tcPr>
            <w:tcW w:w="1528" w:type="dxa"/>
            <w:noWrap/>
            <w:vAlign w:val="bottom"/>
          </w:tcPr>
          <w:p w:rsidR="00E05CBC" w:rsidRPr="004600C2" w:rsidRDefault="00E05CBC" w:rsidP="00B57602">
            <w:pPr>
              <w:spacing w:after="0" w:line="240" w:lineRule="auto"/>
              <w:rPr>
                <w:rFonts w:cs="Calibri"/>
                <w:color w:val="000000"/>
                <w:lang w:eastAsia="nl-NL"/>
              </w:rPr>
            </w:pPr>
          </w:p>
        </w:tc>
        <w:tc>
          <w:tcPr>
            <w:tcW w:w="926" w:type="dxa"/>
            <w:noWrap/>
            <w:vAlign w:val="bottom"/>
          </w:tcPr>
          <w:p w:rsidR="00E05CBC" w:rsidRPr="004600C2" w:rsidRDefault="00E05CBC" w:rsidP="00B57602">
            <w:pPr>
              <w:spacing w:after="0" w:line="240" w:lineRule="auto"/>
              <w:rPr>
                <w:rFonts w:cs="Calibri"/>
                <w:color w:val="000000"/>
                <w:lang w:eastAsia="nl-NL"/>
              </w:rPr>
            </w:pPr>
          </w:p>
        </w:tc>
        <w:tc>
          <w:tcPr>
            <w:tcW w:w="868" w:type="dxa"/>
            <w:noWrap/>
            <w:vAlign w:val="bottom"/>
          </w:tcPr>
          <w:p w:rsidR="00E05CBC" w:rsidRPr="004600C2" w:rsidRDefault="00E05CBC" w:rsidP="00B57602">
            <w:pPr>
              <w:spacing w:after="0" w:line="240" w:lineRule="auto"/>
              <w:rPr>
                <w:rFonts w:cs="Calibri"/>
                <w:color w:val="000000"/>
                <w:lang w:eastAsia="nl-NL"/>
              </w:rPr>
            </w:pPr>
          </w:p>
        </w:tc>
        <w:tc>
          <w:tcPr>
            <w:tcW w:w="960" w:type="dxa"/>
            <w:noWrap/>
            <w:vAlign w:val="bottom"/>
          </w:tcPr>
          <w:p w:rsidR="00E05CBC" w:rsidRPr="004600C2" w:rsidRDefault="00E05CBC" w:rsidP="00B57602">
            <w:pPr>
              <w:spacing w:after="0" w:line="240" w:lineRule="auto"/>
              <w:rPr>
                <w:rFonts w:cs="Calibri"/>
                <w:color w:val="000000"/>
                <w:lang w:eastAsia="nl-NL"/>
              </w:rPr>
            </w:pP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Helpen</w:t>
            </w:r>
          </w:p>
        </w:tc>
        <w:tc>
          <w:tcPr>
            <w:tcW w:w="2560" w:type="dxa"/>
            <w:noWrap/>
            <w:vAlign w:val="bottom"/>
          </w:tcPr>
          <w:p w:rsidR="00E05CBC" w:rsidRPr="004600C2" w:rsidRDefault="00E05CBC" w:rsidP="00B57602">
            <w:pPr>
              <w:spacing w:after="0" w:line="240" w:lineRule="auto"/>
              <w:rPr>
                <w:rFonts w:cs="Calibri"/>
                <w:i/>
                <w:color w:val="000000"/>
                <w:lang w:eastAsia="nl-NL"/>
              </w:rPr>
            </w:pP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5</w:t>
            </w:r>
          </w:p>
        </w:tc>
        <w:tc>
          <w:tcPr>
            <w:tcW w:w="1528"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Michael</w:t>
            </w:r>
          </w:p>
        </w:tc>
        <w:tc>
          <w:tcPr>
            <w:tcW w:w="1794" w:type="dxa"/>
            <w:gridSpan w:val="2"/>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Westmoreland</w:t>
            </w:r>
          </w:p>
        </w:tc>
        <w:tc>
          <w:tcPr>
            <w:tcW w:w="960" w:type="dxa"/>
            <w:noWrap/>
            <w:vAlign w:val="bottom"/>
          </w:tcPr>
          <w:p w:rsidR="00E05CBC" w:rsidRPr="004600C2" w:rsidRDefault="00E05CBC" w:rsidP="00B57602">
            <w:pPr>
              <w:spacing w:after="0" w:line="240" w:lineRule="auto"/>
              <w:rPr>
                <w:rFonts w:cs="Calibri"/>
                <w:color w:val="000000"/>
                <w:lang w:eastAsia="nl-NL"/>
              </w:rPr>
            </w:pP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Wel helpen</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4</w:t>
            </w:r>
          </w:p>
        </w:tc>
        <w:tc>
          <w:tcPr>
            <w:tcW w:w="152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3</w:t>
            </w:r>
          </w:p>
        </w:tc>
        <w:tc>
          <w:tcPr>
            <w:tcW w:w="926"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868" w:type="dxa"/>
            <w:noWrap/>
            <w:vAlign w:val="bottom"/>
          </w:tcPr>
          <w:p w:rsidR="00E05CBC" w:rsidRPr="004600C2" w:rsidRDefault="00E05CBC" w:rsidP="00B57602">
            <w:pPr>
              <w:spacing w:after="0" w:line="240" w:lineRule="auto"/>
              <w:rPr>
                <w:rFonts w:cs="Calibri"/>
                <w:color w:val="000000"/>
                <w:lang w:eastAsia="nl-NL"/>
              </w:rPr>
            </w:pPr>
          </w:p>
        </w:tc>
        <w:tc>
          <w:tcPr>
            <w:tcW w:w="960" w:type="dxa"/>
            <w:noWrap/>
            <w:vAlign w:val="bottom"/>
          </w:tcPr>
          <w:p w:rsidR="00E05CBC" w:rsidRPr="004600C2" w:rsidRDefault="00E05CBC" w:rsidP="00B57602">
            <w:pPr>
              <w:spacing w:after="0" w:line="240" w:lineRule="auto"/>
              <w:rPr>
                <w:rFonts w:cs="Calibri"/>
                <w:color w:val="000000"/>
                <w:lang w:eastAsia="nl-NL"/>
              </w:rPr>
            </w:pP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Niet helpen</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152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926"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868" w:type="dxa"/>
            <w:noWrap/>
            <w:vAlign w:val="bottom"/>
          </w:tcPr>
          <w:p w:rsidR="00E05CBC" w:rsidRPr="004600C2" w:rsidRDefault="00E05CBC" w:rsidP="00B57602">
            <w:pPr>
              <w:spacing w:after="0" w:line="240" w:lineRule="auto"/>
              <w:rPr>
                <w:rFonts w:cs="Calibri"/>
                <w:color w:val="000000"/>
                <w:lang w:eastAsia="nl-NL"/>
              </w:rPr>
            </w:pPr>
          </w:p>
        </w:tc>
        <w:tc>
          <w:tcPr>
            <w:tcW w:w="960" w:type="dxa"/>
            <w:noWrap/>
            <w:vAlign w:val="bottom"/>
          </w:tcPr>
          <w:p w:rsidR="00E05CBC" w:rsidRPr="004600C2" w:rsidRDefault="00E05CBC" w:rsidP="00B57602">
            <w:pPr>
              <w:spacing w:after="0" w:line="240" w:lineRule="auto"/>
              <w:rPr>
                <w:rFonts w:cs="Calibri"/>
                <w:color w:val="000000"/>
                <w:lang w:eastAsia="nl-NL"/>
              </w:rPr>
            </w:pP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p>
        </w:tc>
        <w:tc>
          <w:tcPr>
            <w:tcW w:w="960" w:type="dxa"/>
            <w:noWrap/>
            <w:vAlign w:val="bottom"/>
          </w:tcPr>
          <w:p w:rsidR="00E05CBC" w:rsidRPr="004600C2" w:rsidRDefault="00E05CBC" w:rsidP="00B57602">
            <w:pPr>
              <w:spacing w:after="0" w:line="240" w:lineRule="auto"/>
              <w:rPr>
                <w:rFonts w:cs="Calibri"/>
                <w:color w:val="000000"/>
                <w:lang w:eastAsia="nl-NL"/>
              </w:rPr>
            </w:pPr>
          </w:p>
        </w:tc>
        <w:tc>
          <w:tcPr>
            <w:tcW w:w="1528" w:type="dxa"/>
            <w:noWrap/>
            <w:vAlign w:val="bottom"/>
          </w:tcPr>
          <w:p w:rsidR="00E05CBC" w:rsidRPr="004600C2" w:rsidRDefault="00E05CBC" w:rsidP="00B57602">
            <w:pPr>
              <w:spacing w:after="0" w:line="240" w:lineRule="auto"/>
              <w:rPr>
                <w:rFonts w:cs="Calibri"/>
                <w:color w:val="000000"/>
                <w:lang w:eastAsia="nl-NL"/>
              </w:rPr>
            </w:pPr>
          </w:p>
        </w:tc>
        <w:tc>
          <w:tcPr>
            <w:tcW w:w="926" w:type="dxa"/>
            <w:noWrap/>
            <w:vAlign w:val="bottom"/>
          </w:tcPr>
          <w:p w:rsidR="00E05CBC" w:rsidRPr="004600C2" w:rsidRDefault="00E05CBC" w:rsidP="00B57602">
            <w:pPr>
              <w:spacing w:after="0" w:line="240" w:lineRule="auto"/>
              <w:rPr>
                <w:rFonts w:cs="Calibri"/>
                <w:color w:val="000000"/>
                <w:lang w:eastAsia="nl-NL"/>
              </w:rPr>
            </w:pPr>
          </w:p>
        </w:tc>
        <w:tc>
          <w:tcPr>
            <w:tcW w:w="868" w:type="dxa"/>
            <w:noWrap/>
            <w:vAlign w:val="bottom"/>
          </w:tcPr>
          <w:p w:rsidR="00E05CBC" w:rsidRPr="004600C2" w:rsidRDefault="00E05CBC" w:rsidP="00B57602">
            <w:pPr>
              <w:spacing w:after="0" w:line="240" w:lineRule="auto"/>
              <w:rPr>
                <w:rFonts w:cs="Calibri"/>
                <w:color w:val="000000"/>
                <w:lang w:eastAsia="nl-NL"/>
              </w:rPr>
            </w:pPr>
          </w:p>
        </w:tc>
        <w:tc>
          <w:tcPr>
            <w:tcW w:w="960" w:type="dxa"/>
            <w:noWrap/>
            <w:vAlign w:val="bottom"/>
          </w:tcPr>
          <w:p w:rsidR="00E05CBC" w:rsidRPr="004600C2" w:rsidRDefault="00E05CBC" w:rsidP="00B57602">
            <w:pPr>
              <w:spacing w:after="0" w:line="240" w:lineRule="auto"/>
              <w:rPr>
                <w:rFonts w:cs="Calibri"/>
                <w:color w:val="000000"/>
                <w:lang w:eastAsia="nl-NL"/>
              </w:rPr>
            </w:pP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Stelen</w:t>
            </w:r>
          </w:p>
        </w:tc>
        <w:tc>
          <w:tcPr>
            <w:tcW w:w="2560" w:type="dxa"/>
            <w:noWrap/>
            <w:vAlign w:val="bottom"/>
          </w:tcPr>
          <w:p w:rsidR="00E05CBC" w:rsidRPr="004600C2" w:rsidRDefault="00E05CBC" w:rsidP="00B57602">
            <w:pPr>
              <w:spacing w:after="0" w:line="240" w:lineRule="auto"/>
              <w:rPr>
                <w:rFonts w:cs="Calibri"/>
                <w:i/>
                <w:color w:val="000000"/>
                <w:lang w:eastAsia="nl-NL"/>
              </w:rPr>
            </w:pP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4</w:t>
            </w:r>
          </w:p>
        </w:tc>
        <w:tc>
          <w:tcPr>
            <w:tcW w:w="1528"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Michael</w:t>
            </w:r>
          </w:p>
        </w:tc>
        <w:tc>
          <w:tcPr>
            <w:tcW w:w="926"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Tweener</w:t>
            </w:r>
          </w:p>
        </w:tc>
        <w:tc>
          <w:tcPr>
            <w:tcW w:w="868"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Manche</w:t>
            </w:r>
          </w:p>
        </w:tc>
        <w:tc>
          <w:tcPr>
            <w:tcW w:w="960" w:type="dxa"/>
            <w:noWrap/>
            <w:vAlign w:val="bottom"/>
          </w:tcPr>
          <w:p w:rsidR="00E05CBC" w:rsidRPr="004600C2" w:rsidRDefault="00E05CBC" w:rsidP="00B57602">
            <w:pPr>
              <w:spacing w:after="0" w:line="240" w:lineRule="auto"/>
              <w:rPr>
                <w:rFonts w:cs="Calibri"/>
                <w:color w:val="000000"/>
                <w:lang w:eastAsia="nl-NL"/>
              </w:rPr>
            </w:pPr>
            <w:r w:rsidRPr="004600C2">
              <w:rPr>
                <w:rFonts w:cs="Calibri"/>
                <w:color w:val="000000"/>
                <w:lang w:eastAsia="nl-NL"/>
              </w:rPr>
              <w:t>Nika</w:t>
            </w: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Wel stelen</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3</w:t>
            </w:r>
          </w:p>
        </w:tc>
        <w:tc>
          <w:tcPr>
            <w:tcW w:w="152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926"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86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r w:rsidR="00E05CBC" w:rsidRPr="006C36FC" w:rsidTr="0067436C">
        <w:trPr>
          <w:trHeight w:val="300"/>
        </w:trPr>
        <w:tc>
          <w:tcPr>
            <w:tcW w:w="2140" w:type="dxa"/>
            <w:noWrap/>
            <w:vAlign w:val="bottom"/>
          </w:tcPr>
          <w:p w:rsidR="00E05CBC" w:rsidRPr="004600C2" w:rsidRDefault="00E05CBC" w:rsidP="00B57602">
            <w:pPr>
              <w:spacing w:after="0" w:line="240" w:lineRule="auto"/>
              <w:rPr>
                <w:rFonts w:cs="Calibri"/>
                <w:color w:val="000000"/>
                <w:lang w:eastAsia="nl-NL"/>
              </w:rPr>
            </w:pPr>
          </w:p>
        </w:tc>
        <w:tc>
          <w:tcPr>
            <w:tcW w:w="2560" w:type="dxa"/>
            <w:noWrap/>
            <w:vAlign w:val="bottom"/>
          </w:tcPr>
          <w:p w:rsidR="00E05CBC" w:rsidRPr="004600C2" w:rsidRDefault="00E05CBC" w:rsidP="00B57602">
            <w:pPr>
              <w:spacing w:after="0" w:line="240" w:lineRule="auto"/>
              <w:rPr>
                <w:rFonts w:cs="Calibri"/>
                <w:i/>
                <w:color w:val="000000"/>
                <w:lang w:eastAsia="nl-NL"/>
              </w:rPr>
            </w:pPr>
            <w:r w:rsidRPr="004600C2">
              <w:rPr>
                <w:rFonts w:cs="Calibri"/>
                <w:i/>
                <w:color w:val="000000"/>
                <w:lang w:eastAsia="nl-NL"/>
              </w:rPr>
              <w:t>Niet stelen</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152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1</w:t>
            </w:r>
          </w:p>
        </w:tc>
        <w:tc>
          <w:tcPr>
            <w:tcW w:w="926"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868"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960" w:type="dxa"/>
            <w:noWrap/>
            <w:vAlign w:val="bottom"/>
          </w:tcPr>
          <w:p w:rsidR="00E05CBC" w:rsidRPr="004600C2" w:rsidRDefault="00E05CBC" w:rsidP="00B57602">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B57602">
            <w:pPr>
              <w:spacing w:after="0" w:line="240" w:lineRule="auto"/>
              <w:rPr>
                <w:rFonts w:cs="Calibri"/>
                <w:color w:val="000000"/>
                <w:lang w:eastAsia="nl-NL"/>
              </w:rPr>
            </w:pPr>
          </w:p>
        </w:tc>
        <w:tc>
          <w:tcPr>
            <w:tcW w:w="2320" w:type="dxa"/>
            <w:noWrap/>
            <w:vAlign w:val="bottom"/>
          </w:tcPr>
          <w:p w:rsidR="00E05CBC" w:rsidRPr="004600C2" w:rsidRDefault="00E05CBC" w:rsidP="00B57602">
            <w:pPr>
              <w:spacing w:after="0" w:line="240" w:lineRule="auto"/>
              <w:rPr>
                <w:rFonts w:cs="Calibri"/>
                <w:color w:val="000000"/>
                <w:lang w:eastAsia="nl-NL"/>
              </w:rPr>
            </w:pPr>
          </w:p>
        </w:tc>
        <w:tc>
          <w:tcPr>
            <w:tcW w:w="2240" w:type="dxa"/>
            <w:noWrap/>
            <w:vAlign w:val="bottom"/>
          </w:tcPr>
          <w:p w:rsidR="00E05CBC" w:rsidRPr="004600C2" w:rsidRDefault="00E05CBC" w:rsidP="00B57602">
            <w:pPr>
              <w:spacing w:after="0" w:line="240" w:lineRule="auto"/>
              <w:rPr>
                <w:rFonts w:cs="Calibri"/>
                <w:color w:val="000000"/>
                <w:lang w:eastAsia="nl-NL"/>
              </w:rPr>
            </w:pPr>
          </w:p>
        </w:tc>
      </w:tr>
    </w:tbl>
    <w:p w:rsidR="00E05CBC" w:rsidRDefault="00E05CBC">
      <w:pPr>
        <w:sectPr w:rsidR="00E05CBC" w:rsidSect="002726E4">
          <w:footerReference w:type="default" r:id="rId11"/>
          <w:pgSz w:w="16838" w:h="11906" w:orient="landscape"/>
          <w:pgMar w:top="1417" w:right="1417" w:bottom="1417" w:left="1417" w:header="708" w:footer="708" w:gutter="0"/>
          <w:pgNumType w:chapSep="period"/>
          <w:cols w:space="708"/>
          <w:docGrid w:linePitch="360"/>
        </w:sectPr>
      </w:pPr>
    </w:p>
    <w:p w:rsidR="00E05CBC" w:rsidRDefault="00E05CBC" w:rsidP="00F12BE2">
      <w:pPr>
        <w:spacing w:after="0" w:line="360" w:lineRule="auto"/>
        <w:ind w:firstLine="708"/>
        <w:rPr>
          <w:rFonts w:cs="Calibri"/>
          <w:sz w:val="24"/>
          <w:szCs w:val="24"/>
        </w:rPr>
      </w:pPr>
      <w:r w:rsidRPr="00601370">
        <w:rPr>
          <w:rFonts w:cs="Calibri"/>
          <w:sz w:val="24"/>
          <w:szCs w:val="24"/>
        </w:rPr>
        <w:t>De hoofdpersonages Lincoln en Michael zijn twintig van de 39 keer (51 procent) de keuzemaker waarvan eenmaal Michael samen met Sucre. In de overige negentien morele kwesties (49 procent) zijn bijpersonages de keuzemaker. Slechts vier van de 39 keer (tien procent) is de keuzemaker geen gevangene, want Pope is gevangenisdirecteur, Nika de vrouw van Michael en Sara gevangenisarts. Twee van de 39 keer (vijf procent) is de keuzemaker een vrouw, namelijk eenmaal Nika en</w:t>
      </w:r>
      <w:r>
        <w:rPr>
          <w:rFonts w:cs="Calibri"/>
          <w:sz w:val="24"/>
          <w:szCs w:val="24"/>
        </w:rPr>
        <w:t xml:space="preserve"> eenmaal Sara. Deze cijfers</w:t>
      </w:r>
      <w:r w:rsidRPr="00601370">
        <w:rPr>
          <w:rFonts w:cs="Calibri"/>
          <w:sz w:val="24"/>
          <w:szCs w:val="24"/>
        </w:rPr>
        <w:t xml:space="preserve"> zijn niet verrassend, omdat de morele kwesties in relatie staan met de broederliefde of het door Michael bedachte ontsnappingsplan. Het is dan ook niet vreemd dat Michael en Lincoln samen het vaakst een morele keuze moeten maken, dat de potentiële ontsnappers bij morele kwesties betrokken zijn en dat Pope, Nika en Sara minder vaak de keuzemakers zijn.</w:t>
      </w:r>
    </w:p>
    <w:p w:rsidR="00E05CBC" w:rsidRDefault="00E05CBC" w:rsidP="00261B31">
      <w:pPr>
        <w:spacing w:after="0" w:line="360" w:lineRule="auto"/>
        <w:ind w:firstLine="708"/>
        <w:rPr>
          <w:rFonts w:cs="Calibri"/>
          <w:sz w:val="24"/>
          <w:szCs w:val="24"/>
        </w:rPr>
      </w:pPr>
      <w:r>
        <w:rPr>
          <w:rFonts w:cs="Calibri"/>
          <w:sz w:val="24"/>
          <w:szCs w:val="24"/>
        </w:rPr>
        <w:t xml:space="preserve">Wel opvallend is dat het thema </w:t>
      </w:r>
      <w:r w:rsidRPr="00D135B6">
        <w:rPr>
          <w:rFonts w:cs="Calibri"/>
          <w:i/>
          <w:sz w:val="24"/>
          <w:szCs w:val="24"/>
        </w:rPr>
        <w:t>Eerlijkheid</w:t>
      </w:r>
      <w:r>
        <w:rPr>
          <w:rFonts w:cs="Calibri"/>
          <w:sz w:val="24"/>
          <w:szCs w:val="24"/>
        </w:rPr>
        <w:t xml:space="preserve"> het meest dominante thema van de 39 morele kwesties in de serie blijkt. Hoewel </w:t>
      </w:r>
      <w:r w:rsidRPr="00D135B6">
        <w:rPr>
          <w:rFonts w:cs="Calibri"/>
          <w:i/>
          <w:sz w:val="24"/>
          <w:szCs w:val="24"/>
        </w:rPr>
        <w:t>Prison Break</w:t>
      </w:r>
      <w:r>
        <w:rPr>
          <w:rFonts w:cs="Calibri"/>
          <w:sz w:val="24"/>
          <w:szCs w:val="24"/>
        </w:rPr>
        <w:t xml:space="preserve"> overwegend als actie- en gevangenisserie betiteld wordt (zie inleiding en paragrafen 2.1 en 2.3), zijn morele keuzes wat betreft geweld gebruiken, medeplichtig worden en stelen minder vaak te herkennen dan morele keuzes om wel of niet eerlijk te zijn. Met andere woorden, de morele kwesties in </w:t>
      </w:r>
      <w:r w:rsidRPr="00A56982">
        <w:rPr>
          <w:rFonts w:cs="Calibri"/>
          <w:i/>
          <w:sz w:val="24"/>
          <w:szCs w:val="24"/>
        </w:rPr>
        <w:t>Prison Break</w:t>
      </w:r>
      <w:r>
        <w:rPr>
          <w:rFonts w:cs="Calibri"/>
          <w:sz w:val="24"/>
          <w:szCs w:val="24"/>
        </w:rPr>
        <w:t xml:space="preserve"> zijn niet altijd gevangenis gerelateerd, omdat net als in de serie personen in het dagelijks leven moeten kiezen of zij de waarheid vertellen, zwijgen, liegen of manipuleren. </w:t>
      </w:r>
      <w:r w:rsidRPr="00601370">
        <w:rPr>
          <w:rFonts w:cs="Calibri"/>
          <w:sz w:val="24"/>
          <w:szCs w:val="24"/>
        </w:rPr>
        <w:t xml:space="preserve">Ik heb geen gegevens over hoe vaak de </w:t>
      </w:r>
      <w:r>
        <w:rPr>
          <w:rFonts w:cs="Calibri"/>
          <w:sz w:val="24"/>
          <w:szCs w:val="24"/>
        </w:rPr>
        <w:t xml:space="preserve">kijkers van </w:t>
      </w:r>
      <w:r w:rsidRPr="005A4103">
        <w:rPr>
          <w:rFonts w:cs="Calibri"/>
          <w:i/>
          <w:sz w:val="24"/>
          <w:szCs w:val="24"/>
        </w:rPr>
        <w:t>Prison Break</w:t>
      </w:r>
      <w:r>
        <w:rPr>
          <w:rFonts w:cs="Calibri"/>
          <w:sz w:val="24"/>
          <w:szCs w:val="24"/>
        </w:rPr>
        <w:t xml:space="preserve"> deze keuzes moeten maken</w:t>
      </w:r>
      <w:r w:rsidRPr="00601370">
        <w:rPr>
          <w:rFonts w:cs="Calibri"/>
          <w:sz w:val="24"/>
          <w:szCs w:val="24"/>
        </w:rPr>
        <w:t xml:space="preserve">, maar het feit blijft dat de morele kwesties in </w:t>
      </w:r>
      <w:r w:rsidRPr="00601370">
        <w:rPr>
          <w:rFonts w:cs="Calibri"/>
          <w:i/>
          <w:sz w:val="24"/>
          <w:szCs w:val="24"/>
        </w:rPr>
        <w:t>Prison Break</w:t>
      </w:r>
      <w:r>
        <w:rPr>
          <w:rFonts w:cs="Calibri"/>
          <w:sz w:val="24"/>
          <w:szCs w:val="24"/>
        </w:rPr>
        <w:t xml:space="preserve"> als voorbeelden voor hen</w:t>
      </w:r>
      <w:r w:rsidRPr="00601370">
        <w:rPr>
          <w:rFonts w:cs="Calibri"/>
          <w:sz w:val="24"/>
          <w:szCs w:val="24"/>
        </w:rPr>
        <w:t xml:space="preserve"> kunnen dienen wat betreft deze vijf thema’s.</w:t>
      </w:r>
      <w:r>
        <w:rPr>
          <w:rFonts w:cs="Calibri"/>
          <w:sz w:val="24"/>
          <w:szCs w:val="24"/>
        </w:rPr>
        <w:t xml:space="preserve"> De serie kan het moreel denk- en handelingsvermogen van de kijker dus vormen en aanpassen, zoals in paragrafen 2.1 en 2.4 beschreven is </w:t>
      </w:r>
      <w:r w:rsidRPr="00601370">
        <w:rPr>
          <w:rFonts w:cs="Calibri"/>
          <w:sz w:val="24"/>
          <w:szCs w:val="24"/>
        </w:rPr>
        <w:t>(</w:t>
      </w:r>
      <w:r w:rsidRPr="00601370">
        <w:rPr>
          <w:sz w:val="24"/>
          <w:szCs w:val="24"/>
        </w:rPr>
        <w:t>Bratich, 2007; Fiske</w:t>
      </w:r>
      <w:r>
        <w:rPr>
          <w:sz w:val="24"/>
          <w:szCs w:val="24"/>
        </w:rPr>
        <w:t xml:space="preserve"> &amp; Hartley</w:t>
      </w:r>
      <w:r w:rsidRPr="00601370">
        <w:rPr>
          <w:sz w:val="24"/>
          <w:szCs w:val="24"/>
        </w:rPr>
        <w:t xml:space="preserve">, 2003; </w:t>
      </w:r>
      <w:r w:rsidRPr="00601370">
        <w:rPr>
          <w:rFonts w:cs="Calibri"/>
          <w:sz w:val="24"/>
          <w:szCs w:val="24"/>
        </w:rPr>
        <w:t xml:space="preserve">Meijer &amp; Krijnen, 2007; </w:t>
      </w:r>
      <w:r w:rsidRPr="00601370">
        <w:rPr>
          <w:sz w:val="24"/>
          <w:szCs w:val="24"/>
        </w:rPr>
        <w:t xml:space="preserve">Palmer, 2007; </w:t>
      </w:r>
      <w:r w:rsidRPr="00601370">
        <w:rPr>
          <w:rFonts w:cs="Calibri"/>
          <w:sz w:val="24"/>
          <w:szCs w:val="24"/>
        </w:rPr>
        <w:t xml:space="preserve">Van Poecke, 1994; </w:t>
      </w:r>
      <w:r w:rsidRPr="00601370">
        <w:rPr>
          <w:sz w:val="24"/>
          <w:szCs w:val="24"/>
        </w:rPr>
        <w:t>Wester &amp; Weijers, 2006</w:t>
      </w:r>
      <w:r w:rsidRPr="00601370">
        <w:rPr>
          <w:rFonts w:cs="Calibri"/>
          <w:sz w:val="24"/>
          <w:szCs w:val="24"/>
        </w:rPr>
        <w:t>).</w:t>
      </w:r>
      <w:r>
        <w:rPr>
          <w:rFonts w:cs="Calibri"/>
          <w:sz w:val="24"/>
          <w:szCs w:val="24"/>
        </w:rPr>
        <w:t xml:space="preserve"> Bovendien is in paragraaf 2.4 duidelijk geworden dat het moreel denk- en handelingsvermogen een mix is van algemene regels, normen en waarden en eigen ervaringen en opvattingen. Het oplossen van morele kwesties is dus een vermenging van de publieke en private opinie.</w:t>
      </w:r>
    </w:p>
    <w:p w:rsidR="00E05CBC" w:rsidRPr="00601370" w:rsidRDefault="00E05CBC" w:rsidP="00641CBE">
      <w:pPr>
        <w:spacing w:after="0" w:line="360" w:lineRule="auto"/>
        <w:ind w:firstLine="708"/>
        <w:rPr>
          <w:rFonts w:cs="Calibri"/>
          <w:sz w:val="24"/>
          <w:szCs w:val="24"/>
          <w:u w:val="single"/>
        </w:rPr>
      </w:pPr>
      <w:r w:rsidRPr="00601370">
        <w:rPr>
          <w:rFonts w:cs="Calibri"/>
          <w:sz w:val="24"/>
          <w:szCs w:val="24"/>
        </w:rPr>
        <w:t>Dat de morele kwesties verschillende uitkomsten laten zien, bewijst dat de serie geen absolute waarheid dicteert, zoals postmoderne series dit ook niet doen</w:t>
      </w:r>
      <w:r>
        <w:rPr>
          <w:rFonts w:cs="Calibri"/>
          <w:sz w:val="24"/>
          <w:szCs w:val="24"/>
        </w:rPr>
        <w:t xml:space="preserve"> (zie paragrafen 2.1 en 2.2 </w:t>
      </w:r>
      <w:r w:rsidRPr="00601370">
        <w:rPr>
          <w:sz w:val="24"/>
          <w:szCs w:val="24"/>
        </w:rPr>
        <w:t>(Page, 2001; Van Poecke, 1994)</w:t>
      </w:r>
      <w:r>
        <w:rPr>
          <w:sz w:val="24"/>
          <w:szCs w:val="24"/>
        </w:rPr>
        <w:t>)</w:t>
      </w:r>
      <w:r w:rsidRPr="00601370">
        <w:rPr>
          <w:rFonts w:cs="Calibri"/>
          <w:sz w:val="24"/>
          <w:szCs w:val="24"/>
        </w:rPr>
        <w:t xml:space="preserve">. </w:t>
      </w:r>
      <w:r w:rsidRPr="00601370">
        <w:rPr>
          <w:rFonts w:cs="Calibri"/>
          <w:i/>
          <w:sz w:val="24"/>
          <w:szCs w:val="24"/>
        </w:rPr>
        <w:t>Prison Break</w:t>
      </w:r>
      <w:r w:rsidRPr="00601370">
        <w:rPr>
          <w:rFonts w:cs="Calibri"/>
          <w:sz w:val="24"/>
          <w:szCs w:val="24"/>
        </w:rPr>
        <w:t xml:space="preserve"> vertelt de kijker dat er geen één juiste oplossing voor een morele keuze bestaat, maar dat deze situatieafhankelijk is waardoor meerdere uitkomsten mogelijk zijn. </w:t>
      </w:r>
      <w:r>
        <w:rPr>
          <w:rFonts w:cs="Calibri"/>
          <w:sz w:val="24"/>
          <w:szCs w:val="24"/>
        </w:rPr>
        <w:t>Zo besluiten Sucre en Westmoreland de ene keer dat zij niet en een andere keer dat zij wel</w:t>
      </w:r>
      <w:r w:rsidRPr="009B3521">
        <w:rPr>
          <w:rFonts w:cs="Calibri"/>
          <w:sz w:val="24"/>
          <w:szCs w:val="24"/>
        </w:rPr>
        <w:t xml:space="preserve"> </w:t>
      </w:r>
      <w:r>
        <w:rPr>
          <w:rFonts w:cs="Calibri"/>
          <w:sz w:val="24"/>
          <w:szCs w:val="24"/>
        </w:rPr>
        <w:t xml:space="preserve">medeplichtig willen worden aan het ontsnappingsplan en kiest Michael de ene keer om te zwijgen als hij gevraagd wordt te vertellen waar Fibonacci is en de andere keer om te liegen. Bepaalde morele kwesties worden herhaald in de serie met andere oplossingen waardoor verschillende kanten en oplossingen van morele kwesties belicht worden. </w:t>
      </w:r>
      <w:r w:rsidRPr="00601370">
        <w:rPr>
          <w:rFonts w:cs="Calibri"/>
          <w:sz w:val="24"/>
          <w:szCs w:val="24"/>
        </w:rPr>
        <w:t>Een gevolg hiervan is dat de morele kwesties onderworpen aan de situatie op verscheidene manieren geïnterpreteerd kunnen worden. Dit betekent d</w:t>
      </w:r>
      <w:r>
        <w:rPr>
          <w:rFonts w:cs="Calibri"/>
          <w:sz w:val="24"/>
          <w:szCs w:val="24"/>
        </w:rPr>
        <w:t xml:space="preserve">at de openheid (zie paragrafen 2.2 en 2.3 </w:t>
      </w:r>
      <w:r w:rsidRPr="00601370">
        <w:rPr>
          <w:rFonts w:cs="Calibri"/>
          <w:sz w:val="24"/>
          <w:szCs w:val="24"/>
        </w:rPr>
        <w:t>(</w:t>
      </w:r>
      <w:r w:rsidRPr="00601370">
        <w:rPr>
          <w:sz w:val="24"/>
          <w:szCs w:val="24"/>
        </w:rPr>
        <w:t>Eco, 1979; Fiske, 1986, 1987</w:t>
      </w:r>
      <w:r w:rsidRPr="00601370">
        <w:rPr>
          <w:rFonts w:cs="Calibri"/>
          <w:sz w:val="24"/>
          <w:szCs w:val="24"/>
        </w:rPr>
        <w:t>)</w:t>
      </w:r>
      <w:r>
        <w:rPr>
          <w:rFonts w:cs="Calibri"/>
          <w:sz w:val="24"/>
          <w:szCs w:val="24"/>
        </w:rPr>
        <w:t>)</w:t>
      </w:r>
      <w:r w:rsidRPr="00601370">
        <w:rPr>
          <w:rFonts w:cs="Calibri"/>
          <w:sz w:val="24"/>
          <w:szCs w:val="24"/>
        </w:rPr>
        <w:t xml:space="preserve">, van </w:t>
      </w:r>
      <w:r w:rsidRPr="00601370">
        <w:rPr>
          <w:rFonts w:cs="Calibri"/>
          <w:i/>
          <w:sz w:val="24"/>
          <w:szCs w:val="24"/>
        </w:rPr>
        <w:t>Prison Break</w:t>
      </w:r>
      <w:r w:rsidRPr="00601370">
        <w:rPr>
          <w:rFonts w:cs="Calibri"/>
          <w:sz w:val="24"/>
          <w:szCs w:val="24"/>
        </w:rPr>
        <w:t xml:space="preserve"> vergroot wordt. In </w:t>
      </w:r>
      <w:r>
        <w:rPr>
          <w:rFonts w:cs="Calibri"/>
          <w:sz w:val="24"/>
          <w:szCs w:val="24"/>
        </w:rPr>
        <w:t>paragraaf</w:t>
      </w:r>
      <w:r w:rsidRPr="00601370">
        <w:rPr>
          <w:rFonts w:cs="Calibri"/>
          <w:sz w:val="24"/>
          <w:szCs w:val="24"/>
        </w:rPr>
        <w:t xml:space="preserve"> 4.2.1 </w:t>
      </w:r>
      <w:r>
        <w:rPr>
          <w:rFonts w:cs="Calibri"/>
          <w:sz w:val="24"/>
          <w:szCs w:val="24"/>
        </w:rPr>
        <w:t>worden de thema’s en oplossingen toegelicht door onder andere de gegeven voorbeelden.</w:t>
      </w:r>
    </w:p>
    <w:p w:rsidR="00E05CBC" w:rsidRPr="00601370" w:rsidRDefault="00E05CBC" w:rsidP="004879D2">
      <w:pPr>
        <w:spacing w:after="0" w:line="360" w:lineRule="auto"/>
        <w:ind w:firstLine="708"/>
        <w:rPr>
          <w:rFonts w:cs="Calibri"/>
          <w:sz w:val="24"/>
          <w:szCs w:val="24"/>
        </w:rPr>
      </w:pPr>
      <w:r>
        <w:rPr>
          <w:rFonts w:cs="Calibri"/>
          <w:sz w:val="24"/>
          <w:szCs w:val="24"/>
        </w:rPr>
        <w:t>Uit de analyse bleek dat een narratieve ontwikkeling te onderscheiden is als</w:t>
      </w:r>
      <w:r w:rsidRPr="00375216">
        <w:rPr>
          <w:rFonts w:cs="Calibri"/>
          <w:i/>
          <w:sz w:val="24"/>
          <w:szCs w:val="24"/>
        </w:rPr>
        <w:t xml:space="preserve"> Prison Break</w:t>
      </w:r>
      <w:r>
        <w:rPr>
          <w:rFonts w:cs="Calibri"/>
          <w:sz w:val="24"/>
          <w:szCs w:val="24"/>
        </w:rPr>
        <w:t xml:space="preserve"> in vier delen verdeeld is. Net als de kenmerken van broederliefde relateren de thema’s en oplossingen van de morele kwesties aan de verhaallijnen van de serie </w:t>
      </w:r>
      <w:r w:rsidRPr="00601370">
        <w:rPr>
          <w:sz w:val="24"/>
          <w:szCs w:val="24"/>
        </w:rPr>
        <w:t>(Ang, 1982; Creeber, 2001; Hansen et al., 1998; Kozloff, 1992; Lacey, 2000).</w:t>
      </w:r>
      <w:r>
        <w:rPr>
          <w:rFonts w:cs="Calibri"/>
          <w:sz w:val="24"/>
          <w:szCs w:val="24"/>
        </w:rPr>
        <w:t xml:space="preserve"> </w:t>
      </w:r>
      <w:r w:rsidRPr="00601370">
        <w:rPr>
          <w:rFonts w:cs="Calibri"/>
          <w:sz w:val="24"/>
          <w:szCs w:val="24"/>
        </w:rPr>
        <w:t>De meeste morele kwesties komen voor in het vierde deel, namelijk dertien. In aflevering twintig zijn de meeste morele kwesties per aflevering te onderscheiden, namelijk zes.</w:t>
      </w:r>
      <w:r w:rsidRPr="00601370">
        <w:rPr>
          <w:sz w:val="24"/>
          <w:szCs w:val="24"/>
        </w:rPr>
        <w:t xml:space="preserve"> </w:t>
      </w:r>
      <w:r w:rsidRPr="00601370">
        <w:rPr>
          <w:rFonts w:cs="Calibri"/>
          <w:sz w:val="24"/>
          <w:szCs w:val="24"/>
        </w:rPr>
        <w:t>Tabel 4.4 laat de verdeling van het aan</w:t>
      </w:r>
      <w:r>
        <w:rPr>
          <w:rFonts w:cs="Calibri"/>
          <w:sz w:val="24"/>
          <w:szCs w:val="24"/>
        </w:rPr>
        <w:t>tal morele kwesties per deel</w:t>
      </w:r>
      <w:r w:rsidRPr="00601370">
        <w:rPr>
          <w:rFonts w:cs="Calibri"/>
          <w:sz w:val="24"/>
          <w:szCs w:val="24"/>
        </w:rPr>
        <w:t xml:space="preserve"> zien.</w:t>
      </w:r>
    </w:p>
    <w:p w:rsidR="00E05CBC" w:rsidRPr="00601370" w:rsidRDefault="00E05CBC" w:rsidP="00641CBE">
      <w:pPr>
        <w:spacing w:after="0" w:line="360" w:lineRule="auto"/>
        <w:rPr>
          <w:rFonts w:cs="Calibri"/>
          <w:sz w:val="24"/>
          <w:szCs w:val="24"/>
        </w:rPr>
      </w:pPr>
    </w:p>
    <w:p w:rsidR="00E05CBC" w:rsidRDefault="00E05CBC" w:rsidP="00641CBE">
      <w:pPr>
        <w:spacing w:after="0" w:line="360" w:lineRule="auto"/>
        <w:rPr>
          <w:rFonts w:cs="Calibri"/>
          <w:i/>
        </w:rPr>
      </w:pPr>
      <w:r w:rsidRPr="00601370">
        <w:rPr>
          <w:rFonts w:cs="Calibri"/>
          <w:b/>
        </w:rPr>
        <w:t>Tabel 4.4</w:t>
      </w:r>
      <w:r w:rsidRPr="00601370">
        <w:rPr>
          <w:rFonts w:cs="Calibri"/>
        </w:rPr>
        <w:t xml:space="preserve"> </w:t>
      </w:r>
      <w:r w:rsidRPr="00601370">
        <w:rPr>
          <w:rFonts w:cs="Calibri"/>
          <w:i/>
        </w:rPr>
        <w:t>Morele kwes</w:t>
      </w:r>
      <w:r>
        <w:rPr>
          <w:rFonts w:cs="Calibri"/>
          <w:i/>
        </w:rPr>
        <w:t>ties per thema per</w:t>
      </w:r>
      <w:r w:rsidRPr="00601370">
        <w:rPr>
          <w:rFonts w:cs="Calibri"/>
          <w:i/>
        </w:rPr>
        <w:t xml:space="preserve"> deel, in absolute aantallen</w:t>
      </w:r>
    </w:p>
    <w:tbl>
      <w:tblPr>
        <w:tblW w:w="7907"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699"/>
        <w:gridCol w:w="1108"/>
        <w:gridCol w:w="2038"/>
        <w:gridCol w:w="2126"/>
        <w:gridCol w:w="782"/>
        <w:gridCol w:w="714"/>
        <w:gridCol w:w="715"/>
      </w:tblGrid>
      <w:tr w:rsidR="00E05CBC" w:rsidRPr="006C36FC" w:rsidTr="00DB5569">
        <w:trPr>
          <w:trHeight w:val="300"/>
        </w:trPr>
        <w:tc>
          <w:tcPr>
            <w:tcW w:w="699" w:type="dxa"/>
            <w:noWrap/>
            <w:vAlign w:val="bottom"/>
          </w:tcPr>
          <w:p w:rsidR="00E05CBC" w:rsidRPr="0085179E" w:rsidRDefault="00E05CBC" w:rsidP="0085179E">
            <w:pPr>
              <w:spacing w:after="0" w:line="240" w:lineRule="auto"/>
              <w:rPr>
                <w:rFonts w:cs="Calibri"/>
                <w:b/>
                <w:bCs/>
                <w:color w:val="000000"/>
                <w:lang w:eastAsia="nl-NL"/>
              </w:rPr>
            </w:pPr>
            <w:r w:rsidRPr="0085179E">
              <w:rPr>
                <w:rFonts w:cs="Calibri"/>
                <w:b/>
                <w:bCs/>
                <w:color w:val="000000"/>
                <w:lang w:eastAsia="nl-NL"/>
              </w:rPr>
              <w:t>Deel</w:t>
            </w:r>
          </w:p>
        </w:tc>
        <w:tc>
          <w:tcPr>
            <w:tcW w:w="1108" w:type="dxa"/>
            <w:noWrap/>
            <w:vAlign w:val="bottom"/>
          </w:tcPr>
          <w:p w:rsidR="00E05CBC" w:rsidRPr="00DB5569" w:rsidRDefault="00E05CBC" w:rsidP="0085179E">
            <w:pPr>
              <w:spacing w:after="0" w:line="240" w:lineRule="auto"/>
              <w:rPr>
                <w:rFonts w:cs="Calibri"/>
                <w:b/>
                <w:bCs/>
                <w:i/>
                <w:color w:val="000000"/>
                <w:lang w:eastAsia="nl-NL"/>
              </w:rPr>
            </w:pPr>
            <w:r w:rsidRPr="00DB5569">
              <w:rPr>
                <w:rFonts w:cs="Calibri"/>
                <w:b/>
                <w:bCs/>
                <w:i/>
                <w:color w:val="000000"/>
                <w:lang w:eastAsia="nl-NL"/>
              </w:rPr>
              <w:t>Eerlijkheid</w:t>
            </w:r>
          </w:p>
        </w:tc>
        <w:tc>
          <w:tcPr>
            <w:tcW w:w="2038" w:type="dxa"/>
            <w:noWrap/>
            <w:vAlign w:val="bottom"/>
          </w:tcPr>
          <w:p w:rsidR="00E05CBC" w:rsidRPr="00DB5569" w:rsidRDefault="00E05CBC" w:rsidP="0085179E">
            <w:pPr>
              <w:spacing w:after="0" w:line="240" w:lineRule="auto"/>
              <w:rPr>
                <w:rFonts w:cs="Calibri"/>
                <w:b/>
                <w:bCs/>
                <w:i/>
                <w:color w:val="000000"/>
                <w:lang w:eastAsia="nl-NL"/>
              </w:rPr>
            </w:pPr>
            <w:r w:rsidRPr="00DB5569">
              <w:rPr>
                <w:rFonts w:cs="Calibri"/>
                <w:b/>
                <w:bCs/>
                <w:i/>
                <w:color w:val="000000"/>
                <w:lang w:eastAsia="nl-NL"/>
              </w:rPr>
              <w:t>Geweld gebruiken</w:t>
            </w:r>
          </w:p>
        </w:tc>
        <w:tc>
          <w:tcPr>
            <w:tcW w:w="2126" w:type="dxa"/>
            <w:noWrap/>
            <w:vAlign w:val="bottom"/>
          </w:tcPr>
          <w:p w:rsidR="00E05CBC" w:rsidRPr="00DB5569" w:rsidRDefault="00E05CBC" w:rsidP="0085179E">
            <w:pPr>
              <w:spacing w:after="0" w:line="240" w:lineRule="auto"/>
              <w:rPr>
                <w:rFonts w:cs="Calibri"/>
                <w:b/>
                <w:bCs/>
                <w:i/>
                <w:color w:val="000000"/>
                <w:lang w:eastAsia="nl-NL"/>
              </w:rPr>
            </w:pPr>
            <w:r w:rsidRPr="00DB5569">
              <w:rPr>
                <w:rFonts w:cs="Calibri"/>
                <w:b/>
                <w:bCs/>
                <w:i/>
                <w:color w:val="000000"/>
                <w:lang w:eastAsia="nl-NL"/>
              </w:rPr>
              <w:t>Medeplichtig worden</w:t>
            </w:r>
          </w:p>
        </w:tc>
        <w:tc>
          <w:tcPr>
            <w:tcW w:w="507" w:type="dxa"/>
            <w:noWrap/>
            <w:vAlign w:val="bottom"/>
          </w:tcPr>
          <w:p w:rsidR="00E05CBC" w:rsidRPr="00DB5569" w:rsidRDefault="00E05CBC" w:rsidP="0085179E">
            <w:pPr>
              <w:spacing w:after="0" w:line="240" w:lineRule="auto"/>
              <w:rPr>
                <w:rFonts w:cs="Calibri"/>
                <w:b/>
                <w:bCs/>
                <w:i/>
                <w:color w:val="000000"/>
                <w:lang w:eastAsia="nl-NL"/>
              </w:rPr>
            </w:pPr>
            <w:r w:rsidRPr="00DB5569">
              <w:rPr>
                <w:rFonts w:cs="Calibri"/>
                <w:b/>
                <w:bCs/>
                <w:i/>
                <w:color w:val="000000"/>
                <w:lang w:eastAsia="nl-NL"/>
              </w:rPr>
              <w:t>Helpen</w:t>
            </w:r>
          </w:p>
        </w:tc>
        <w:tc>
          <w:tcPr>
            <w:tcW w:w="714" w:type="dxa"/>
            <w:noWrap/>
            <w:vAlign w:val="bottom"/>
          </w:tcPr>
          <w:p w:rsidR="00E05CBC" w:rsidRPr="00DB5569" w:rsidRDefault="00E05CBC" w:rsidP="0085179E">
            <w:pPr>
              <w:spacing w:after="0" w:line="240" w:lineRule="auto"/>
              <w:rPr>
                <w:rFonts w:cs="Calibri"/>
                <w:b/>
                <w:bCs/>
                <w:i/>
                <w:color w:val="000000"/>
                <w:lang w:eastAsia="nl-NL"/>
              </w:rPr>
            </w:pPr>
            <w:r w:rsidRPr="00DB5569">
              <w:rPr>
                <w:rFonts w:cs="Calibri"/>
                <w:b/>
                <w:bCs/>
                <w:i/>
                <w:color w:val="000000"/>
                <w:lang w:eastAsia="nl-NL"/>
              </w:rPr>
              <w:t>Stelen</w:t>
            </w:r>
          </w:p>
        </w:tc>
        <w:tc>
          <w:tcPr>
            <w:tcW w:w="715" w:type="dxa"/>
            <w:noWrap/>
            <w:vAlign w:val="bottom"/>
          </w:tcPr>
          <w:p w:rsidR="00E05CBC" w:rsidRPr="0085179E" w:rsidRDefault="00E05CBC" w:rsidP="0085179E">
            <w:pPr>
              <w:spacing w:after="0" w:line="240" w:lineRule="auto"/>
              <w:rPr>
                <w:rFonts w:cs="Calibri"/>
                <w:b/>
                <w:bCs/>
                <w:color w:val="000000"/>
                <w:lang w:eastAsia="nl-NL"/>
              </w:rPr>
            </w:pPr>
            <w:r w:rsidRPr="0085179E">
              <w:rPr>
                <w:rFonts w:cs="Calibri"/>
                <w:b/>
                <w:bCs/>
                <w:color w:val="000000"/>
                <w:lang w:eastAsia="nl-NL"/>
              </w:rPr>
              <w:t>Totaal</w:t>
            </w:r>
          </w:p>
        </w:tc>
      </w:tr>
      <w:tr w:rsidR="00E05CBC" w:rsidRPr="006C36FC" w:rsidTr="00DB5569">
        <w:trPr>
          <w:trHeight w:val="300"/>
        </w:trPr>
        <w:tc>
          <w:tcPr>
            <w:tcW w:w="699"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1</w:t>
            </w:r>
          </w:p>
        </w:tc>
        <w:tc>
          <w:tcPr>
            <w:tcW w:w="1108"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6</w:t>
            </w:r>
          </w:p>
        </w:tc>
        <w:tc>
          <w:tcPr>
            <w:tcW w:w="2038"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1</w:t>
            </w:r>
          </w:p>
        </w:tc>
        <w:tc>
          <w:tcPr>
            <w:tcW w:w="2126"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3</w:t>
            </w:r>
          </w:p>
        </w:tc>
        <w:tc>
          <w:tcPr>
            <w:tcW w:w="507"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1</w:t>
            </w:r>
          </w:p>
        </w:tc>
        <w:tc>
          <w:tcPr>
            <w:tcW w:w="714"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0</w:t>
            </w:r>
          </w:p>
        </w:tc>
        <w:tc>
          <w:tcPr>
            <w:tcW w:w="715"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11</w:t>
            </w:r>
          </w:p>
        </w:tc>
      </w:tr>
      <w:tr w:rsidR="00E05CBC" w:rsidRPr="006C36FC" w:rsidTr="00DB5569">
        <w:trPr>
          <w:trHeight w:val="300"/>
        </w:trPr>
        <w:tc>
          <w:tcPr>
            <w:tcW w:w="699"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2</w:t>
            </w:r>
          </w:p>
        </w:tc>
        <w:tc>
          <w:tcPr>
            <w:tcW w:w="1108"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2</w:t>
            </w:r>
          </w:p>
        </w:tc>
        <w:tc>
          <w:tcPr>
            <w:tcW w:w="2038"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1</w:t>
            </w:r>
          </w:p>
        </w:tc>
        <w:tc>
          <w:tcPr>
            <w:tcW w:w="2126"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2</w:t>
            </w:r>
          </w:p>
        </w:tc>
        <w:tc>
          <w:tcPr>
            <w:tcW w:w="507"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3</w:t>
            </w:r>
          </w:p>
        </w:tc>
        <w:tc>
          <w:tcPr>
            <w:tcW w:w="714"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1</w:t>
            </w:r>
          </w:p>
        </w:tc>
        <w:tc>
          <w:tcPr>
            <w:tcW w:w="715"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9</w:t>
            </w:r>
          </w:p>
        </w:tc>
      </w:tr>
      <w:tr w:rsidR="00E05CBC" w:rsidRPr="006C36FC" w:rsidTr="00DB5569">
        <w:trPr>
          <w:trHeight w:val="300"/>
        </w:trPr>
        <w:tc>
          <w:tcPr>
            <w:tcW w:w="699"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3</w:t>
            </w:r>
          </w:p>
        </w:tc>
        <w:tc>
          <w:tcPr>
            <w:tcW w:w="1108"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1</w:t>
            </w:r>
          </w:p>
        </w:tc>
        <w:tc>
          <w:tcPr>
            <w:tcW w:w="2038"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3</w:t>
            </w:r>
          </w:p>
        </w:tc>
        <w:tc>
          <w:tcPr>
            <w:tcW w:w="2126"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0</w:t>
            </w:r>
          </w:p>
        </w:tc>
        <w:tc>
          <w:tcPr>
            <w:tcW w:w="507"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1</w:t>
            </w:r>
          </w:p>
        </w:tc>
        <w:tc>
          <w:tcPr>
            <w:tcW w:w="714"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1</w:t>
            </w:r>
          </w:p>
        </w:tc>
        <w:tc>
          <w:tcPr>
            <w:tcW w:w="715"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6</w:t>
            </w:r>
          </w:p>
        </w:tc>
      </w:tr>
      <w:tr w:rsidR="00E05CBC" w:rsidRPr="006C36FC" w:rsidTr="00DB5569">
        <w:trPr>
          <w:trHeight w:val="300"/>
        </w:trPr>
        <w:tc>
          <w:tcPr>
            <w:tcW w:w="699"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4</w:t>
            </w:r>
          </w:p>
        </w:tc>
        <w:tc>
          <w:tcPr>
            <w:tcW w:w="1108"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8</w:t>
            </w:r>
          </w:p>
        </w:tc>
        <w:tc>
          <w:tcPr>
            <w:tcW w:w="2038"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2</w:t>
            </w:r>
          </w:p>
        </w:tc>
        <w:tc>
          <w:tcPr>
            <w:tcW w:w="2126"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1</w:t>
            </w:r>
          </w:p>
        </w:tc>
        <w:tc>
          <w:tcPr>
            <w:tcW w:w="507"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0</w:t>
            </w:r>
          </w:p>
        </w:tc>
        <w:tc>
          <w:tcPr>
            <w:tcW w:w="714"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2</w:t>
            </w:r>
          </w:p>
        </w:tc>
        <w:tc>
          <w:tcPr>
            <w:tcW w:w="715"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13</w:t>
            </w:r>
          </w:p>
        </w:tc>
      </w:tr>
      <w:tr w:rsidR="00E05CBC" w:rsidRPr="006C36FC" w:rsidTr="00DB5569">
        <w:trPr>
          <w:trHeight w:val="300"/>
        </w:trPr>
        <w:tc>
          <w:tcPr>
            <w:tcW w:w="699" w:type="dxa"/>
            <w:noWrap/>
            <w:vAlign w:val="bottom"/>
          </w:tcPr>
          <w:p w:rsidR="00E05CBC" w:rsidRPr="0085179E" w:rsidRDefault="00E05CBC" w:rsidP="0085179E">
            <w:pPr>
              <w:spacing w:after="0" w:line="240" w:lineRule="auto"/>
              <w:rPr>
                <w:rFonts w:cs="Calibri"/>
                <w:color w:val="000000"/>
                <w:lang w:eastAsia="nl-NL"/>
              </w:rPr>
            </w:pPr>
            <w:r w:rsidRPr="0085179E">
              <w:rPr>
                <w:rFonts w:cs="Calibri"/>
                <w:color w:val="000000"/>
                <w:lang w:eastAsia="nl-NL"/>
              </w:rPr>
              <w:t>Totaal</w:t>
            </w:r>
          </w:p>
        </w:tc>
        <w:tc>
          <w:tcPr>
            <w:tcW w:w="1108"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17</w:t>
            </w:r>
          </w:p>
        </w:tc>
        <w:tc>
          <w:tcPr>
            <w:tcW w:w="2038"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7</w:t>
            </w:r>
          </w:p>
        </w:tc>
        <w:tc>
          <w:tcPr>
            <w:tcW w:w="2126"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6</w:t>
            </w:r>
          </w:p>
        </w:tc>
        <w:tc>
          <w:tcPr>
            <w:tcW w:w="507"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5</w:t>
            </w:r>
          </w:p>
        </w:tc>
        <w:tc>
          <w:tcPr>
            <w:tcW w:w="714"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4</w:t>
            </w:r>
          </w:p>
        </w:tc>
        <w:tc>
          <w:tcPr>
            <w:tcW w:w="715" w:type="dxa"/>
            <w:noWrap/>
            <w:vAlign w:val="bottom"/>
          </w:tcPr>
          <w:p w:rsidR="00E05CBC" w:rsidRPr="0085179E" w:rsidRDefault="00E05CBC" w:rsidP="0085179E">
            <w:pPr>
              <w:spacing w:after="0" w:line="240" w:lineRule="auto"/>
              <w:jc w:val="right"/>
              <w:rPr>
                <w:rFonts w:cs="Calibri"/>
                <w:color w:val="000000"/>
                <w:lang w:eastAsia="nl-NL"/>
              </w:rPr>
            </w:pPr>
            <w:r w:rsidRPr="0085179E">
              <w:rPr>
                <w:rFonts w:cs="Calibri"/>
                <w:color w:val="000000"/>
                <w:lang w:eastAsia="nl-NL"/>
              </w:rPr>
              <w:t>39</w:t>
            </w:r>
          </w:p>
        </w:tc>
      </w:tr>
    </w:tbl>
    <w:p w:rsidR="00E05CBC" w:rsidRPr="00601370" w:rsidRDefault="00E05CBC" w:rsidP="004879D2">
      <w:pPr>
        <w:spacing w:after="0" w:line="360" w:lineRule="auto"/>
        <w:rPr>
          <w:b/>
          <w:sz w:val="24"/>
          <w:szCs w:val="24"/>
        </w:rPr>
      </w:pPr>
    </w:p>
    <w:p w:rsidR="00E05CBC" w:rsidRPr="00601370" w:rsidRDefault="00E05CBC" w:rsidP="004879D2">
      <w:pPr>
        <w:spacing w:after="0" w:line="360" w:lineRule="auto"/>
        <w:ind w:firstLine="708"/>
        <w:rPr>
          <w:sz w:val="24"/>
          <w:szCs w:val="24"/>
        </w:rPr>
      </w:pPr>
      <w:r>
        <w:rPr>
          <w:sz w:val="24"/>
          <w:szCs w:val="24"/>
        </w:rPr>
        <w:t>Dat in het vierde deel</w:t>
      </w:r>
      <w:r w:rsidRPr="00601370">
        <w:rPr>
          <w:sz w:val="24"/>
          <w:szCs w:val="24"/>
        </w:rPr>
        <w:t xml:space="preserve"> zich de meeste morele kwesties voordoen, </w:t>
      </w:r>
      <w:r>
        <w:rPr>
          <w:sz w:val="24"/>
          <w:szCs w:val="24"/>
        </w:rPr>
        <w:t>komt doordat in dit deel</w:t>
      </w:r>
      <w:r w:rsidRPr="00601370">
        <w:rPr>
          <w:sz w:val="24"/>
          <w:szCs w:val="24"/>
        </w:rPr>
        <w:t xml:space="preserve"> de spanning van het wel of niet slagen van het ontsnappingsplan vergroot wordt. Voor de kijker is de serie extra spannend gemaakt door meer tegenslagen en problemen in de afleveringen te verwerken. Het aantal morele kwesties neemt vanzelfsprekend door de toename van probleem- </w:t>
      </w:r>
      <w:r>
        <w:rPr>
          <w:sz w:val="24"/>
          <w:szCs w:val="24"/>
        </w:rPr>
        <w:t>of keuzesituaties eveneens toe.</w:t>
      </w:r>
    </w:p>
    <w:p w:rsidR="00E05CBC" w:rsidRDefault="00E05CBC" w:rsidP="004879D2">
      <w:pPr>
        <w:spacing w:after="0" w:line="360" w:lineRule="auto"/>
        <w:ind w:firstLine="708"/>
        <w:rPr>
          <w:rFonts w:cs="Calibri"/>
          <w:sz w:val="24"/>
          <w:szCs w:val="24"/>
        </w:rPr>
      </w:pPr>
      <w:r w:rsidRPr="00601370">
        <w:rPr>
          <w:sz w:val="24"/>
          <w:szCs w:val="24"/>
        </w:rPr>
        <w:t>In tabel 4.4 is</w:t>
      </w:r>
      <w:r>
        <w:rPr>
          <w:sz w:val="24"/>
          <w:szCs w:val="24"/>
        </w:rPr>
        <w:t xml:space="preserve"> af</w:t>
      </w:r>
      <w:r w:rsidRPr="00601370">
        <w:rPr>
          <w:sz w:val="24"/>
          <w:szCs w:val="24"/>
        </w:rPr>
        <w:t xml:space="preserve"> te </w:t>
      </w:r>
      <w:r>
        <w:rPr>
          <w:sz w:val="24"/>
          <w:szCs w:val="24"/>
        </w:rPr>
        <w:t xml:space="preserve">lezen </w:t>
      </w:r>
      <w:r w:rsidRPr="00601370">
        <w:rPr>
          <w:sz w:val="24"/>
          <w:szCs w:val="24"/>
        </w:rPr>
        <w:t xml:space="preserve">dat een ontwikkeling per thema per gedeelte is te herkennen. Zo is de volgorde van de gedeeltes waarin de meeste morele kwesties herkend kunnen worden, anders per thema. De morele kwesties van </w:t>
      </w:r>
      <w:r w:rsidRPr="00601370">
        <w:rPr>
          <w:i/>
          <w:sz w:val="24"/>
          <w:szCs w:val="24"/>
        </w:rPr>
        <w:t>Medeplichtig worden</w:t>
      </w:r>
      <w:r w:rsidRPr="00601370">
        <w:rPr>
          <w:sz w:val="24"/>
          <w:szCs w:val="24"/>
        </w:rPr>
        <w:t xml:space="preserve"> komen het vaakst voor in het eerste gedeelte, terwijl die van </w:t>
      </w:r>
      <w:r w:rsidRPr="00601370">
        <w:rPr>
          <w:i/>
          <w:sz w:val="24"/>
          <w:szCs w:val="24"/>
        </w:rPr>
        <w:t>Helpen</w:t>
      </w:r>
      <w:r w:rsidRPr="00601370">
        <w:rPr>
          <w:sz w:val="24"/>
          <w:szCs w:val="24"/>
        </w:rPr>
        <w:t xml:space="preserve"> het vaakst te onderscheiden zijn in het tweede gedeelte, die van </w:t>
      </w:r>
      <w:r w:rsidRPr="00601370">
        <w:rPr>
          <w:i/>
          <w:sz w:val="24"/>
          <w:szCs w:val="24"/>
        </w:rPr>
        <w:t>Geweld gebruiken</w:t>
      </w:r>
      <w:r w:rsidRPr="00601370">
        <w:rPr>
          <w:sz w:val="24"/>
          <w:szCs w:val="24"/>
        </w:rPr>
        <w:t xml:space="preserve"> in het derde gedeelte en die van </w:t>
      </w:r>
      <w:r w:rsidRPr="00601370">
        <w:rPr>
          <w:i/>
          <w:sz w:val="24"/>
          <w:szCs w:val="24"/>
        </w:rPr>
        <w:t>Eerlijkheid</w:t>
      </w:r>
      <w:r w:rsidRPr="00601370">
        <w:rPr>
          <w:sz w:val="24"/>
          <w:szCs w:val="24"/>
        </w:rPr>
        <w:t xml:space="preserve"> en </w:t>
      </w:r>
      <w:r w:rsidRPr="00601370">
        <w:rPr>
          <w:i/>
          <w:sz w:val="24"/>
          <w:szCs w:val="24"/>
        </w:rPr>
        <w:t>Stelen</w:t>
      </w:r>
      <w:r w:rsidRPr="00601370">
        <w:rPr>
          <w:sz w:val="24"/>
          <w:szCs w:val="24"/>
        </w:rPr>
        <w:t xml:space="preserve"> in het vierde gedeelte. </w:t>
      </w:r>
      <w:r>
        <w:rPr>
          <w:sz w:val="24"/>
          <w:szCs w:val="24"/>
        </w:rPr>
        <w:t>Ook nu speelt de ‘story’ (zie paragraaf 3.2) de grootste rol bij het verklaren van deze ontwikkeling. D</w:t>
      </w:r>
      <w:r w:rsidRPr="00601370">
        <w:rPr>
          <w:sz w:val="24"/>
          <w:szCs w:val="24"/>
        </w:rPr>
        <w:t>e verh</w:t>
      </w:r>
      <w:r>
        <w:rPr>
          <w:sz w:val="24"/>
          <w:szCs w:val="24"/>
        </w:rPr>
        <w:t>aallijnen in het eerste deel gaan</w:t>
      </w:r>
      <w:r w:rsidRPr="00601370">
        <w:rPr>
          <w:sz w:val="24"/>
          <w:szCs w:val="24"/>
        </w:rPr>
        <w:t xml:space="preserve"> voornamelijk over het introduceren van het ont</w:t>
      </w:r>
      <w:r>
        <w:rPr>
          <w:sz w:val="24"/>
          <w:szCs w:val="24"/>
        </w:rPr>
        <w:t>snappingsplan en van de personages</w:t>
      </w:r>
      <w:r w:rsidRPr="00601370">
        <w:rPr>
          <w:sz w:val="24"/>
          <w:szCs w:val="24"/>
        </w:rPr>
        <w:t>. Wie doen wel en niet mee met de ontsnapping? De verh</w:t>
      </w:r>
      <w:r>
        <w:rPr>
          <w:sz w:val="24"/>
          <w:szCs w:val="24"/>
        </w:rPr>
        <w:t>aallijnen in het tweede deel</w:t>
      </w:r>
      <w:r w:rsidRPr="00601370">
        <w:rPr>
          <w:sz w:val="24"/>
          <w:szCs w:val="24"/>
        </w:rPr>
        <w:t xml:space="preserve"> draaien vooral om het kunnen uitvoeren van het ontsnappingsplan waarbij alle hulp g</w:t>
      </w:r>
      <w:r>
        <w:rPr>
          <w:sz w:val="24"/>
          <w:szCs w:val="24"/>
        </w:rPr>
        <w:t>eboden is. In het derde deel</w:t>
      </w:r>
      <w:r w:rsidRPr="00601370">
        <w:rPr>
          <w:sz w:val="24"/>
          <w:szCs w:val="24"/>
        </w:rPr>
        <w:t xml:space="preserve"> staan de executie van Lincoln en problemen met betrekking tot het ontsnappingsplan centraal die opgelost worden door geweld te gebruiken. Een van de dominante verh</w:t>
      </w:r>
      <w:r>
        <w:rPr>
          <w:sz w:val="24"/>
          <w:szCs w:val="24"/>
        </w:rPr>
        <w:t>aallijnen van het vierde deel</w:t>
      </w:r>
      <w:r w:rsidRPr="00601370">
        <w:rPr>
          <w:sz w:val="24"/>
          <w:szCs w:val="24"/>
        </w:rPr>
        <w:t xml:space="preserve"> is dat de potentiële ontsnappers geen sleutel van Sara’s kantoordeur bezitten en deze wel nodig hebben. Hierdoor is het aantal morele kwesties van het thema </w:t>
      </w:r>
      <w:r w:rsidRPr="00601370">
        <w:rPr>
          <w:i/>
          <w:sz w:val="24"/>
          <w:szCs w:val="24"/>
        </w:rPr>
        <w:t>Stelen</w:t>
      </w:r>
      <w:r w:rsidRPr="00601370">
        <w:rPr>
          <w:sz w:val="24"/>
          <w:szCs w:val="24"/>
        </w:rPr>
        <w:t xml:space="preserve"> hoog. Dat </w:t>
      </w:r>
      <w:r w:rsidRPr="00601370">
        <w:rPr>
          <w:i/>
          <w:sz w:val="24"/>
          <w:szCs w:val="24"/>
        </w:rPr>
        <w:t>Eerlijkheid</w:t>
      </w:r>
      <w:r w:rsidRPr="00601370">
        <w:rPr>
          <w:sz w:val="24"/>
          <w:szCs w:val="24"/>
        </w:rPr>
        <w:t xml:space="preserve"> veelvuldig in het vierde gedeelte te herkennen is, is vanwege het feit dat andere personen dan de potentiële ontsnappers over het ontsnappingsplan te weten komen en hiernaar informeren en vanwege het feit dat de probleem- en keuzesituaties door wel of niet eerlijk te zijn worden opgelost in plaats van geweld te gebrui</w:t>
      </w:r>
      <w:r>
        <w:rPr>
          <w:sz w:val="24"/>
          <w:szCs w:val="24"/>
        </w:rPr>
        <w:t>ken, zoals in het derde deel</w:t>
      </w:r>
      <w:r w:rsidRPr="00601370">
        <w:rPr>
          <w:sz w:val="24"/>
          <w:szCs w:val="24"/>
        </w:rPr>
        <w:t>.</w:t>
      </w:r>
    </w:p>
    <w:p w:rsidR="00E05CBC" w:rsidRPr="00601370" w:rsidRDefault="00E05CBC" w:rsidP="005F38CF">
      <w:pPr>
        <w:spacing w:after="0" w:line="360" w:lineRule="auto"/>
        <w:ind w:firstLine="708"/>
        <w:rPr>
          <w:rFonts w:cs="Calibri"/>
          <w:sz w:val="24"/>
          <w:szCs w:val="24"/>
        </w:rPr>
      </w:pPr>
      <w:r>
        <w:rPr>
          <w:rFonts w:cs="Calibri"/>
          <w:sz w:val="24"/>
          <w:szCs w:val="24"/>
        </w:rPr>
        <w:t>Mijn onderzoek toont aan dat</w:t>
      </w:r>
      <w:r w:rsidRPr="00601370">
        <w:rPr>
          <w:rFonts w:cs="Calibri"/>
          <w:sz w:val="24"/>
          <w:szCs w:val="24"/>
        </w:rPr>
        <w:t xml:space="preserve"> de 22 afleveringen van het eerste seizoen van </w:t>
      </w:r>
      <w:r w:rsidRPr="00601370">
        <w:rPr>
          <w:rFonts w:cs="Calibri"/>
          <w:i/>
          <w:sz w:val="24"/>
          <w:szCs w:val="24"/>
        </w:rPr>
        <w:t>Prison Break</w:t>
      </w:r>
      <w:r w:rsidRPr="00601370">
        <w:rPr>
          <w:rFonts w:cs="Calibri"/>
          <w:sz w:val="24"/>
          <w:szCs w:val="24"/>
        </w:rPr>
        <w:t xml:space="preserve"> 39 morele kwesties bevatten. </w:t>
      </w:r>
      <w:r>
        <w:rPr>
          <w:rFonts w:cs="Calibri"/>
          <w:sz w:val="24"/>
          <w:szCs w:val="24"/>
        </w:rPr>
        <w:t xml:space="preserve">Dit aantal zou groter zijn geweest als 22 probleem- of keuzesituaties niet één of meerdere eisen misten. </w:t>
      </w:r>
      <w:r w:rsidRPr="00601370">
        <w:rPr>
          <w:rFonts w:cs="Calibri"/>
          <w:sz w:val="24"/>
          <w:szCs w:val="24"/>
        </w:rPr>
        <w:t>Van deze 22 twijfelgevallen zijn er achttien die na een tweede testronde en vier die na een derde testronde toch niet in aanmerking kwamen voor de titel morele kwestie. Vijf keer ontbrak één eis, veertien keer twee eisen en drie keer drie eisen. Tabel 4.5 toont hoeveel keer een bepaalde eis ont</w:t>
      </w:r>
      <w:r>
        <w:rPr>
          <w:rFonts w:cs="Calibri"/>
          <w:sz w:val="24"/>
          <w:szCs w:val="24"/>
        </w:rPr>
        <w:t>brak bij de 22 twijfelgevallen.</w:t>
      </w:r>
    </w:p>
    <w:p w:rsidR="00E05CBC" w:rsidRPr="00601370" w:rsidRDefault="00E05CBC" w:rsidP="00641CBE">
      <w:pPr>
        <w:spacing w:after="0" w:line="360" w:lineRule="auto"/>
        <w:rPr>
          <w:rFonts w:cs="Calibri"/>
          <w:sz w:val="24"/>
          <w:szCs w:val="24"/>
        </w:rPr>
      </w:pPr>
    </w:p>
    <w:p w:rsidR="00E05CBC" w:rsidRPr="00601370" w:rsidRDefault="00E05CBC" w:rsidP="00641CBE">
      <w:pPr>
        <w:spacing w:after="0" w:line="360" w:lineRule="auto"/>
        <w:rPr>
          <w:rFonts w:cs="Calibri"/>
        </w:rPr>
      </w:pPr>
      <w:r w:rsidRPr="00601370">
        <w:rPr>
          <w:rFonts w:cs="Calibri"/>
          <w:b/>
        </w:rPr>
        <w:t>Tabel 4.5</w:t>
      </w:r>
      <w:r w:rsidRPr="00601370">
        <w:rPr>
          <w:rFonts w:cs="Calibri"/>
        </w:rPr>
        <w:t xml:space="preserve"> </w:t>
      </w:r>
      <w:r w:rsidRPr="00601370">
        <w:rPr>
          <w:rFonts w:cs="Calibri"/>
          <w:i/>
        </w:rPr>
        <w:t>Het aantal keer dat een bepaalde eis ontbrak bij de 22 twijfelgevallen, in absolute aantallen</w:t>
      </w:r>
    </w:p>
    <w:tbl>
      <w:tblPr>
        <w:tblW w:w="3136"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400"/>
        <w:gridCol w:w="739"/>
      </w:tblGrid>
      <w:tr w:rsidR="00E05CBC" w:rsidRPr="006C36FC" w:rsidTr="006E05FE">
        <w:trPr>
          <w:trHeight w:val="300"/>
        </w:trPr>
        <w:tc>
          <w:tcPr>
            <w:tcW w:w="2400" w:type="dxa"/>
            <w:noWrap/>
            <w:vAlign w:val="bottom"/>
          </w:tcPr>
          <w:p w:rsidR="00E05CBC" w:rsidRPr="00601370" w:rsidRDefault="00E05CBC" w:rsidP="006E05FE">
            <w:pPr>
              <w:spacing w:after="0" w:line="240" w:lineRule="auto"/>
              <w:rPr>
                <w:rFonts w:cs="Calibri"/>
                <w:b/>
                <w:bCs/>
                <w:color w:val="000000"/>
                <w:lang w:eastAsia="nl-NL"/>
              </w:rPr>
            </w:pPr>
            <w:r w:rsidRPr="00601370">
              <w:rPr>
                <w:rFonts w:cs="Calibri"/>
                <w:b/>
                <w:bCs/>
                <w:color w:val="000000"/>
                <w:lang w:eastAsia="nl-NL"/>
              </w:rPr>
              <w:t>Ontbrekende eis</w:t>
            </w:r>
          </w:p>
        </w:tc>
        <w:tc>
          <w:tcPr>
            <w:tcW w:w="736" w:type="dxa"/>
            <w:noWrap/>
            <w:vAlign w:val="bottom"/>
          </w:tcPr>
          <w:p w:rsidR="00E05CBC" w:rsidRPr="00601370" w:rsidRDefault="00E05CBC" w:rsidP="006E05FE">
            <w:pPr>
              <w:spacing w:after="0" w:line="240" w:lineRule="auto"/>
              <w:rPr>
                <w:rFonts w:cs="Calibri"/>
                <w:b/>
                <w:bCs/>
                <w:color w:val="000000"/>
                <w:lang w:eastAsia="nl-NL"/>
              </w:rPr>
            </w:pPr>
            <w:r w:rsidRPr="00601370">
              <w:rPr>
                <w:rFonts w:cs="Calibri"/>
                <w:b/>
                <w:bCs/>
                <w:color w:val="000000"/>
                <w:lang w:eastAsia="nl-NL"/>
              </w:rPr>
              <w:t>Aantal</w:t>
            </w:r>
          </w:p>
        </w:tc>
      </w:tr>
      <w:tr w:rsidR="00E05CBC" w:rsidRPr="006C36FC" w:rsidTr="006E05FE">
        <w:trPr>
          <w:trHeight w:val="300"/>
        </w:trPr>
        <w:tc>
          <w:tcPr>
            <w:tcW w:w="2400" w:type="dxa"/>
            <w:noWrap/>
            <w:vAlign w:val="bottom"/>
          </w:tcPr>
          <w:p w:rsidR="00E05CBC" w:rsidRPr="00601370" w:rsidRDefault="00E05CBC" w:rsidP="006E05FE">
            <w:pPr>
              <w:spacing w:after="0" w:line="240" w:lineRule="auto"/>
              <w:rPr>
                <w:rFonts w:cs="Calibri"/>
                <w:color w:val="000000"/>
                <w:lang w:eastAsia="nl-NL"/>
              </w:rPr>
            </w:pPr>
            <w:r w:rsidRPr="00601370">
              <w:rPr>
                <w:rFonts w:cs="Calibri"/>
                <w:color w:val="000000"/>
                <w:lang w:eastAsia="nl-NL"/>
              </w:rPr>
              <w:t>Algemene regel</w:t>
            </w:r>
          </w:p>
        </w:tc>
        <w:tc>
          <w:tcPr>
            <w:tcW w:w="736" w:type="dxa"/>
            <w:noWrap/>
            <w:vAlign w:val="bottom"/>
          </w:tcPr>
          <w:p w:rsidR="00E05CBC" w:rsidRPr="00601370" w:rsidRDefault="00E05CBC" w:rsidP="006E05FE">
            <w:pPr>
              <w:spacing w:after="0" w:line="240" w:lineRule="auto"/>
              <w:jc w:val="right"/>
              <w:rPr>
                <w:rFonts w:cs="Calibri"/>
                <w:color w:val="000000"/>
                <w:lang w:eastAsia="nl-NL"/>
              </w:rPr>
            </w:pPr>
            <w:r w:rsidRPr="00601370">
              <w:rPr>
                <w:rFonts w:cs="Calibri"/>
                <w:color w:val="000000"/>
                <w:lang w:eastAsia="nl-NL"/>
              </w:rPr>
              <w:t>6</w:t>
            </w:r>
          </w:p>
        </w:tc>
      </w:tr>
      <w:tr w:rsidR="00E05CBC" w:rsidRPr="006C36FC" w:rsidTr="006E05FE">
        <w:trPr>
          <w:trHeight w:val="300"/>
        </w:trPr>
        <w:tc>
          <w:tcPr>
            <w:tcW w:w="2400" w:type="dxa"/>
            <w:noWrap/>
            <w:vAlign w:val="bottom"/>
          </w:tcPr>
          <w:p w:rsidR="00E05CBC" w:rsidRPr="00601370" w:rsidRDefault="00E05CBC" w:rsidP="006E05FE">
            <w:pPr>
              <w:spacing w:after="0" w:line="240" w:lineRule="auto"/>
              <w:rPr>
                <w:rFonts w:cs="Calibri"/>
                <w:color w:val="000000"/>
                <w:lang w:eastAsia="nl-NL"/>
              </w:rPr>
            </w:pPr>
            <w:r w:rsidRPr="00601370">
              <w:rPr>
                <w:rFonts w:cs="Calibri"/>
                <w:color w:val="000000"/>
                <w:lang w:eastAsia="nl-NL"/>
              </w:rPr>
              <w:t>Broederliefde</w:t>
            </w:r>
          </w:p>
        </w:tc>
        <w:tc>
          <w:tcPr>
            <w:tcW w:w="736" w:type="dxa"/>
            <w:noWrap/>
            <w:vAlign w:val="bottom"/>
          </w:tcPr>
          <w:p w:rsidR="00E05CBC" w:rsidRPr="00601370" w:rsidRDefault="00E05CBC" w:rsidP="006E05FE">
            <w:pPr>
              <w:spacing w:after="0" w:line="240" w:lineRule="auto"/>
              <w:jc w:val="right"/>
              <w:rPr>
                <w:rFonts w:cs="Calibri"/>
                <w:color w:val="000000"/>
                <w:lang w:eastAsia="nl-NL"/>
              </w:rPr>
            </w:pPr>
            <w:r w:rsidRPr="00601370">
              <w:rPr>
                <w:rFonts w:cs="Calibri"/>
                <w:color w:val="000000"/>
                <w:lang w:eastAsia="nl-NL"/>
              </w:rPr>
              <w:t>2</w:t>
            </w:r>
          </w:p>
        </w:tc>
      </w:tr>
      <w:tr w:rsidR="00E05CBC" w:rsidRPr="006C36FC" w:rsidTr="006E05FE">
        <w:trPr>
          <w:trHeight w:val="300"/>
        </w:trPr>
        <w:tc>
          <w:tcPr>
            <w:tcW w:w="2400" w:type="dxa"/>
            <w:noWrap/>
            <w:vAlign w:val="bottom"/>
          </w:tcPr>
          <w:p w:rsidR="00E05CBC" w:rsidRPr="00601370" w:rsidRDefault="00E05CBC" w:rsidP="006E05FE">
            <w:pPr>
              <w:spacing w:after="0" w:line="240" w:lineRule="auto"/>
              <w:rPr>
                <w:rFonts w:cs="Calibri"/>
                <w:color w:val="000000"/>
                <w:lang w:eastAsia="nl-NL"/>
              </w:rPr>
            </w:pPr>
            <w:r w:rsidRPr="00601370">
              <w:rPr>
                <w:rFonts w:cs="Calibri"/>
                <w:color w:val="000000"/>
                <w:lang w:eastAsia="nl-NL"/>
              </w:rPr>
              <w:t>Dilemma</w:t>
            </w:r>
          </w:p>
        </w:tc>
        <w:tc>
          <w:tcPr>
            <w:tcW w:w="736" w:type="dxa"/>
            <w:noWrap/>
            <w:vAlign w:val="bottom"/>
          </w:tcPr>
          <w:p w:rsidR="00E05CBC" w:rsidRPr="00601370" w:rsidRDefault="00E05CBC" w:rsidP="006E05FE">
            <w:pPr>
              <w:spacing w:after="0" w:line="240" w:lineRule="auto"/>
              <w:jc w:val="right"/>
              <w:rPr>
                <w:rFonts w:cs="Calibri"/>
                <w:color w:val="000000"/>
                <w:lang w:eastAsia="nl-NL"/>
              </w:rPr>
            </w:pPr>
            <w:r w:rsidRPr="00601370">
              <w:rPr>
                <w:rFonts w:cs="Calibri"/>
                <w:color w:val="000000"/>
                <w:lang w:eastAsia="nl-NL"/>
              </w:rPr>
              <w:t>1</w:t>
            </w:r>
            <w:r>
              <w:rPr>
                <w:rFonts w:cs="Calibri"/>
                <w:color w:val="000000"/>
                <w:lang w:eastAsia="nl-NL"/>
              </w:rPr>
              <w:t>5</w:t>
            </w:r>
          </w:p>
        </w:tc>
      </w:tr>
      <w:tr w:rsidR="00E05CBC" w:rsidRPr="006C36FC" w:rsidTr="006E05FE">
        <w:trPr>
          <w:trHeight w:val="300"/>
        </w:trPr>
        <w:tc>
          <w:tcPr>
            <w:tcW w:w="2400" w:type="dxa"/>
            <w:noWrap/>
            <w:vAlign w:val="bottom"/>
          </w:tcPr>
          <w:p w:rsidR="00E05CBC" w:rsidRPr="00601370" w:rsidRDefault="00E05CBC" w:rsidP="006F1043">
            <w:pPr>
              <w:spacing w:after="0" w:line="240" w:lineRule="auto"/>
              <w:rPr>
                <w:rFonts w:cs="Calibri"/>
                <w:color w:val="000000"/>
                <w:lang w:eastAsia="nl-NL"/>
              </w:rPr>
            </w:pPr>
            <w:r w:rsidRPr="00601370">
              <w:rPr>
                <w:rFonts w:cs="Calibri"/>
                <w:color w:val="000000"/>
                <w:lang w:eastAsia="nl-NL"/>
              </w:rPr>
              <w:t xml:space="preserve">Tegenstrijdige belangen </w:t>
            </w:r>
          </w:p>
        </w:tc>
        <w:tc>
          <w:tcPr>
            <w:tcW w:w="736" w:type="dxa"/>
            <w:noWrap/>
            <w:vAlign w:val="bottom"/>
          </w:tcPr>
          <w:p w:rsidR="00E05CBC" w:rsidRPr="00601370" w:rsidRDefault="00E05CBC" w:rsidP="006E05FE">
            <w:pPr>
              <w:spacing w:after="0" w:line="240" w:lineRule="auto"/>
              <w:jc w:val="right"/>
              <w:rPr>
                <w:rFonts w:cs="Calibri"/>
                <w:color w:val="000000"/>
                <w:lang w:eastAsia="nl-NL"/>
              </w:rPr>
            </w:pPr>
            <w:r>
              <w:rPr>
                <w:rFonts w:cs="Calibri"/>
                <w:color w:val="000000"/>
                <w:lang w:eastAsia="nl-NL"/>
              </w:rPr>
              <w:t>19</w:t>
            </w:r>
          </w:p>
        </w:tc>
      </w:tr>
      <w:tr w:rsidR="00E05CBC" w:rsidRPr="006C36FC" w:rsidTr="006E05FE">
        <w:trPr>
          <w:trHeight w:val="300"/>
        </w:trPr>
        <w:tc>
          <w:tcPr>
            <w:tcW w:w="2400" w:type="dxa"/>
            <w:noWrap/>
            <w:vAlign w:val="bottom"/>
          </w:tcPr>
          <w:p w:rsidR="00E05CBC" w:rsidRPr="00601370" w:rsidRDefault="00E05CBC" w:rsidP="006E05FE">
            <w:pPr>
              <w:spacing w:after="0" w:line="240" w:lineRule="auto"/>
              <w:rPr>
                <w:rFonts w:cs="Calibri"/>
                <w:color w:val="000000"/>
                <w:lang w:eastAsia="nl-NL"/>
              </w:rPr>
            </w:pPr>
            <w:r w:rsidRPr="00601370">
              <w:rPr>
                <w:rFonts w:cs="Calibri"/>
                <w:color w:val="000000"/>
                <w:lang w:eastAsia="nl-NL"/>
              </w:rPr>
              <w:t>Handeling</w:t>
            </w:r>
          </w:p>
        </w:tc>
        <w:tc>
          <w:tcPr>
            <w:tcW w:w="736" w:type="dxa"/>
            <w:noWrap/>
            <w:vAlign w:val="bottom"/>
          </w:tcPr>
          <w:p w:rsidR="00E05CBC" w:rsidRPr="00601370" w:rsidRDefault="00E05CBC" w:rsidP="006E05FE">
            <w:pPr>
              <w:spacing w:after="0" w:line="240" w:lineRule="auto"/>
              <w:jc w:val="right"/>
              <w:rPr>
                <w:rFonts w:cs="Calibri"/>
                <w:color w:val="000000"/>
                <w:lang w:eastAsia="nl-NL"/>
              </w:rPr>
            </w:pPr>
            <w:r w:rsidRPr="00601370">
              <w:rPr>
                <w:rFonts w:cs="Calibri"/>
                <w:color w:val="000000"/>
                <w:lang w:eastAsia="nl-NL"/>
              </w:rPr>
              <w:t>0</w:t>
            </w:r>
          </w:p>
        </w:tc>
      </w:tr>
      <w:tr w:rsidR="00E05CBC" w:rsidRPr="006C36FC" w:rsidTr="006E05FE">
        <w:trPr>
          <w:trHeight w:val="300"/>
        </w:trPr>
        <w:tc>
          <w:tcPr>
            <w:tcW w:w="2400" w:type="dxa"/>
            <w:noWrap/>
            <w:vAlign w:val="bottom"/>
          </w:tcPr>
          <w:p w:rsidR="00E05CBC" w:rsidRPr="00601370" w:rsidRDefault="00E05CBC" w:rsidP="006E05FE">
            <w:pPr>
              <w:spacing w:after="0" w:line="240" w:lineRule="auto"/>
              <w:rPr>
                <w:rFonts w:cs="Calibri"/>
                <w:color w:val="000000"/>
                <w:lang w:eastAsia="nl-NL"/>
              </w:rPr>
            </w:pPr>
          </w:p>
        </w:tc>
        <w:tc>
          <w:tcPr>
            <w:tcW w:w="736" w:type="dxa"/>
            <w:noWrap/>
            <w:vAlign w:val="bottom"/>
          </w:tcPr>
          <w:p w:rsidR="00E05CBC" w:rsidRPr="00601370" w:rsidRDefault="00E05CBC" w:rsidP="006E05FE">
            <w:pPr>
              <w:spacing w:after="0" w:line="240" w:lineRule="auto"/>
              <w:rPr>
                <w:rFonts w:cs="Calibri"/>
                <w:color w:val="000000"/>
                <w:lang w:eastAsia="nl-NL"/>
              </w:rPr>
            </w:pPr>
          </w:p>
        </w:tc>
      </w:tr>
      <w:tr w:rsidR="00E05CBC" w:rsidRPr="006C36FC" w:rsidTr="006E05FE">
        <w:trPr>
          <w:trHeight w:val="300"/>
        </w:trPr>
        <w:tc>
          <w:tcPr>
            <w:tcW w:w="2400" w:type="dxa"/>
            <w:noWrap/>
            <w:vAlign w:val="bottom"/>
          </w:tcPr>
          <w:p w:rsidR="00E05CBC" w:rsidRPr="00601370" w:rsidRDefault="00E05CBC" w:rsidP="006E05FE">
            <w:pPr>
              <w:spacing w:after="0" w:line="240" w:lineRule="auto"/>
              <w:rPr>
                <w:rFonts w:cs="Calibri"/>
                <w:color w:val="000000"/>
                <w:lang w:eastAsia="nl-NL"/>
              </w:rPr>
            </w:pPr>
            <w:r w:rsidRPr="00601370">
              <w:rPr>
                <w:rFonts w:cs="Calibri"/>
                <w:color w:val="000000"/>
                <w:lang w:eastAsia="nl-NL"/>
              </w:rPr>
              <w:t>Totaal</w:t>
            </w:r>
          </w:p>
        </w:tc>
        <w:tc>
          <w:tcPr>
            <w:tcW w:w="736" w:type="dxa"/>
            <w:noWrap/>
            <w:vAlign w:val="bottom"/>
          </w:tcPr>
          <w:p w:rsidR="00E05CBC" w:rsidRPr="00601370" w:rsidRDefault="00E05CBC" w:rsidP="006E05FE">
            <w:pPr>
              <w:spacing w:after="0" w:line="240" w:lineRule="auto"/>
              <w:jc w:val="right"/>
              <w:rPr>
                <w:rFonts w:cs="Calibri"/>
                <w:color w:val="000000"/>
                <w:lang w:eastAsia="nl-NL"/>
              </w:rPr>
            </w:pPr>
            <w:r w:rsidRPr="00601370">
              <w:rPr>
                <w:rFonts w:cs="Calibri"/>
                <w:color w:val="000000"/>
                <w:lang w:eastAsia="nl-NL"/>
              </w:rPr>
              <w:t>42</w:t>
            </w:r>
          </w:p>
        </w:tc>
      </w:tr>
    </w:tbl>
    <w:p w:rsidR="00E05CBC" w:rsidRDefault="00E05CBC">
      <w:pPr>
        <w:rPr>
          <w:rFonts w:cs="Calibri"/>
          <w:b/>
          <w:sz w:val="24"/>
          <w:szCs w:val="24"/>
        </w:rPr>
      </w:pPr>
    </w:p>
    <w:p w:rsidR="00E05CBC" w:rsidRPr="00601370" w:rsidRDefault="00E05CBC" w:rsidP="0011711A">
      <w:pPr>
        <w:ind w:firstLine="708"/>
        <w:rPr>
          <w:rFonts w:cs="Calibri"/>
          <w:b/>
          <w:sz w:val="24"/>
          <w:szCs w:val="24"/>
        </w:rPr>
      </w:pPr>
      <w:r>
        <w:rPr>
          <w:rFonts w:cs="Calibri"/>
          <w:b/>
          <w:sz w:val="24"/>
          <w:szCs w:val="24"/>
        </w:rPr>
        <w:br w:type="page"/>
      </w:r>
      <w:r w:rsidRPr="00601370">
        <w:rPr>
          <w:rFonts w:cs="Calibri"/>
          <w:b/>
          <w:sz w:val="24"/>
          <w:szCs w:val="24"/>
        </w:rPr>
        <w:t>4.2.1 Morele</w:t>
      </w:r>
      <w:r>
        <w:rPr>
          <w:rFonts w:cs="Calibri"/>
          <w:b/>
          <w:sz w:val="24"/>
          <w:szCs w:val="24"/>
        </w:rPr>
        <w:t xml:space="preserve"> kwesties per thema &amp; oplossing</w:t>
      </w:r>
    </w:p>
    <w:p w:rsidR="00E05CBC" w:rsidRPr="00601370" w:rsidRDefault="00E05CBC" w:rsidP="00641CBE">
      <w:pPr>
        <w:spacing w:after="0" w:line="360" w:lineRule="auto"/>
        <w:rPr>
          <w:rFonts w:cs="Calibri"/>
          <w:b/>
          <w:sz w:val="24"/>
          <w:szCs w:val="24"/>
        </w:rPr>
      </w:pPr>
      <w:r w:rsidRPr="00601370">
        <w:rPr>
          <w:rFonts w:cs="Calibri"/>
          <w:sz w:val="24"/>
          <w:szCs w:val="24"/>
        </w:rPr>
        <w:t xml:space="preserve">De probleem- en keuzesituaties die wel morele kwesties genoemd mogen worden, </w:t>
      </w:r>
      <w:r>
        <w:rPr>
          <w:rFonts w:cs="Calibri"/>
          <w:sz w:val="24"/>
          <w:szCs w:val="24"/>
        </w:rPr>
        <w:t xml:space="preserve">zijn ingedeeld </w:t>
      </w:r>
      <w:r w:rsidRPr="00601370">
        <w:rPr>
          <w:rFonts w:cs="Calibri"/>
          <w:sz w:val="24"/>
          <w:szCs w:val="24"/>
        </w:rPr>
        <w:t xml:space="preserve">per thema en </w:t>
      </w:r>
      <w:r>
        <w:rPr>
          <w:rFonts w:cs="Calibri"/>
          <w:sz w:val="24"/>
          <w:szCs w:val="24"/>
        </w:rPr>
        <w:t>oplossing</w:t>
      </w:r>
      <w:r w:rsidRPr="00601370">
        <w:rPr>
          <w:rFonts w:cs="Calibri"/>
          <w:sz w:val="24"/>
          <w:szCs w:val="24"/>
        </w:rPr>
        <w:t xml:space="preserve">. Van de 39 morele kwesties zijn er vijf die bij meerdere thema’s of </w:t>
      </w:r>
      <w:r>
        <w:rPr>
          <w:rFonts w:cs="Calibri"/>
          <w:sz w:val="24"/>
          <w:szCs w:val="24"/>
        </w:rPr>
        <w:t>oplossingen</w:t>
      </w:r>
      <w:r w:rsidRPr="00601370">
        <w:rPr>
          <w:rFonts w:cs="Calibri"/>
          <w:sz w:val="24"/>
          <w:szCs w:val="24"/>
        </w:rPr>
        <w:t xml:space="preserve"> kunnen horen. In tabel 4.6 staan deze vijf morele kwesties opgesomd met het thema en de </w:t>
      </w:r>
      <w:r>
        <w:rPr>
          <w:rFonts w:cs="Calibri"/>
          <w:sz w:val="24"/>
          <w:szCs w:val="24"/>
        </w:rPr>
        <w:t>oplossing waaronder zij geplaatst zijn</w:t>
      </w:r>
      <w:r w:rsidRPr="00601370">
        <w:rPr>
          <w:rFonts w:cs="Calibri"/>
          <w:sz w:val="24"/>
          <w:szCs w:val="24"/>
        </w:rPr>
        <w:t xml:space="preserve"> en met het thema en de </w:t>
      </w:r>
      <w:r>
        <w:rPr>
          <w:rFonts w:cs="Calibri"/>
          <w:sz w:val="24"/>
          <w:szCs w:val="24"/>
        </w:rPr>
        <w:t>oplossing</w:t>
      </w:r>
      <w:r w:rsidRPr="00601370">
        <w:rPr>
          <w:rFonts w:cs="Calibri"/>
          <w:sz w:val="24"/>
          <w:szCs w:val="24"/>
        </w:rPr>
        <w:t xml:space="preserve"> waarbij ze ook hadden kunnen horen.</w:t>
      </w:r>
    </w:p>
    <w:p w:rsidR="00E05CBC" w:rsidRPr="00601370" w:rsidRDefault="00E05CBC" w:rsidP="00641CBE">
      <w:pPr>
        <w:spacing w:after="0" w:line="360" w:lineRule="auto"/>
        <w:rPr>
          <w:rFonts w:cs="Calibri"/>
          <w:sz w:val="24"/>
          <w:szCs w:val="24"/>
        </w:rPr>
      </w:pPr>
    </w:p>
    <w:p w:rsidR="00E05CBC" w:rsidRPr="00601370" w:rsidRDefault="00E05CBC" w:rsidP="00641CBE">
      <w:pPr>
        <w:spacing w:after="0" w:line="360" w:lineRule="auto"/>
        <w:rPr>
          <w:rFonts w:cs="Calibri"/>
        </w:rPr>
      </w:pPr>
      <w:r w:rsidRPr="00601370">
        <w:rPr>
          <w:rFonts w:cs="Calibri"/>
          <w:b/>
        </w:rPr>
        <w:t>Tabel 4.6</w:t>
      </w:r>
      <w:r w:rsidRPr="00601370">
        <w:rPr>
          <w:rFonts w:cs="Calibri"/>
        </w:rPr>
        <w:t xml:space="preserve"> </w:t>
      </w:r>
      <w:r w:rsidRPr="00601370">
        <w:rPr>
          <w:rFonts w:cs="Calibri"/>
          <w:i/>
        </w:rPr>
        <w:t>Morele kwesti</w:t>
      </w:r>
      <w:r>
        <w:rPr>
          <w:rFonts w:cs="Calibri"/>
          <w:i/>
        </w:rPr>
        <w:t>es op gekozen thema en oplossing</w:t>
      </w:r>
      <w:r w:rsidRPr="00601370">
        <w:rPr>
          <w:rFonts w:cs="Calibri"/>
          <w:i/>
        </w:rPr>
        <w:t xml:space="preserve"> en op alternatief thema en </w:t>
      </w:r>
      <w:r>
        <w:rPr>
          <w:rFonts w:cs="Calibri"/>
          <w:i/>
        </w:rPr>
        <w:t>oplossing</w:t>
      </w:r>
    </w:p>
    <w:tbl>
      <w:tblPr>
        <w:tblW w:w="9231"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030"/>
        <w:gridCol w:w="2453"/>
        <w:gridCol w:w="2127"/>
        <w:gridCol w:w="2551"/>
      </w:tblGrid>
      <w:tr w:rsidR="00E05CBC" w:rsidRPr="006C36FC" w:rsidTr="0031310A">
        <w:trPr>
          <w:trHeight w:val="300"/>
        </w:trPr>
        <w:tc>
          <w:tcPr>
            <w:tcW w:w="2100" w:type="dxa"/>
            <w:noWrap/>
            <w:vAlign w:val="bottom"/>
          </w:tcPr>
          <w:p w:rsidR="00E05CBC" w:rsidRPr="00601370" w:rsidRDefault="00E05CBC" w:rsidP="006E05FE">
            <w:pPr>
              <w:spacing w:after="0" w:line="240" w:lineRule="auto"/>
              <w:rPr>
                <w:rFonts w:cs="Calibri"/>
                <w:b/>
                <w:bCs/>
                <w:color w:val="000000"/>
                <w:lang w:eastAsia="nl-NL"/>
              </w:rPr>
            </w:pPr>
            <w:r w:rsidRPr="00601370">
              <w:rPr>
                <w:rFonts w:cs="Calibri"/>
                <w:b/>
                <w:bCs/>
                <w:color w:val="000000"/>
                <w:lang w:eastAsia="nl-NL"/>
              </w:rPr>
              <w:t>Gekozen thema</w:t>
            </w:r>
          </w:p>
        </w:tc>
        <w:tc>
          <w:tcPr>
            <w:tcW w:w="2453" w:type="dxa"/>
            <w:noWrap/>
            <w:vAlign w:val="bottom"/>
          </w:tcPr>
          <w:p w:rsidR="00E05CBC" w:rsidRPr="00601370" w:rsidRDefault="00E05CBC" w:rsidP="006E05FE">
            <w:pPr>
              <w:spacing w:after="0" w:line="240" w:lineRule="auto"/>
              <w:rPr>
                <w:rFonts w:cs="Calibri"/>
                <w:b/>
                <w:bCs/>
                <w:color w:val="000000"/>
                <w:lang w:eastAsia="nl-NL"/>
              </w:rPr>
            </w:pPr>
            <w:r>
              <w:rPr>
                <w:rFonts w:cs="Calibri"/>
                <w:b/>
                <w:bCs/>
                <w:color w:val="000000"/>
                <w:lang w:eastAsia="nl-NL"/>
              </w:rPr>
              <w:t>Gekozen oplossing</w:t>
            </w:r>
          </w:p>
        </w:tc>
        <w:tc>
          <w:tcPr>
            <w:tcW w:w="2127" w:type="dxa"/>
            <w:noWrap/>
            <w:vAlign w:val="bottom"/>
          </w:tcPr>
          <w:p w:rsidR="00E05CBC" w:rsidRPr="00601370" w:rsidRDefault="00E05CBC" w:rsidP="006E05FE">
            <w:pPr>
              <w:spacing w:after="0" w:line="240" w:lineRule="auto"/>
              <w:rPr>
                <w:rFonts w:cs="Calibri"/>
                <w:b/>
                <w:bCs/>
                <w:color w:val="000000"/>
                <w:lang w:eastAsia="nl-NL"/>
              </w:rPr>
            </w:pPr>
            <w:r w:rsidRPr="00601370">
              <w:rPr>
                <w:rFonts w:cs="Calibri"/>
                <w:b/>
                <w:bCs/>
                <w:color w:val="000000"/>
                <w:lang w:eastAsia="nl-NL"/>
              </w:rPr>
              <w:t>Alternatief thema</w:t>
            </w:r>
          </w:p>
        </w:tc>
        <w:tc>
          <w:tcPr>
            <w:tcW w:w="2551" w:type="dxa"/>
            <w:noWrap/>
            <w:vAlign w:val="bottom"/>
          </w:tcPr>
          <w:p w:rsidR="00E05CBC" w:rsidRPr="00601370" w:rsidRDefault="00E05CBC" w:rsidP="006E05FE">
            <w:pPr>
              <w:spacing w:after="0" w:line="240" w:lineRule="auto"/>
              <w:rPr>
                <w:rFonts w:cs="Calibri"/>
                <w:b/>
                <w:bCs/>
                <w:color w:val="000000"/>
                <w:lang w:eastAsia="nl-NL"/>
              </w:rPr>
            </w:pPr>
            <w:r w:rsidRPr="00601370">
              <w:rPr>
                <w:rFonts w:cs="Calibri"/>
                <w:b/>
                <w:bCs/>
                <w:color w:val="000000"/>
                <w:lang w:eastAsia="nl-NL"/>
              </w:rPr>
              <w:t xml:space="preserve">Alternatieve </w:t>
            </w:r>
            <w:r>
              <w:rPr>
                <w:rFonts w:cs="Calibri"/>
                <w:b/>
                <w:bCs/>
                <w:color w:val="000000"/>
                <w:lang w:eastAsia="nl-NL"/>
              </w:rPr>
              <w:t>oplossing</w:t>
            </w:r>
          </w:p>
        </w:tc>
      </w:tr>
      <w:tr w:rsidR="00E05CBC" w:rsidRPr="006C36FC" w:rsidTr="0031310A">
        <w:trPr>
          <w:trHeight w:val="300"/>
        </w:trPr>
        <w:tc>
          <w:tcPr>
            <w:tcW w:w="2100"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Eerlijkheid</w:t>
            </w:r>
          </w:p>
        </w:tc>
        <w:tc>
          <w:tcPr>
            <w:tcW w:w="2453"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Zwijgen</w:t>
            </w:r>
          </w:p>
        </w:tc>
        <w:tc>
          <w:tcPr>
            <w:tcW w:w="2127"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Helpen</w:t>
            </w:r>
          </w:p>
        </w:tc>
        <w:tc>
          <w:tcPr>
            <w:tcW w:w="2551"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Wel helpen</w:t>
            </w:r>
          </w:p>
        </w:tc>
      </w:tr>
      <w:tr w:rsidR="00E05CBC" w:rsidRPr="006C36FC" w:rsidTr="0031310A">
        <w:trPr>
          <w:trHeight w:val="300"/>
        </w:trPr>
        <w:tc>
          <w:tcPr>
            <w:tcW w:w="2100"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Eerlijkheid</w:t>
            </w:r>
          </w:p>
        </w:tc>
        <w:tc>
          <w:tcPr>
            <w:tcW w:w="2453"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Liegen</w:t>
            </w:r>
          </w:p>
        </w:tc>
        <w:tc>
          <w:tcPr>
            <w:tcW w:w="2127"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Eerlijkheid</w:t>
            </w:r>
          </w:p>
        </w:tc>
        <w:tc>
          <w:tcPr>
            <w:tcW w:w="2551"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Zwijgen</w:t>
            </w:r>
          </w:p>
        </w:tc>
      </w:tr>
      <w:tr w:rsidR="00E05CBC" w:rsidRPr="006C36FC" w:rsidTr="0031310A">
        <w:trPr>
          <w:trHeight w:val="300"/>
        </w:trPr>
        <w:tc>
          <w:tcPr>
            <w:tcW w:w="2100"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Stelen</w:t>
            </w:r>
          </w:p>
        </w:tc>
        <w:tc>
          <w:tcPr>
            <w:tcW w:w="2453"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Wel stelen</w:t>
            </w:r>
          </w:p>
        </w:tc>
        <w:tc>
          <w:tcPr>
            <w:tcW w:w="2127"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Helpen</w:t>
            </w:r>
          </w:p>
        </w:tc>
        <w:tc>
          <w:tcPr>
            <w:tcW w:w="2551"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Wel helpen</w:t>
            </w:r>
          </w:p>
        </w:tc>
      </w:tr>
      <w:tr w:rsidR="00E05CBC" w:rsidRPr="006C36FC" w:rsidTr="0031310A">
        <w:trPr>
          <w:trHeight w:val="300"/>
        </w:trPr>
        <w:tc>
          <w:tcPr>
            <w:tcW w:w="2100"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Medeplichtig worden</w:t>
            </w:r>
          </w:p>
        </w:tc>
        <w:tc>
          <w:tcPr>
            <w:tcW w:w="2453"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Wel medeplichtig worden</w:t>
            </w:r>
          </w:p>
        </w:tc>
        <w:tc>
          <w:tcPr>
            <w:tcW w:w="2127"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Helpen</w:t>
            </w:r>
          </w:p>
        </w:tc>
        <w:tc>
          <w:tcPr>
            <w:tcW w:w="2551"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Wel helpen</w:t>
            </w:r>
          </w:p>
        </w:tc>
      </w:tr>
      <w:tr w:rsidR="00E05CBC" w:rsidRPr="006C36FC" w:rsidTr="0031310A">
        <w:trPr>
          <w:trHeight w:val="300"/>
        </w:trPr>
        <w:tc>
          <w:tcPr>
            <w:tcW w:w="2100"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Helpen</w:t>
            </w:r>
          </w:p>
        </w:tc>
        <w:tc>
          <w:tcPr>
            <w:tcW w:w="2453"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Wel helpen</w:t>
            </w:r>
          </w:p>
        </w:tc>
        <w:tc>
          <w:tcPr>
            <w:tcW w:w="2127"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Medeplichtig worden</w:t>
            </w:r>
          </w:p>
        </w:tc>
        <w:tc>
          <w:tcPr>
            <w:tcW w:w="2551" w:type="dxa"/>
            <w:noWrap/>
            <w:vAlign w:val="bottom"/>
          </w:tcPr>
          <w:p w:rsidR="00E05CBC" w:rsidRPr="00601370" w:rsidRDefault="00E05CBC" w:rsidP="006E05FE">
            <w:pPr>
              <w:spacing w:after="0" w:line="240" w:lineRule="auto"/>
              <w:rPr>
                <w:rFonts w:cs="Calibri"/>
                <w:i/>
                <w:iCs/>
                <w:color w:val="000000"/>
                <w:lang w:eastAsia="nl-NL"/>
              </w:rPr>
            </w:pPr>
            <w:r w:rsidRPr="00601370">
              <w:rPr>
                <w:rFonts w:cs="Calibri"/>
                <w:i/>
                <w:iCs/>
                <w:color w:val="000000"/>
                <w:lang w:eastAsia="nl-NL"/>
              </w:rPr>
              <w:t>Wel medeplichtig worden</w:t>
            </w:r>
          </w:p>
        </w:tc>
      </w:tr>
    </w:tbl>
    <w:p w:rsidR="00E05CBC" w:rsidRPr="00601370" w:rsidRDefault="00E05CBC" w:rsidP="00641CBE">
      <w:pPr>
        <w:spacing w:after="0" w:line="360" w:lineRule="auto"/>
        <w:rPr>
          <w:rFonts w:cs="Calibri"/>
          <w:b/>
          <w:sz w:val="24"/>
          <w:szCs w:val="24"/>
        </w:rPr>
      </w:pPr>
    </w:p>
    <w:p w:rsidR="00E05CBC" w:rsidRPr="00601370" w:rsidRDefault="00E05CBC" w:rsidP="006E05FE">
      <w:pPr>
        <w:pStyle w:val="NormalWeb"/>
        <w:spacing w:before="0" w:beforeAutospacing="0" w:after="0" w:afterAutospacing="0" w:line="360" w:lineRule="auto"/>
        <w:ind w:firstLine="708"/>
        <w:rPr>
          <w:rFonts w:ascii="Calibri" w:hAnsi="Calibri" w:cs="Calibri"/>
          <w:b/>
          <w:i/>
          <w:lang w:eastAsia="en-US"/>
        </w:rPr>
      </w:pPr>
      <w:r w:rsidRPr="00601370">
        <w:rPr>
          <w:rFonts w:ascii="Calibri" w:hAnsi="Calibri" w:cs="Calibri"/>
          <w:b/>
          <w:i/>
          <w:lang w:eastAsia="en-US"/>
        </w:rPr>
        <w:t>Eerlijkheid</w:t>
      </w:r>
    </w:p>
    <w:p w:rsidR="00E05CBC" w:rsidRDefault="00E05CBC" w:rsidP="00641CBE">
      <w:pPr>
        <w:spacing w:after="0" w:line="360" w:lineRule="auto"/>
        <w:rPr>
          <w:rFonts w:cs="Calibri"/>
          <w:sz w:val="24"/>
          <w:szCs w:val="24"/>
        </w:rPr>
      </w:pPr>
      <w:r w:rsidRPr="00601370">
        <w:rPr>
          <w:rFonts w:cs="Calibri"/>
          <w:sz w:val="24"/>
          <w:szCs w:val="24"/>
        </w:rPr>
        <w:t>In de volgende alinea</w:t>
      </w:r>
      <w:r>
        <w:rPr>
          <w:rFonts w:cs="Calibri"/>
          <w:sz w:val="24"/>
          <w:szCs w:val="24"/>
        </w:rPr>
        <w:t>’</w:t>
      </w:r>
      <w:r w:rsidRPr="00601370">
        <w:rPr>
          <w:rFonts w:cs="Calibri"/>
          <w:sz w:val="24"/>
          <w:szCs w:val="24"/>
        </w:rPr>
        <w:t xml:space="preserve">s </w:t>
      </w:r>
      <w:r>
        <w:rPr>
          <w:rFonts w:cs="Calibri"/>
          <w:sz w:val="24"/>
          <w:szCs w:val="24"/>
        </w:rPr>
        <w:t>wordt</w:t>
      </w:r>
      <w:r w:rsidRPr="00601370">
        <w:rPr>
          <w:rFonts w:cs="Calibri"/>
          <w:sz w:val="24"/>
          <w:szCs w:val="24"/>
        </w:rPr>
        <w:t xml:space="preserve"> de betekenis van elk thema en </w:t>
      </w:r>
      <w:r>
        <w:rPr>
          <w:rFonts w:cs="Calibri"/>
          <w:sz w:val="24"/>
          <w:szCs w:val="24"/>
        </w:rPr>
        <w:t>oplossing</w:t>
      </w:r>
      <w:r w:rsidRPr="00601370">
        <w:rPr>
          <w:rFonts w:cs="Calibri"/>
          <w:sz w:val="24"/>
          <w:szCs w:val="24"/>
        </w:rPr>
        <w:t xml:space="preserve"> door middel van een voorbeeld</w:t>
      </w:r>
      <w:r>
        <w:rPr>
          <w:rFonts w:cs="Calibri"/>
          <w:sz w:val="24"/>
          <w:szCs w:val="24"/>
        </w:rPr>
        <w:t xml:space="preserve"> verduidelijkt</w:t>
      </w:r>
      <w:r w:rsidRPr="00601370">
        <w:rPr>
          <w:rFonts w:cs="Calibri"/>
          <w:sz w:val="24"/>
          <w:szCs w:val="24"/>
        </w:rPr>
        <w:t xml:space="preserve">. </w:t>
      </w:r>
      <w:r>
        <w:rPr>
          <w:rFonts w:cs="Calibri"/>
          <w:sz w:val="24"/>
          <w:szCs w:val="24"/>
        </w:rPr>
        <w:t>De gegevens</w:t>
      </w:r>
      <w:r w:rsidRPr="00601370">
        <w:rPr>
          <w:rFonts w:cs="Calibri"/>
          <w:sz w:val="24"/>
          <w:szCs w:val="24"/>
        </w:rPr>
        <w:t xml:space="preserve"> over de morele kwesties van alle thema’s staan in tabel 4.3.</w:t>
      </w:r>
      <w:r>
        <w:rPr>
          <w:rFonts w:cs="Calibri"/>
          <w:sz w:val="24"/>
          <w:szCs w:val="24"/>
        </w:rPr>
        <w:t xml:space="preserve"> Onder het thema </w:t>
      </w:r>
      <w:r w:rsidRPr="00601370">
        <w:rPr>
          <w:rFonts w:cs="Calibri"/>
          <w:i/>
          <w:sz w:val="24"/>
          <w:szCs w:val="24"/>
        </w:rPr>
        <w:t xml:space="preserve">Eerlijkheid </w:t>
      </w:r>
      <w:r>
        <w:rPr>
          <w:rFonts w:cs="Calibri"/>
          <w:sz w:val="24"/>
          <w:szCs w:val="24"/>
        </w:rPr>
        <w:t>vallen</w:t>
      </w:r>
      <w:r w:rsidRPr="00601370">
        <w:rPr>
          <w:rFonts w:cs="Calibri"/>
          <w:sz w:val="24"/>
          <w:szCs w:val="24"/>
        </w:rPr>
        <w:t>, zoals in de eerste alinea van deze paragraaf g</w:t>
      </w:r>
      <w:r>
        <w:rPr>
          <w:rFonts w:cs="Calibri"/>
          <w:sz w:val="24"/>
          <w:szCs w:val="24"/>
        </w:rPr>
        <w:t>eschreven</w:t>
      </w:r>
      <w:r w:rsidRPr="00601370">
        <w:rPr>
          <w:rFonts w:cs="Calibri"/>
          <w:sz w:val="24"/>
          <w:szCs w:val="24"/>
        </w:rPr>
        <w:t xml:space="preserve">, </w:t>
      </w:r>
      <w:r>
        <w:rPr>
          <w:rFonts w:cs="Calibri"/>
          <w:sz w:val="24"/>
          <w:szCs w:val="24"/>
        </w:rPr>
        <w:t>de meeste morele kwesties</w:t>
      </w:r>
      <w:r w:rsidRPr="00601370">
        <w:rPr>
          <w:rFonts w:cs="Calibri"/>
          <w:sz w:val="24"/>
          <w:szCs w:val="24"/>
        </w:rPr>
        <w:t xml:space="preserve">, namelijk zeventien (44 procent). </w:t>
      </w:r>
      <w:r>
        <w:rPr>
          <w:rFonts w:cs="Calibri"/>
          <w:sz w:val="24"/>
          <w:szCs w:val="24"/>
        </w:rPr>
        <w:t xml:space="preserve">Een morele kwestie past bij het thema </w:t>
      </w:r>
      <w:r w:rsidRPr="00601370">
        <w:rPr>
          <w:rFonts w:cs="Calibri"/>
          <w:i/>
          <w:sz w:val="24"/>
          <w:szCs w:val="24"/>
        </w:rPr>
        <w:t>Eerlijkheid</w:t>
      </w:r>
      <w:r w:rsidRPr="00601370">
        <w:rPr>
          <w:rFonts w:cs="Calibri"/>
          <w:sz w:val="24"/>
          <w:szCs w:val="24"/>
        </w:rPr>
        <w:t>, wanneer de keuzemaker moet beslissen of hij of zij wel of niet eerlijk antwo</w:t>
      </w:r>
      <w:r>
        <w:rPr>
          <w:rFonts w:cs="Calibri"/>
          <w:sz w:val="24"/>
          <w:szCs w:val="24"/>
        </w:rPr>
        <w:t xml:space="preserve">ordt of handelt. </w:t>
      </w:r>
      <w:r w:rsidRPr="00E04C3F">
        <w:rPr>
          <w:rFonts w:cs="Calibri"/>
          <w:i/>
          <w:sz w:val="24"/>
          <w:szCs w:val="24"/>
        </w:rPr>
        <w:t>Eerlijkheid</w:t>
      </w:r>
      <w:r>
        <w:rPr>
          <w:rFonts w:cs="Calibri"/>
          <w:sz w:val="24"/>
          <w:szCs w:val="24"/>
        </w:rPr>
        <w:t xml:space="preserve"> is een moreel thema, omdat geacht wordt dat iedereen eerlijk is, maar dit niet altijd vanzelfsprekend is. De waarheid vertellen is niet altijd de beste oplossing of handeling, net als dat liegen niet per definitie slecht is. De grens tussen goed en slecht is klein en wat iemand kiest, hangt af van de situatie en persoonlijke belangen. Dit wordt verduidelijkt in de volgende vier voorbeelden.</w:t>
      </w:r>
    </w:p>
    <w:p w:rsidR="00E05CBC" w:rsidRPr="0011711A" w:rsidRDefault="00E05CBC" w:rsidP="00E04C3F">
      <w:pPr>
        <w:pStyle w:val="NormalWeb"/>
        <w:spacing w:before="0" w:beforeAutospacing="0" w:after="0" w:afterAutospacing="0" w:line="360" w:lineRule="auto"/>
        <w:ind w:firstLine="708"/>
        <w:rPr>
          <w:rFonts w:ascii="Calibri" w:hAnsi="Calibri" w:cs="Calibri"/>
          <w:lang w:val="en-GB"/>
        </w:rPr>
      </w:pPr>
      <w:r w:rsidRPr="00601370">
        <w:rPr>
          <w:rFonts w:ascii="Calibri" w:hAnsi="Calibri" w:cs="Calibri"/>
        </w:rPr>
        <w:t xml:space="preserve">Een voorbeeld van een morele kwestie dat past bij het thema </w:t>
      </w:r>
      <w:r w:rsidRPr="00601370">
        <w:rPr>
          <w:rFonts w:ascii="Calibri" w:hAnsi="Calibri" w:cs="Calibri"/>
          <w:i/>
        </w:rPr>
        <w:t>Eerlijkheid – de waarheid vertellen</w:t>
      </w:r>
      <w:r w:rsidRPr="00601370">
        <w:rPr>
          <w:rFonts w:ascii="Calibri" w:hAnsi="Calibri" w:cs="Calibri"/>
        </w:rPr>
        <w:t>, gaat over Michael die moet kiezen of hij Sara de waarheid zal vertellen over het ontsnappingsplan voor Lincoln. Michael wil via een raam van Sara’s kantoor in de ziekenboeg ontsnappen. Om in Sara’s kantoor te komen, moeten de ontsnappers een sleutel van de deur bezitten, omdat de deur altijd op slot w</w:t>
      </w:r>
      <w:r>
        <w:rPr>
          <w:rFonts w:ascii="Calibri" w:hAnsi="Calibri" w:cs="Calibri"/>
        </w:rPr>
        <w:t>ordt</w:t>
      </w:r>
      <w:r w:rsidRPr="00601370">
        <w:rPr>
          <w:rFonts w:ascii="Calibri" w:hAnsi="Calibri" w:cs="Calibri"/>
        </w:rPr>
        <w:t xml:space="preserve"> gedaan als alle medewerkers van de ziekenboeg naar huis gaan. Het probleem is dat de ontsnappers geen sleutel bezitten. Een van de oplossingen voor dit probleem is dat Michael Sara in vertrouwen neemt, haar inlicht over zijn ontsnappingsplannen en vraagt of zij de deur niet op slot wil doen. Indien Michael deze oplossing toepast, is hij eerlijk tegen Sara en is het probleem van de op slot zittende deur opgelost. Maar tegelijkertijd wil Michael Sara niet betrekken in zijn ontsnappingsplannen en in de problemen brengen. Bovendien neemt Michael een groot risico, omdat Sara de deur misschien wel op slot doet, of erger, de medewerkers van de gevangenis vertelt dat Michael onder andere met Lincoln uit de gevangenis wil breken. De kans dat Sara het ontsnappingsplan geheim houdt en de deur open laat, lijkt kleiner dan de kans dat Sara anderen informeert en/of de deur op slot doet. Toch besluit Michael Sara in te lichten en te vragen of zij de deur niet op slot wil doen als zij vertrekt. </w:t>
      </w:r>
      <w:r w:rsidRPr="0011711A">
        <w:rPr>
          <w:rFonts w:ascii="Calibri" w:hAnsi="Calibri" w:cs="Calibri"/>
          <w:lang w:val="en-GB"/>
        </w:rPr>
        <w:t>Dit doet hij als volgt:</w:t>
      </w:r>
    </w:p>
    <w:p w:rsidR="00E05CBC" w:rsidRPr="0011711A" w:rsidRDefault="00E05CBC" w:rsidP="003F05C6">
      <w:pPr>
        <w:pStyle w:val="NormalWeb"/>
        <w:spacing w:before="0" w:beforeAutospacing="0" w:after="0" w:afterAutospacing="0" w:line="360" w:lineRule="auto"/>
        <w:rPr>
          <w:rFonts w:ascii="Calibri" w:hAnsi="Calibri" w:cs="Calibri"/>
          <w:lang w:val="en-GB"/>
        </w:rPr>
      </w:pPr>
    </w:p>
    <w:p w:rsidR="00E05CBC" w:rsidRPr="00601370" w:rsidRDefault="00E05CBC" w:rsidP="00641CBE">
      <w:pPr>
        <w:pStyle w:val="NormalWeb"/>
        <w:spacing w:before="0" w:beforeAutospacing="0" w:after="0" w:afterAutospacing="0" w:line="360" w:lineRule="auto"/>
        <w:ind w:left="708" w:right="708"/>
        <w:rPr>
          <w:rFonts w:ascii="Calibri" w:hAnsi="Calibri" w:cs="Calibri"/>
          <w:sz w:val="22"/>
          <w:szCs w:val="22"/>
        </w:rPr>
      </w:pPr>
      <w:r w:rsidRPr="0011711A">
        <w:rPr>
          <w:rFonts w:ascii="Calibri" w:hAnsi="Calibri" w:cs="Calibri"/>
          <w:sz w:val="22"/>
          <w:szCs w:val="22"/>
          <w:lang w:val="en-GB"/>
        </w:rPr>
        <w:t xml:space="preserve">“I came here to tell you something. I'm getting my brother out of here. Tonight. And I need your help. (…) I'm asking you to make a mistake. Not hurt anyone. Not steal anything. Just ... forget to lock up. Leave the door unlocked when you leave tonight. That's it. </w:t>
      </w:r>
      <w:r w:rsidRPr="00601370">
        <w:rPr>
          <w:rFonts w:ascii="Calibri" w:hAnsi="Calibri" w:cs="Calibri"/>
          <w:sz w:val="22"/>
          <w:szCs w:val="22"/>
        </w:rPr>
        <w:t xml:space="preserve">Please.” </w:t>
      </w:r>
      <w:r w:rsidRPr="00601370">
        <w:rPr>
          <w:rFonts w:ascii="Calibri" w:hAnsi="Calibri" w:cs="Calibri"/>
          <w:sz w:val="22"/>
          <w:szCs w:val="22"/>
        </w:rPr>
        <w:tab/>
      </w:r>
      <w:r w:rsidRPr="00601370">
        <w:rPr>
          <w:rFonts w:ascii="Calibri" w:hAnsi="Calibri" w:cs="Calibri"/>
          <w:sz w:val="22"/>
          <w:szCs w:val="22"/>
        </w:rPr>
        <w:tab/>
      </w:r>
      <w:r w:rsidRPr="00601370">
        <w:rPr>
          <w:rFonts w:ascii="Calibri" w:hAnsi="Calibri" w:cs="Calibri"/>
          <w:sz w:val="22"/>
          <w:szCs w:val="22"/>
        </w:rPr>
        <w:tab/>
      </w:r>
      <w:r w:rsidRPr="00601370">
        <w:rPr>
          <w:rFonts w:ascii="Calibri" w:hAnsi="Calibri" w:cs="Calibri"/>
          <w:sz w:val="22"/>
          <w:szCs w:val="22"/>
        </w:rPr>
        <w:tab/>
      </w:r>
      <w:r w:rsidRPr="00601370">
        <w:rPr>
          <w:rFonts w:ascii="Calibri" w:hAnsi="Calibri" w:cs="Calibri"/>
          <w:sz w:val="22"/>
          <w:szCs w:val="22"/>
        </w:rPr>
        <w:tab/>
      </w:r>
      <w:r w:rsidRPr="00601370">
        <w:rPr>
          <w:rFonts w:ascii="Calibri" w:hAnsi="Calibri" w:cs="Calibri"/>
          <w:sz w:val="22"/>
          <w:szCs w:val="22"/>
        </w:rPr>
        <w:tab/>
        <w:t>Aflevering twintig</w:t>
      </w:r>
    </w:p>
    <w:p w:rsidR="00E05CBC" w:rsidRPr="00601370" w:rsidRDefault="00E05CBC" w:rsidP="003F05C6">
      <w:pPr>
        <w:pStyle w:val="NormalWeb"/>
        <w:spacing w:before="0" w:beforeAutospacing="0" w:after="0" w:afterAutospacing="0" w:line="360" w:lineRule="auto"/>
        <w:rPr>
          <w:rFonts w:ascii="Calibri" w:hAnsi="Calibri" w:cs="Calibri"/>
          <w:sz w:val="22"/>
          <w:szCs w:val="22"/>
        </w:rPr>
      </w:pPr>
    </w:p>
    <w:p w:rsidR="00E05CBC" w:rsidRPr="00601370" w:rsidRDefault="00E05CBC" w:rsidP="00641CBE">
      <w:pPr>
        <w:spacing w:after="0" w:line="360" w:lineRule="auto"/>
        <w:ind w:firstLine="708"/>
        <w:rPr>
          <w:rFonts w:cs="Calibri"/>
          <w:sz w:val="24"/>
          <w:szCs w:val="24"/>
        </w:rPr>
      </w:pPr>
      <w:r w:rsidRPr="00601370">
        <w:rPr>
          <w:rFonts w:cs="Calibri"/>
          <w:sz w:val="24"/>
          <w:szCs w:val="24"/>
        </w:rPr>
        <w:t xml:space="preserve">In het voorbeeld van het thema </w:t>
      </w:r>
      <w:r w:rsidRPr="00601370">
        <w:rPr>
          <w:rFonts w:cs="Calibri"/>
          <w:i/>
          <w:sz w:val="24"/>
          <w:szCs w:val="24"/>
        </w:rPr>
        <w:t>Eerlijkheid – zwijgen</w:t>
      </w:r>
      <w:r w:rsidRPr="00601370">
        <w:rPr>
          <w:rFonts w:cs="Calibri"/>
          <w:sz w:val="24"/>
          <w:szCs w:val="24"/>
        </w:rPr>
        <w:t xml:space="preserve"> is Michael eveneens de keuzemaker. Abruzzi stelt hem de keuze: of Michael vertelt waar Fibonacci zich schuilhoudt en Michael overkomt niets, of Michael zegt niets met als gevolg dat Michaels teen eraf geknipt wordt met een tuinschaar. Michael heeft Abruzzi nodig voor zijn ontsnappingsplan, omdat hij met een vliegtuigje wil ontsnappen vanaf een vliegveldje dat Abruzzi bezit. Om het aantrekkelijk te maken voor Abruzzi om met het ontsnappingsplan mee te doen, heeft Michael aan Abruzzi laten weten dat hij weet waar Fibonacci is. Abruzzi is door Fibonacci verlinkt en zit dus door hem in de gevangenis en daarom wil hij wraak nemen op Fibonacci. De belangen van Michael zijn het bevrijden van Lincoln door middel van het bedachte ontsnappingsplan waarbij Abruzzi een vliegtuig moet regelen, het beschermen van Fibonacci en het behouden van zijn eigen teen. Als Michael wel vertelt waar Fibonacci is, zal het ontsnappingsplan niet volledig uitgevoerd kunnen worden, omdat Abruzzi dan geen motivatie meer heeft om te ontsnappen. Als Michael niets vertelt, zal zijn teen afgeknipt worden, maar is Fibonacci beschermd en het ontsnappingsplan gered. Wat beslist Michael en voegt Abr</w:t>
      </w:r>
      <w:r>
        <w:rPr>
          <w:rFonts w:cs="Calibri"/>
          <w:sz w:val="24"/>
          <w:szCs w:val="24"/>
        </w:rPr>
        <w:t>uzzi de daad bij het woord?</w:t>
      </w:r>
    </w:p>
    <w:p w:rsidR="00E05CBC" w:rsidRPr="00601370" w:rsidRDefault="00E05CBC" w:rsidP="003F05C6">
      <w:pPr>
        <w:spacing w:after="0" w:line="360" w:lineRule="auto"/>
        <w:rPr>
          <w:rFonts w:cs="Calibri"/>
          <w:lang w:eastAsia="nl-NL"/>
        </w:rPr>
      </w:pPr>
    </w:p>
    <w:p w:rsidR="00E05CBC" w:rsidRPr="0011711A" w:rsidRDefault="00E05CBC" w:rsidP="00641CBE">
      <w:pPr>
        <w:spacing w:after="0" w:line="360" w:lineRule="auto"/>
        <w:ind w:right="708" w:firstLine="708"/>
        <w:rPr>
          <w:rFonts w:cs="Calibri"/>
          <w:lang w:val="en-GB" w:eastAsia="nl-NL"/>
        </w:rPr>
      </w:pPr>
      <w:r w:rsidRPr="0011711A">
        <w:rPr>
          <w:rFonts w:cs="Calibri"/>
          <w:lang w:val="en-GB" w:eastAsia="nl-NL"/>
        </w:rPr>
        <w:t>Abruzzi: “I’m going to count to three. One.”</w:t>
      </w:r>
    </w:p>
    <w:p w:rsidR="00E05CBC" w:rsidRPr="0011711A" w:rsidRDefault="00E05CBC" w:rsidP="00641CBE">
      <w:pPr>
        <w:spacing w:after="0" w:line="360" w:lineRule="auto"/>
        <w:ind w:left="708" w:right="708"/>
        <w:rPr>
          <w:rFonts w:cs="Calibri"/>
          <w:lang w:val="en-GB" w:eastAsia="nl-NL"/>
        </w:rPr>
      </w:pPr>
      <w:r w:rsidRPr="0011711A">
        <w:rPr>
          <w:rFonts w:cs="Calibri"/>
          <w:lang w:val="en-GB" w:eastAsia="nl-NL"/>
        </w:rPr>
        <w:t>Michael die zwaar ademt: “I give you that information I’m a dead man. You know it and I know it.”</w:t>
      </w:r>
    </w:p>
    <w:p w:rsidR="00E05CBC" w:rsidRPr="0011711A" w:rsidRDefault="00E05CBC" w:rsidP="00641CBE">
      <w:pPr>
        <w:spacing w:after="0" w:line="360" w:lineRule="auto"/>
        <w:ind w:right="708" w:firstLine="708"/>
        <w:rPr>
          <w:rFonts w:cs="Calibri"/>
          <w:lang w:val="en-GB" w:eastAsia="nl-NL"/>
        </w:rPr>
      </w:pPr>
      <w:r w:rsidRPr="0011711A">
        <w:rPr>
          <w:rFonts w:cs="Calibri"/>
          <w:lang w:val="en-GB" w:eastAsia="nl-NL"/>
        </w:rPr>
        <w:t>Abruzzi: “Two.”</w:t>
      </w:r>
    </w:p>
    <w:p w:rsidR="00E05CBC" w:rsidRPr="0011711A" w:rsidRDefault="00E05CBC" w:rsidP="00641CBE">
      <w:pPr>
        <w:spacing w:after="0" w:line="360" w:lineRule="auto"/>
        <w:ind w:right="708" w:firstLine="708"/>
        <w:rPr>
          <w:rFonts w:cs="Calibri"/>
          <w:lang w:val="en-GB" w:eastAsia="nl-NL"/>
        </w:rPr>
      </w:pPr>
      <w:r w:rsidRPr="0011711A">
        <w:rPr>
          <w:rFonts w:cs="Calibri"/>
          <w:lang w:val="en-GB" w:eastAsia="nl-NL"/>
        </w:rPr>
        <w:t>Michael: “I’ll tell you the moment we’re outside those walls. Not a second before.”</w:t>
      </w:r>
    </w:p>
    <w:p w:rsidR="00E05CBC" w:rsidRPr="0011711A" w:rsidRDefault="00E05CBC" w:rsidP="00641CBE">
      <w:pPr>
        <w:spacing w:after="0" w:line="360" w:lineRule="auto"/>
        <w:ind w:right="708" w:firstLine="708"/>
        <w:rPr>
          <w:rFonts w:cs="Calibri"/>
          <w:lang w:val="en-GB" w:eastAsia="nl-NL"/>
        </w:rPr>
      </w:pPr>
      <w:r w:rsidRPr="0011711A">
        <w:rPr>
          <w:rFonts w:cs="Calibri"/>
          <w:lang w:val="en-GB" w:eastAsia="nl-NL"/>
        </w:rPr>
        <w:t>Abruzzi: “Tell me now.”</w:t>
      </w:r>
    </w:p>
    <w:p w:rsidR="00E05CBC" w:rsidRPr="0011711A" w:rsidRDefault="00E05CBC" w:rsidP="00641CBE">
      <w:pPr>
        <w:spacing w:after="0" w:line="360" w:lineRule="auto"/>
        <w:ind w:right="708" w:firstLine="708"/>
        <w:rPr>
          <w:rFonts w:cs="Calibri"/>
          <w:lang w:val="en-GB" w:eastAsia="nl-NL"/>
        </w:rPr>
      </w:pPr>
      <w:r w:rsidRPr="0011711A">
        <w:rPr>
          <w:rFonts w:cs="Calibri"/>
          <w:lang w:val="en-GB" w:eastAsia="nl-NL"/>
        </w:rPr>
        <w:t>Michael fluisterend: “Not gonna happen John.”</w:t>
      </w:r>
    </w:p>
    <w:p w:rsidR="00E05CBC" w:rsidRPr="0011711A" w:rsidRDefault="00E05CBC" w:rsidP="00641CBE">
      <w:pPr>
        <w:spacing w:after="0" w:line="360" w:lineRule="auto"/>
        <w:ind w:right="708" w:firstLine="708"/>
        <w:rPr>
          <w:rFonts w:cs="Calibri"/>
          <w:lang w:val="en-GB" w:eastAsia="nl-NL"/>
        </w:rPr>
      </w:pPr>
      <w:r w:rsidRPr="0011711A">
        <w:rPr>
          <w:rFonts w:cs="Calibri"/>
          <w:lang w:val="en-GB" w:eastAsia="nl-NL"/>
        </w:rPr>
        <w:t>Abruzzi: “Hey. I’ll give you one last chance.”</w:t>
      </w:r>
    </w:p>
    <w:p w:rsidR="00E05CBC" w:rsidRPr="00601370" w:rsidRDefault="00E05CBC" w:rsidP="00641CBE">
      <w:pPr>
        <w:spacing w:after="0" w:line="360" w:lineRule="auto"/>
        <w:ind w:left="708" w:right="708"/>
        <w:rPr>
          <w:rFonts w:cs="Calibri"/>
          <w:lang w:eastAsia="nl-NL"/>
        </w:rPr>
      </w:pPr>
      <w:r w:rsidRPr="00601370">
        <w:rPr>
          <w:rFonts w:cs="Calibri"/>
          <w:lang w:eastAsia="nl-NL"/>
        </w:rPr>
        <w:t xml:space="preserve">Michael blijft zwijgen en Abruzzi gelooft zijn ogen niet. Daarop knikt Abruzzi naar de man met de tuinschaar in zijn handen en zegt: “Three.” </w:t>
      </w:r>
      <w:r w:rsidRPr="00601370">
        <w:rPr>
          <w:rFonts w:cs="Calibri"/>
          <w:lang w:eastAsia="nl-NL"/>
        </w:rPr>
        <w:tab/>
        <w:t>Aflevering twee</w:t>
      </w:r>
    </w:p>
    <w:p w:rsidR="00E05CBC" w:rsidRPr="00601370" w:rsidRDefault="00E05CBC" w:rsidP="00641CBE">
      <w:pPr>
        <w:spacing w:after="0" w:line="360" w:lineRule="auto"/>
        <w:rPr>
          <w:rFonts w:cs="Calibri"/>
          <w:lang w:eastAsia="nl-NL"/>
        </w:rPr>
      </w:pPr>
    </w:p>
    <w:p w:rsidR="00E05CBC" w:rsidRPr="00601370" w:rsidRDefault="00E05CBC" w:rsidP="00641CBE">
      <w:pPr>
        <w:spacing w:after="0" w:line="360" w:lineRule="auto"/>
        <w:rPr>
          <w:rFonts w:cs="Calibri"/>
          <w:sz w:val="24"/>
          <w:szCs w:val="24"/>
        </w:rPr>
      </w:pPr>
      <w:r w:rsidRPr="00601370">
        <w:rPr>
          <w:rFonts w:cs="Calibri"/>
          <w:sz w:val="24"/>
          <w:szCs w:val="24"/>
        </w:rPr>
        <w:t>Abruzzi is gefrustreerd, omdat hij de informatie niet heeft gekregen van Michael ondanks de bedreiging. Zijn plan heeft dus niet gewerkt. Michael schreeuwt het uit en huilt van de pijn, maar vindt dat hij de juiste keuze heeft gemaakt. Dit wordt duidelijk wanneer Lincoln weet wat er gebeurd is en zegt dat hij Abruzzi zal vermoorden en Michael hem hiervan weerhoudt omwille van het ontsnappingsplan.</w:t>
      </w:r>
    </w:p>
    <w:p w:rsidR="00E05CBC" w:rsidRPr="00601370" w:rsidRDefault="00E05CBC" w:rsidP="00641CBE">
      <w:pPr>
        <w:spacing w:after="0" w:line="360" w:lineRule="auto"/>
        <w:rPr>
          <w:rFonts w:cs="Calibri"/>
          <w:sz w:val="24"/>
          <w:szCs w:val="24"/>
        </w:rPr>
      </w:pPr>
      <w:r>
        <w:rPr>
          <w:rFonts w:cs="Calibri"/>
          <w:sz w:val="24"/>
          <w:szCs w:val="24"/>
        </w:rPr>
        <w:tab/>
        <w:t xml:space="preserve">Het voorbeeld </w:t>
      </w:r>
      <w:r w:rsidRPr="00601370">
        <w:rPr>
          <w:rFonts w:cs="Calibri"/>
          <w:sz w:val="24"/>
          <w:szCs w:val="24"/>
        </w:rPr>
        <w:t xml:space="preserve">als verduidelijking voor het thema </w:t>
      </w:r>
      <w:r w:rsidRPr="00601370">
        <w:rPr>
          <w:rFonts w:cs="Calibri"/>
          <w:i/>
          <w:sz w:val="24"/>
          <w:szCs w:val="24"/>
        </w:rPr>
        <w:t>Eerlijkheid – liegen</w:t>
      </w:r>
      <w:r w:rsidRPr="00601370">
        <w:rPr>
          <w:rFonts w:cs="Calibri"/>
          <w:sz w:val="24"/>
          <w:szCs w:val="24"/>
        </w:rPr>
        <w:t xml:space="preserve"> draait ook om Michael die de keuze moet maken of hij de onschuldige Geary beschuldigt als dader van Michaels brandwonden. Toen Michael gekleed in een cipieruniform op verkenning was voor het ontsnappingsplan, moest hij zich verbergen voor een langslopende cipier. Michael moest een stap achteruit zetten waardoor zijn schouderblad tegen een stomende buis aankwam en verbrandde. Sara heeft Michael behandeld en heeft een stukje stof van een cipieruniform in Michaels verbrande huid ontdekt. Omdat Michael niet wilde vertellen hoe hij aan zijn brandwond kwam, is hij in de isoleercel geplaatst en later naar de psychiatrische afdeling van de gevangenis verplaatst. Daar kan hij niet aan het ontsnappingsplan werken en dus wil Michael terug naar zijn cel. Dit gebeurt alleen als Michael Pope vertelt hoe hij aan zijn brandwond komt. Wanneer Michael de waarheid vertelt over het ontstaan van de brandwond, zal dit Michael geen goed doen, omdat hij dan moet uitleggen hoe hij uit zijn cel en aan een cipieruniform is gekomen. Wanneer Michael zwijgt, moet hij op de psychiatrische afdeling blijven. Liegen lijkt dus de enige oplossing. Omdat Sara een stukje stof van een cipieruniform ontdekt heeft, ligt het voor de hand om een cipier de schuld te geven. Als Michael een willekeurig persoon de schuld geeft, liegt hij, maar is het plan gered. Die willekeurige persoon wordt er alleen wel slechter van. Michael besluit toch te liegen en beschuldigt Geary, omdat Geary corrupt is. Hierop onderzoekt Pope Geary’s kluisje en vindt een cipieruniform met brandplekken aan de mouwen. Dit uniform met de brandplekken heeft Manche, de neef van Sucre en medegevangene, gemaakt met een strijkbout en heeft Westmoreland in het kluisje van Geary gelegd. Ook vindt Pope geld en het horloge van Westmoreland die C-Note aan Geary heeft gegeven om Michaels cel te kunnen ‘kopen’ bij de veiling. Geary wordt vervolgens ontslagen, Michael wordt naar zijn cel geplaatst en het probleem is opgelost. Michael vindt het moeilijk om Geary onterecht te beschuldigen van mishandeling, maar hij weet dat dit de enige oplossing is om het ontsnappingsplan te beschermen. C-Note, Lincoln, Sucre, T-Bag en Westmoreland zijn blij dat het probleem op deze manier wordt opgelost en dat het ontsnappingsplan geen gevaar meer loopt.</w:t>
      </w:r>
    </w:p>
    <w:p w:rsidR="00E05CBC" w:rsidRPr="00601370" w:rsidRDefault="00E05CBC" w:rsidP="00641CBE">
      <w:pPr>
        <w:spacing w:after="0" w:line="360" w:lineRule="auto"/>
        <w:rPr>
          <w:rFonts w:cs="Calibri"/>
          <w:sz w:val="24"/>
          <w:szCs w:val="24"/>
        </w:rPr>
      </w:pPr>
      <w:r w:rsidRPr="00601370">
        <w:rPr>
          <w:rFonts w:cs="Calibri"/>
          <w:sz w:val="24"/>
          <w:szCs w:val="24"/>
        </w:rPr>
        <w:tab/>
        <w:t xml:space="preserve">In het laatste voorbeeld van het thema </w:t>
      </w:r>
      <w:r w:rsidRPr="00601370">
        <w:rPr>
          <w:rFonts w:cs="Calibri"/>
          <w:i/>
          <w:sz w:val="24"/>
          <w:szCs w:val="24"/>
        </w:rPr>
        <w:t>Eerlijkheid</w:t>
      </w:r>
      <w:r>
        <w:rPr>
          <w:rFonts w:cs="Calibri"/>
          <w:sz w:val="24"/>
          <w:szCs w:val="24"/>
        </w:rPr>
        <w:t xml:space="preserve"> met de oplossing</w:t>
      </w:r>
      <w:r w:rsidRPr="00601370">
        <w:rPr>
          <w:rFonts w:cs="Calibri"/>
          <w:sz w:val="24"/>
          <w:szCs w:val="24"/>
        </w:rPr>
        <w:t xml:space="preserve"> </w:t>
      </w:r>
      <w:r w:rsidRPr="00601370">
        <w:rPr>
          <w:rFonts w:cs="Calibri"/>
          <w:i/>
          <w:sz w:val="24"/>
          <w:szCs w:val="24"/>
        </w:rPr>
        <w:t>manipuleren</w:t>
      </w:r>
      <w:r w:rsidRPr="00601370">
        <w:rPr>
          <w:rFonts w:cs="Calibri"/>
          <w:sz w:val="24"/>
          <w:szCs w:val="24"/>
        </w:rPr>
        <w:t xml:space="preserve"> spelen C-Note en T-Bag de hoofdpersonen. Zij moeten namelijk kiezen of zij vals spelen tijdens het kaarten om geld. Deze keuzesituatie heeft betrekking op het probleem dat Geary Michaels en Sucre’s cel wil veilen onder gevangenen. C-Note, T-Bag en Westmoreland willen niet afwachten en proberen genoeg geld bij elkaar te krijgen om de cel te kunnen kopen. Een van de manieren om aan geld te komen is het kaarten om geld. T-Bag stelt voor dat hij en C-Note meedoen en het kaarten manipuleren en dus vals spelen. T-Bag legt aan C-Note uit wat zijn plan is:</w:t>
      </w:r>
    </w:p>
    <w:p w:rsidR="00E05CBC" w:rsidRPr="00601370" w:rsidRDefault="00E05CBC" w:rsidP="00641CBE">
      <w:pPr>
        <w:spacing w:after="0" w:line="360" w:lineRule="auto"/>
        <w:rPr>
          <w:rFonts w:cs="Calibri"/>
          <w:sz w:val="24"/>
          <w:szCs w:val="24"/>
        </w:rPr>
      </w:pPr>
    </w:p>
    <w:p w:rsidR="00E05CBC" w:rsidRPr="00601370" w:rsidRDefault="00E05CBC" w:rsidP="00641CBE">
      <w:pPr>
        <w:spacing w:after="0" w:line="360" w:lineRule="auto"/>
        <w:ind w:left="709" w:right="708"/>
        <w:rPr>
          <w:rFonts w:cs="Calibri"/>
        </w:rPr>
      </w:pPr>
      <w:r w:rsidRPr="0011711A">
        <w:rPr>
          <w:rFonts w:cs="Calibri"/>
          <w:lang w:val="en-GB"/>
        </w:rPr>
        <w:t xml:space="preserve">“Look, all you need to know is this - every time I deal, you bet big and never fold. See, if I'm winning every time I deal, I end up with a Colombian necktie. You know what I'm saying? But if you're the one raking in all the cash, well, I seriously doubt anyone would ever think you and I are working together.” </w:t>
      </w:r>
      <w:r w:rsidRPr="0011711A">
        <w:rPr>
          <w:rFonts w:cs="Calibri"/>
          <w:lang w:val="en-GB"/>
        </w:rPr>
        <w:tab/>
      </w:r>
      <w:r w:rsidRPr="0011711A">
        <w:rPr>
          <w:rFonts w:cs="Calibri"/>
          <w:lang w:val="en-GB"/>
        </w:rPr>
        <w:tab/>
      </w:r>
      <w:r w:rsidRPr="00601370">
        <w:rPr>
          <w:rFonts w:cs="Calibri"/>
        </w:rPr>
        <w:t>Aflevering achttien</w:t>
      </w:r>
    </w:p>
    <w:p w:rsidR="00E05CBC" w:rsidRPr="00601370" w:rsidRDefault="00E05CBC" w:rsidP="00641CBE">
      <w:pPr>
        <w:spacing w:after="0" w:line="360" w:lineRule="auto"/>
        <w:rPr>
          <w:rFonts w:cs="Calibri"/>
          <w:sz w:val="24"/>
          <w:szCs w:val="24"/>
        </w:rPr>
      </w:pPr>
    </w:p>
    <w:p w:rsidR="00E05CBC" w:rsidRPr="0011711A" w:rsidRDefault="00E05CBC" w:rsidP="00641CBE">
      <w:pPr>
        <w:spacing w:after="0" w:line="360" w:lineRule="auto"/>
        <w:rPr>
          <w:rFonts w:cs="Calibri"/>
          <w:sz w:val="24"/>
          <w:szCs w:val="24"/>
          <w:lang w:val="en-GB"/>
        </w:rPr>
      </w:pPr>
      <w:r w:rsidRPr="00601370">
        <w:rPr>
          <w:rFonts w:cs="Calibri"/>
          <w:sz w:val="24"/>
          <w:szCs w:val="24"/>
        </w:rPr>
        <w:t xml:space="preserve">T-Bag en C-Note zien echter wel een dilemma in deze oplossing. </w:t>
      </w:r>
      <w:r w:rsidRPr="0011711A">
        <w:rPr>
          <w:rFonts w:cs="Calibri"/>
          <w:sz w:val="24"/>
          <w:szCs w:val="24"/>
          <w:lang w:val="en-GB"/>
        </w:rPr>
        <w:t>T-Bag zegt:</w:t>
      </w:r>
    </w:p>
    <w:p w:rsidR="00E05CBC" w:rsidRPr="0011711A" w:rsidRDefault="00E05CBC" w:rsidP="00641CBE">
      <w:pPr>
        <w:pStyle w:val="NormalWeb"/>
        <w:spacing w:before="0" w:beforeAutospacing="0" w:after="0" w:afterAutospacing="0" w:line="360" w:lineRule="auto"/>
        <w:rPr>
          <w:rFonts w:ascii="Calibri" w:hAnsi="Calibri" w:cs="Calibri"/>
          <w:sz w:val="22"/>
          <w:szCs w:val="22"/>
          <w:lang w:val="en-GB"/>
        </w:rPr>
      </w:pPr>
    </w:p>
    <w:p w:rsidR="00E05CBC" w:rsidRPr="00601370" w:rsidRDefault="00E05CBC" w:rsidP="004776E9">
      <w:pPr>
        <w:pStyle w:val="NormalWeb"/>
        <w:spacing w:before="0" w:beforeAutospacing="0" w:after="0" w:afterAutospacing="0" w:line="360" w:lineRule="auto"/>
        <w:ind w:left="708" w:right="708"/>
        <w:rPr>
          <w:rFonts w:ascii="Calibri" w:hAnsi="Calibri" w:cs="Calibri"/>
          <w:sz w:val="22"/>
          <w:szCs w:val="22"/>
        </w:rPr>
      </w:pPr>
      <w:r w:rsidRPr="0011711A">
        <w:rPr>
          <w:rFonts w:ascii="Calibri" w:hAnsi="Calibri" w:cs="Calibri"/>
          <w:sz w:val="22"/>
          <w:szCs w:val="22"/>
          <w:lang w:val="en-GB"/>
        </w:rPr>
        <w:t xml:space="preserve">“[I]f Jesus over there catches you sleeving aces in the Kitchen Game...well, let's just say there are lots of knives handy.” </w:t>
      </w:r>
      <w:r w:rsidRPr="0011711A">
        <w:rPr>
          <w:rFonts w:ascii="Calibri" w:hAnsi="Calibri" w:cs="Calibri"/>
          <w:sz w:val="22"/>
          <w:szCs w:val="22"/>
          <w:lang w:val="en-GB"/>
        </w:rPr>
        <w:tab/>
      </w:r>
      <w:r w:rsidRPr="0011711A">
        <w:rPr>
          <w:rFonts w:ascii="Calibri" w:hAnsi="Calibri" w:cs="Calibri"/>
          <w:sz w:val="22"/>
          <w:szCs w:val="22"/>
          <w:lang w:val="en-GB"/>
        </w:rPr>
        <w:tab/>
      </w:r>
      <w:r w:rsidRPr="0011711A">
        <w:rPr>
          <w:rFonts w:ascii="Calibri" w:hAnsi="Calibri" w:cs="Calibri"/>
          <w:sz w:val="22"/>
          <w:szCs w:val="22"/>
          <w:lang w:val="en-GB"/>
        </w:rPr>
        <w:tab/>
      </w:r>
      <w:r w:rsidRPr="0011711A">
        <w:rPr>
          <w:rFonts w:ascii="Calibri" w:hAnsi="Calibri" w:cs="Calibri"/>
          <w:sz w:val="22"/>
          <w:szCs w:val="22"/>
          <w:lang w:val="en-GB"/>
        </w:rPr>
        <w:tab/>
      </w:r>
      <w:r w:rsidRPr="00601370">
        <w:rPr>
          <w:rFonts w:ascii="Calibri" w:hAnsi="Calibri" w:cs="Calibri"/>
          <w:sz w:val="22"/>
          <w:szCs w:val="22"/>
        </w:rPr>
        <w:t>Aflevering achttien</w:t>
      </w:r>
    </w:p>
    <w:p w:rsidR="00E05CBC" w:rsidRPr="00601370" w:rsidRDefault="00E05CBC" w:rsidP="00641CBE">
      <w:pPr>
        <w:spacing w:after="0" w:line="360" w:lineRule="auto"/>
        <w:rPr>
          <w:rFonts w:cs="Calibri"/>
          <w:sz w:val="24"/>
          <w:szCs w:val="24"/>
        </w:rPr>
      </w:pPr>
    </w:p>
    <w:p w:rsidR="00E05CBC" w:rsidRPr="00601370" w:rsidRDefault="00E05CBC" w:rsidP="00641CBE">
      <w:pPr>
        <w:spacing w:after="0" w:line="360" w:lineRule="auto"/>
        <w:rPr>
          <w:rFonts w:cs="Calibri"/>
          <w:sz w:val="24"/>
          <w:szCs w:val="24"/>
        </w:rPr>
      </w:pPr>
      <w:r w:rsidRPr="00601370">
        <w:rPr>
          <w:rFonts w:cs="Calibri"/>
          <w:sz w:val="24"/>
          <w:szCs w:val="24"/>
        </w:rPr>
        <w:t>Er bestaat dus risico op mislukking van T-Bags voorstel wat twijfel veroorzaakt. Aan de andere kant, als T-Bags plan lukt en hij en C-Note genoeg geld bij elkaar gespeeld hebben, kunnen zij de cel kopen en is het probleem opgelost. Ze kiezen ervoor om inderdaad vals te spelen en zo winnen zij genoeg geld om de cel te kopen. T-Bag en C-Note zijn blij en opgelucht dat hun plan gewerkt heeft. C-Note geeft Geary het geld en denkt dat hij de cel heeft gekocht. Maar Geary zegt dat een ander hem een hoger bedrag heeft aangeboden en geeft C-Note zijn geld niet terug. C-Note, T-Bag en Westmoreland zijn niet blij en beseffen dat het vals spelen voor niets is geweest.</w:t>
      </w:r>
    </w:p>
    <w:p w:rsidR="00E05CBC" w:rsidRPr="00601370" w:rsidRDefault="00E05CBC" w:rsidP="00641CBE">
      <w:pPr>
        <w:spacing w:after="0" w:line="360" w:lineRule="auto"/>
        <w:rPr>
          <w:rFonts w:cs="Calibri"/>
          <w:sz w:val="24"/>
          <w:szCs w:val="24"/>
        </w:rPr>
      </w:pPr>
    </w:p>
    <w:p w:rsidR="00E05CBC" w:rsidRPr="00601370" w:rsidRDefault="00E05CBC" w:rsidP="006E05FE">
      <w:pPr>
        <w:spacing w:after="0" w:line="360" w:lineRule="auto"/>
        <w:ind w:firstLine="708"/>
        <w:rPr>
          <w:rFonts w:cs="Calibri"/>
          <w:b/>
          <w:i/>
          <w:sz w:val="24"/>
          <w:szCs w:val="24"/>
        </w:rPr>
      </w:pPr>
      <w:r w:rsidRPr="00601370">
        <w:rPr>
          <w:rFonts w:cs="Calibri"/>
          <w:b/>
          <w:i/>
          <w:sz w:val="24"/>
          <w:szCs w:val="24"/>
        </w:rPr>
        <w:t>Geweld gebruiken</w:t>
      </w:r>
    </w:p>
    <w:p w:rsidR="00E05CBC" w:rsidRDefault="00E05CBC" w:rsidP="007B6C18">
      <w:pPr>
        <w:spacing w:after="0" w:line="360" w:lineRule="auto"/>
        <w:rPr>
          <w:rFonts w:cs="Calibri"/>
          <w:sz w:val="24"/>
          <w:szCs w:val="24"/>
        </w:rPr>
      </w:pPr>
      <w:r w:rsidRPr="00601370">
        <w:rPr>
          <w:rFonts w:cs="Calibri"/>
          <w:i/>
          <w:sz w:val="24"/>
          <w:szCs w:val="24"/>
        </w:rPr>
        <w:t>Geweld gebruiken</w:t>
      </w:r>
      <w:r w:rsidRPr="00601370">
        <w:rPr>
          <w:rFonts w:cs="Calibri"/>
          <w:sz w:val="24"/>
          <w:szCs w:val="24"/>
        </w:rPr>
        <w:t xml:space="preserve"> is het thema waaronder zeven morele kwestie</w:t>
      </w:r>
      <w:r>
        <w:rPr>
          <w:rFonts w:cs="Calibri"/>
          <w:sz w:val="24"/>
          <w:szCs w:val="24"/>
        </w:rPr>
        <w:t>s</w:t>
      </w:r>
      <w:r w:rsidRPr="00601370">
        <w:rPr>
          <w:rFonts w:cs="Calibri"/>
          <w:sz w:val="24"/>
          <w:szCs w:val="24"/>
        </w:rPr>
        <w:t xml:space="preserve"> (a</w:t>
      </w:r>
      <w:r>
        <w:rPr>
          <w:rFonts w:cs="Calibri"/>
          <w:sz w:val="24"/>
          <w:szCs w:val="24"/>
        </w:rPr>
        <w:t>chttien procent) vallen. M</w:t>
      </w:r>
      <w:r w:rsidRPr="00601370">
        <w:rPr>
          <w:rFonts w:cs="Calibri"/>
          <w:sz w:val="24"/>
          <w:szCs w:val="24"/>
        </w:rPr>
        <w:t>orele kwesties</w:t>
      </w:r>
      <w:r>
        <w:rPr>
          <w:rFonts w:cs="Calibri"/>
          <w:sz w:val="24"/>
          <w:szCs w:val="24"/>
        </w:rPr>
        <w:t xml:space="preserve"> zijn</w:t>
      </w:r>
      <w:r w:rsidRPr="00601370">
        <w:rPr>
          <w:rFonts w:cs="Calibri"/>
          <w:sz w:val="24"/>
          <w:szCs w:val="24"/>
        </w:rPr>
        <w:t xml:space="preserve"> bij dit thema ondergebracht wanneer de keuzemaker moet kiezen of hij of zij wel of geen geweld gebruikt of welke manier van geweld gebruiken hij of zij toepast. </w:t>
      </w:r>
      <w:r w:rsidRPr="00680737">
        <w:rPr>
          <w:rFonts w:cs="Calibri"/>
          <w:i/>
          <w:sz w:val="24"/>
          <w:szCs w:val="24"/>
        </w:rPr>
        <w:t>Geweld gebruiken</w:t>
      </w:r>
      <w:r>
        <w:rPr>
          <w:rFonts w:cs="Calibri"/>
          <w:sz w:val="24"/>
          <w:szCs w:val="24"/>
        </w:rPr>
        <w:t xml:space="preserve"> is een moreel thema, omdat, net als bij het thema </w:t>
      </w:r>
      <w:r w:rsidRPr="00680737">
        <w:rPr>
          <w:rFonts w:cs="Calibri"/>
          <w:i/>
          <w:sz w:val="24"/>
          <w:szCs w:val="24"/>
        </w:rPr>
        <w:t>Eerlijkheid</w:t>
      </w:r>
      <w:r>
        <w:rPr>
          <w:rFonts w:cs="Calibri"/>
          <w:i/>
          <w:sz w:val="24"/>
          <w:szCs w:val="24"/>
        </w:rPr>
        <w:t>,</w:t>
      </w:r>
      <w:r>
        <w:rPr>
          <w:rFonts w:cs="Calibri"/>
          <w:sz w:val="24"/>
          <w:szCs w:val="24"/>
        </w:rPr>
        <w:t xml:space="preserve"> een verwachting uitgaat van dit thema. De publieke opinie is dat geweld gebruiken onacceptabel is, getuige het bestaan van taak- en gevangenisstraffen. Daders die dezelfde misdaad hebben gepleegd, krijgen echter niet altijd dezelfde straf. Waarom? Omdat blijkbaar het gebruiken van geweld per situatie anders wordt beoordeeld en gewaardeerd. Geweld gebruiken wordt dus niet altijd per definitie absoluut slecht bevonden. Maar wanneer geldt dat geweld gebruiken wel absoluut slecht is en wanneer minder slecht? Dit is een morele afweging die door iedereen anders genomen wordt.</w:t>
      </w:r>
    </w:p>
    <w:p w:rsidR="00E05CBC" w:rsidRPr="00601370" w:rsidRDefault="00E05CBC" w:rsidP="009001BF">
      <w:pPr>
        <w:spacing w:after="0" w:line="360" w:lineRule="auto"/>
        <w:ind w:firstLine="708"/>
        <w:rPr>
          <w:rFonts w:cs="Calibri"/>
          <w:sz w:val="24"/>
          <w:szCs w:val="24"/>
        </w:rPr>
      </w:pPr>
      <w:r w:rsidRPr="00601370">
        <w:rPr>
          <w:rFonts w:cs="Calibri"/>
          <w:sz w:val="24"/>
          <w:szCs w:val="24"/>
        </w:rPr>
        <w:t xml:space="preserve">Hoewel </w:t>
      </w:r>
      <w:r w:rsidRPr="00601370">
        <w:rPr>
          <w:rFonts w:cs="Calibri"/>
          <w:i/>
          <w:sz w:val="24"/>
          <w:szCs w:val="24"/>
        </w:rPr>
        <w:t>Prison Break</w:t>
      </w:r>
      <w:r w:rsidRPr="00601370">
        <w:rPr>
          <w:rFonts w:cs="Calibri"/>
          <w:sz w:val="24"/>
          <w:szCs w:val="24"/>
        </w:rPr>
        <w:t xml:space="preserve"> door de recensenten als actieserie betiteld is</w:t>
      </w:r>
      <w:r>
        <w:rPr>
          <w:rFonts w:cs="Calibri"/>
          <w:sz w:val="24"/>
          <w:szCs w:val="24"/>
        </w:rPr>
        <w:t xml:space="preserve"> (zie inleiding en paragrafen 2.1 en 2.3)</w:t>
      </w:r>
      <w:r w:rsidRPr="00601370">
        <w:rPr>
          <w:rFonts w:cs="Calibri"/>
          <w:sz w:val="24"/>
          <w:szCs w:val="24"/>
        </w:rPr>
        <w:t>, gaan de meeste morele kwesties niet over geweld, maar over eerlijkheid. Ik heb uitsluitend gelet op gewelddadige handelingen wa</w:t>
      </w:r>
      <w:r>
        <w:rPr>
          <w:rFonts w:cs="Calibri"/>
          <w:sz w:val="24"/>
          <w:szCs w:val="24"/>
        </w:rPr>
        <w:t xml:space="preserve">t morele keuzes betreft en </w:t>
      </w:r>
      <w:r w:rsidRPr="00601370">
        <w:rPr>
          <w:rFonts w:cs="Calibri"/>
          <w:sz w:val="24"/>
          <w:szCs w:val="24"/>
        </w:rPr>
        <w:t>dus niet op alle gewelddadige acties. Hierdoor kan de serie toch gewelddadiger zijn dan uit mijn analyse blijkt.</w:t>
      </w:r>
    </w:p>
    <w:p w:rsidR="00E05CBC" w:rsidRPr="00601370" w:rsidRDefault="00E05CBC" w:rsidP="00641CBE">
      <w:pPr>
        <w:spacing w:after="0" w:line="360" w:lineRule="auto"/>
        <w:rPr>
          <w:rFonts w:cs="Calibri"/>
          <w:sz w:val="24"/>
          <w:szCs w:val="24"/>
        </w:rPr>
      </w:pPr>
      <w:r w:rsidRPr="00601370">
        <w:rPr>
          <w:rFonts w:cs="Calibri"/>
          <w:sz w:val="24"/>
          <w:szCs w:val="24"/>
        </w:rPr>
        <w:tab/>
        <w:t xml:space="preserve">Voor het thema </w:t>
      </w:r>
      <w:r w:rsidRPr="00601370">
        <w:rPr>
          <w:rFonts w:cs="Calibri"/>
          <w:i/>
          <w:sz w:val="24"/>
          <w:szCs w:val="24"/>
        </w:rPr>
        <w:t>Geweld gebruiken – bedreigen</w:t>
      </w:r>
      <w:r w:rsidRPr="00601370">
        <w:rPr>
          <w:rFonts w:cs="Calibri"/>
          <w:sz w:val="24"/>
          <w:szCs w:val="24"/>
        </w:rPr>
        <w:t xml:space="preserve"> beschrijf ik de morele kwestie waarbij Michael moet kiezen of hij gevangenisdirecteur Pope wel of niet bedreigt. Het moment om te ontsnappen is aangebroken, maar Lincoln zit in een isoleercel waaruit Michael hem niet kan bevrijden. Alleen Pope kan regelen dat Lincoln overgeplaatst wordt naar de ziekenboeg en dus moet Michael Pope zover krijgen dat hij dit doet. De oplossing om dit voor elkaar te krijgen is dat hij Pope moet bedreigen. Wanneer Michael Pope bedreigt, bestaat de kans dat Pope regelt dat Lincoln inderdaad naar de ziekenboeg vervoerd wordt, maar tegelijkertijd bestaat de kans dat Pope zich niet laat bedreigen of chanteren en dat Michael Pope daadwerkelijk iets moet aandoen. Pope is echter altijd redelijk en goed voor Lincoln en Michael geweest waardoor Pope dit lot niet zou verdienen. Bovendien wil Michael niemand verwonden, want het zit in Michaels aard om iemand te helpen en geen kwaad te doen. Michael ziet geen andere uitweg dan Pope te bedreigen. Wanneer Michael in Pope’s kantoor is om het laatste stukje van de maquette van de Taj Mahal te plaatsen, trekt Michael een mes en zegt hij dat hij die avond zal ontsnappen en dat Pope moet regelen dat Lincoln ook meegaat. Als Pope niet meewerkt, zal Michael hem iets aandoen. Pope doet wat Michael vraagt en geeft een cipier de opdracht Lincoln naar de ziekenboeg te begeleiden. Michael is tevreden, want zijn oplossing heeft gewerkt.</w:t>
      </w:r>
    </w:p>
    <w:p w:rsidR="00E05CBC" w:rsidRPr="00601370" w:rsidRDefault="00E05CBC" w:rsidP="00641CBE">
      <w:pPr>
        <w:spacing w:after="0" w:line="360" w:lineRule="auto"/>
        <w:rPr>
          <w:rFonts w:cs="Calibri"/>
          <w:sz w:val="24"/>
          <w:szCs w:val="24"/>
        </w:rPr>
      </w:pPr>
      <w:r w:rsidRPr="00601370">
        <w:rPr>
          <w:rFonts w:cs="Calibri"/>
          <w:sz w:val="24"/>
          <w:szCs w:val="24"/>
        </w:rPr>
        <w:tab/>
        <w:t xml:space="preserve">Bij het thema </w:t>
      </w:r>
      <w:r w:rsidRPr="00601370">
        <w:rPr>
          <w:rFonts w:cs="Calibri"/>
          <w:i/>
          <w:sz w:val="24"/>
          <w:szCs w:val="24"/>
        </w:rPr>
        <w:t>Geweld gebruiken – vechten</w:t>
      </w:r>
      <w:r w:rsidRPr="00601370">
        <w:rPr>
          <w:rFonts w:cs="Calibri"/>
          <w:sz w:val="24"/>
          <w:szCs w:val="24"/>
        </w:rPr>
        <w:t xml:space="preserve"> gebruik ik als voorbeeld de morele kwestie waarbij C-Note moet kiezen of hij vecht met Trumpets die C-Note heeft betrapt tijdens het overgieten van peroxide in plastic zakjes. Dat peroxide hebben de potentiële ontsnappers nodig voor het bleken van hun blauwe gevangenispakken. De ontsnappingsroute loopt namelijk via de psychiatrische afdeling waar alle gevangenen witte pakken dragen. C-Note is degene die toegang heeft tot de keuken waar de flessen peroxide staan. Hij was</w:t>
      </w:r>
      <w:r>
        <w:rPr>
          <w:rFonts w:cs="Calibri"/>
          <w:sz w:val="24"/>
          <w:szCs w:val="24"/>
        </w:rPr>
        <w:t xml:space="preserve"> bezig met het overgieten van</w:t>
      </w:r>
      <w:r w:rsidRPr="00601370">
        <w:rPr>
          <w:rFonts w:cs="Calibri"/>
          <w:sz w:val="24"/>
          <w:szCs w:val="24"/>
        </w:rPr>
        <w:t xml:space="preserve"> peroxide, toen Trumpets hem betrapte. C-Note moet in een paar seconden beslissen hoe hij zal reageren. C-Note’s grootste belang is dat hij de keuken verlaat met de zakjes peroxide, zodat de andere potentiële ontsnappers hun pakken kunnen bleken. C-Note kan Trumpets uitschakelen door met hem te vechten. Alleen weet C-Note dan dat hij problemen heeft met Trumpets die hem zal terugpakken. C-Note besluit dit risico te nemen en gooit een zakje peroxide over Trumpets heen. Vervolgens slaat en schopt hij Trumpets, spuugt hij op hem en loopt weg met een paar zakjes peroxide. C-Note heeft de zakjes peroxide bij de andere potentiële ontsnappers afgeleverd, maar weet dat Trumpets hem in elkaar zal slaan of vermoorden. Voor C-Note is het dus belangrijk om die</w:t>
      </w:r>
      <w:r>
        <w:rPr>
          <w:rFonts w:cs="Calibri"/>
          <w:sz w:val="24"/>
          <w:szCs w:val="24"/>
        </w:rPr>
        <w:t>zelfde avond nog te ontsnappen.</w:t>
      </w:r>
    </w:p>
    <w:p w:rsidR="00E05CBC" w:rsidRPr="00601370" w:rsidRDefault="00E05CBC" w:rsidP="00641CBE">
      <w:pPr>
        <w:spacing w:after="0" w:line="360" w:lineRule="auto"/>
        <w:rPr>
          <w:rFonts w:cs="Calibri"/>
          <w:sz w:val="24"/>
          <w:szCs w:val="24"/>
        </w:rPr>
      </w:pPr>
      <w:r w:rsidRPr="00601370">
        <w:rPr>
          <w:rFonts w:cs="Calibri"/>
          <w:sz w:val="24"/>
          <w:szCs w:val="24"/>
        </w:rPr>
        <w:tab/>
        <w:t xml:space="preserve">Onder het thema </w:t>
      </w:r>
      <w:r w:rsidRPr="00601370">
        <w:rPr>
          <w:rFonts w:cs="Calibri"/>
          <w:i/>
          <w:sz w:val="24"/>
          <w:szCs w:val="24"/>
        </w:rPr>
        <w:t>Geweld gebruiken – moorden</w:t>
      </w:r>
      <w:r w:rsidRPr="00601370">
        <w:rPr>
          <w:rFonts w:cs="Calibri"/>
          <w:sz w:val="24"/>
          <w:szCs w:val="24"/>
        </w:rPr>
        <w:t xml:space="preserve"> valt het maken van een keuze door Lincoln om Terrence Steadman wel of niet te vermoorden. Omdat Lincoln van Michael houdt en hem wilde laten studeren, heeft Lincoln 90.000 dollar geleend die hij probeert af te lossen. Maar de schuld blijkt al afgelost door een man genaamd Bo. In ruil hiervoor wil Bo dat Lincoln Terrence Steadman vermoordt voor hem waarop Lincoln reageert:</w:t>
      </w:r>
    </w:p>
    <w:p w:rsidR="00E05CBC" w:rsidRPr="00601370" w:rsidRDefault="00E05CBC" w:rsidP="00641CBE">
      <w:pPr>
        <w:pStyle w:val="NormalWeb"/>
        <w:spacing w:before="0" w:beforeAutospacing="0" w:after="0" w:afterAutospacing="0" w:line="360" w:lineRule="auto"/>
        <w:rPr>
          <w:rFonts w:ascii="Calibri" w:hAnsi="Calibri" w:cs="Calibri"/>
          <w:sz w:val="22"/>
          <w:szCs w:val="22"/>
          <w:lang w:eastAsia="en-US"/>
        </w:rPr>
      </w:pPr>
    </w:p>
    <w:p w:rsidR="00E05CBC" w:rsidRPr="0011711A" w:rsidRDefault="00E05CBC" w:rsidP="00641CBE">
      <w:pPr>
        <w:pStyle w:val="NormalWeb"/>
        <w:spacing w:before="0" w:beforeAutospacing="0" w:after="0" w:afterAutospacing="0" w:line="360" w:lineRule="auto"/>
        <w:ind w:right="708" w:firstLine="708"/>
        <w:rPr>
          <w:rFonts w:ascii="Calibri" w:hAnsi="Calibri" w:cs="Calibri"/>
          <w:sz w:val="22"/>
          <w:szCs w:val="22"/>
          <w:lang w:val="en-GB"/>
        </w:rPr>
      </w:pPr>
      <w:r w:rsidRPr="0011711A">
        <w:rPr>
          <w:rFonts w:ascii="Calibri" w:hAnsi="Calibri" w:cs="Calibri"/>
          <w:sz w:val="22"/>
          <w:szCs w:val="22"/>
          <w:lang w:val="en-GB"/>
        </w:rPr>
        <w:t>“I don't care who the guy is. I ain't killing no-one.”</w:t>
      </w:r>
    </w:p>
    <w:p w:rsidR="00E05CBC" w:rsidRPr="0011711A" w:rsidRDefault="00E05CBC" w:rsidP="00641CBE">
      <w:pPr>
        <w:pStyle w:val="NormalWeb"/>
        <w:spacing w:before="0" w:beforeAutospacing="0" w:after="0" w:afterAutospacing="0" w:line="360" w:lineRule="auto"/>
        <w:ind w:left="708" w:right="708"/>
        <w:rPr>
          <w:rFonts w:ascii="Calibri" w:hAnsi="Calibri" w:cs="Calibri"/>
          <w:sz w:val="22"/>
          <w:szCs w:val="22"/>
          <w:lang w:val="en-GB"/>
        </w:rPr>
      </w:pPr>
      <w:r w:rsidRPr="0011711A">
        <w:rPr>
          <w:rFonts w:ascii="Calibri" w:hAnsi="Calibri" w:cs="Calibri"/>
          <w:sz w:val="22"/>
          <w:szCs w:val="22"/>
          <w:lang w:val="en-GB"/>
        </w:rPr>
        <w:t>Bo: “I must've missed the part where I gave you a choice. (…) He does bad things to good people. Think of it as a $90,000 bullet. You start fresh, and you keep me from finding out if there's someone in your life you will do something for.”</w:t>
      </w:r>
    </w:p>
    <w:p w:rsidR="00E05CBC" w:rsidRPr="00601370" w:rsidRDefault="00E05CBC" w:rsidP="00641CBE">
      <w:pPr>
        <w:pStyle w:val="NormalWeb"/>
        <w:spacing w:before="0" w:beforeAutospacing="0" w:after="0" w:afterAutospacing="0" w:line="360" w:lineRule="auto"/>
        <w:ind w:left="6372" w:right="708"/>
        <w:rPr>
          <w:rFonts w:ascii="Calibri" w:hAnsi="Calibri" w:cs="Calibri"/>
          <w:sz w:val="22"/>
          <w:szCs w:val="22"/>
        </w:rPr>
      </w:pPr>
      <w:r w:rsidRPr="00601370">
        <w:rPr>
          <w:rFonts w:ascii="Calibri" w:hAnsi="Calibri" w:cs="Calibri"/>
          <w:sz w:val="22"/>
          <w:szCs w:val="22"/>
        </w:rPr>
        <w:t>Aflevering zestien</w:t>
      </w:r>
    </w:p>
    <w:p w:rsidR="00E05CBC" w:rsidRPr="00601370" w:rsidRDefault="00E05CBC" w:rsidP="00641CBE">
      <w:pPr>
        <w:spacing w:after="0" w:line="360" w:lineRule="auto"/>
        <w:rPr>
          <w:rFonts w:cs="Calibri"/>
          <w:sz w:val="24"/>
          <w:szCs w:val="24"/>
        </w:rPr>
      </w:pPr>
    </w:p>
    <w:p w:rsidR="00E05CBC" w:rsidRPr="00601370" w:rsidRDefault="00E05CBC" w:rsidP="00641CBE">
      <w:pPr>
        <w:spacing w:after="0" w:line="360" w:lineRule="auto"/>
        <w:rPr>
          <w:rFonts w:cs="Calibri"/>
          <w:sz w:val="24"/>
          <w:szCs w:val="24"/>
        </w:rPr>
      </w:pPr>
      <w:r w:rsidRPr="00601370">
        <w:rPr>
          <w:rFonts w:cs="Calibri"/>
          <w:sz w:val="24"/>
          <w:szCs w:val="24"/>
        </w:rPr>
        <w:t>Lincoln ervaart deze keuzesituatie als een dilemma, want hij weet dat als hij Terrence Steadman inderdaad vermoordt dat hij van zijn geldschuld en Bo af is. Maar Lincoln wil niemand vermoorden, want hij vindt dat dit slecht is. Als hij besluit Terrence Steadman niet te vermoorden, zal Bo, zoals hierboven in het citaat aangegeven, personen van wie Lincoln houdt iets aandoen. Lincoln weet niet wat hij moet doen en belt Michael op voor advies, maar Michael drukt hem weg. Uiteindelijk besluit Lincoln dat hij Terrence Steadman gaat vermoorden en loopt in een parkeergarage met een pistool af op een man in een auto. Maar Lincoln ontdekt dat Terrence Steadman al dood is. Hij kijkt in de auto en rent naar zijn huis. Wanneer Lincoln daar aankomt, is hij in de war. Hij beseft dat hij een verkeerde beslissing heeft genomen, ook al heeft hij Terrence Steadman uiteindelijk niet zelf vermoord.</w:t>
      </w:r>
    </w:p>
    <w:p w:rsidR="00E05CBC" w:rsidRPr="00601370" w:rsidRDefault="00E05CBC" w:rsidP="00641CBE">
      <w:pPr>
        <w:spacing w:after="0" w:line="360" w:lineRule="auto"/>
        <w:rPr>
          <w:rFonts w:cs="Calibri"/>
          <w:sz w:val="24"/>
          <w:szCs w:val="24"/>
        </w:rPr>
      </w:pPr>
      <w:r w:rsidRPr="00601370">
        <w:rPr>
          <w:rFonts w:cs="Calibri"/>
          <w:sz w:val="24"/>
          <w:szCs w:val="24"/>
        </w:rPr>
        <w:tab/>
        <w:t xml:space="preserve">De laatste morele kwestie van dit thema valt onder </w:t>
      </w:r>
      <w:r w:rsidRPr="00601370">
        <w:rPr>
          <w:rFonts w:cs="Calibri"/>
          <w:i/>
          <w:sz w:val="24"/>
          <w:szCs w:val="24"/>
        </w:rPr>
        <w:t>Geweld gebruiken – geen geweld gebruiken</w:t>
      </w:r>
      <w:r w:rsidRPr="00601370">
        <w:rPr>
          <w:rFonts w:cs="Calibri"/>
          <w:sz w:val="24"/>
          <w:szCs w:val="24"/>
        </w:rPr>
        <w:t>. Abruzzi moet kiezen of hij T-Bag geweld aan doet om zo te regelen dat T-Bag niet meedoet met de ontsnapping. Michael heeft berekend dat de groep potentiële ontsnappers te groot is. De groep wil dat T-Bag zich terugtrekt. Wanneer T-Bag met zijn handen vastgebonden in een schuur staat met Abruzzi tegenover hem, is T-Bag bang dat Abruzzi hem zal vermoorden. Hij smeekt Abruzzi om het niet te doen. Ve</w:t>
      </w:r>
      <w:r>
        <w:rPr>
          <w:rFonts w:cs="Calibri"/>
          <w:sz w:val="24"/>
          <w:szCs w:val="24"/>
        </w:rPr>
        <w:t>rvolgens ontstaat deze dialoog:</w:t>
      </w:r>
    </w:p>
    <w:p w:rsidR="00E05CBC" w:rsidRPr="00601370" w:rsidRDefault="00E05CBC" w:rsidP="00641CBE">
      <w:pPr>
        <w:spacing w:after="0" w:line="360" w:lineRule="auto"/>
        <w:rPr>
          <w:rFonts w:cs="Calibri"/>
        </w:rPr>
      </w:pPr>
    </w:p>
    <w:p w:rsidR="00E05CBC" w:rsidRPr="0011711A" w:rsidRDefault="00E05CBC" w:rsidP="00641CBE">
      <w:pPr>
        <w:pStyle w:val="NormalWeb"/>
        <w:spacing w:before="0" w:beforeAutospacing="0" w:after="0" w:afterAutospacing="0" w:line="360" w:lineRule="auto"/>
        <w:ind w:left="709" w:right="708"/>
        <w:rPr>
          <w:rFonts w:ascii="Calibri" w:hAnsi="Calibri" w:cs="Calibri"/>
          <w:sz w:val="22"/>
          <w:szCs w:val="22"/>
          <w:lang w:val="en-GB"/>
        </w:rPr>
      </w:pPr>
      <w:r w:rsidRPr="0011711A">
        <w:rPr>
          <w:rFonts w:ascii="Calibri" w:hAnsi="Calibri" w:cs="Calibri"/>
          <w:sz w:val="22"/>
          <w:szCs w:val="22"/>
          <w:lang w:val="en-GB"/>
        </w:rPr>
        <w:t>T-Bag: “After all I've done, maybe I do deserve to die. Maybe I do. But you are no better than me.”</w:t>
      </w:r>
    </w:p>
    <w:p w:rsidR="00E05CBC" w:rsidRPr="0011711A" w:rsidRDefault="00E05CBC" w:rsidP="00641CBE">
      <w:pPr>
        <w:pStyle w:val="NormalWeb"/>
        <w:spacing w:before="0" w:beforeAutospacing="0" w:after="0" w:afterAutospacing="0" w:line="360" w:lineRule="auto"/>
        <w:ind w:left="709" w:right="708"/>
        <w:rPr>
          <w:rFonts w:ascii="Calibri" w:hAnsi="Calibri" w:cs="Calibri"/>
          <w:sz w:val="22"/>
          <w:szCs w:val="22"/>
          <w:lang w:val="en-GB"/>
        </w:rPr>
      </w:pPr>
      <w:r w:rsidRPr="0011711A">
        <w:rPr>
          <w:rFonts w:ascii="Calibri" w:hAnsi="Calibri" w:cs="Calibri"/>
          <w:sz w:val="22"/>
          <w:szCs w:val="22"/>
          <w:lang w:val="en-GB"/>
        </w:rPr>
        <w:t>Abruzzi: “But I can be. If I want. God has given me the chance to choose.”</w:t>
      </w:r>
    </w:p>
    <w:p w:rsidR="00E05CBC" w:rsidRPr="0011711A" w:rsidRDefault="00E05CBC" w:rsidP="00641CBE">
      <w:pPr>
        <w:pStyle w:val="NormalWeb"/>
        <w:spacing w:before="0" w:beforeAutospacing="0" w:after="0" w:afterAutospacing="0" w:line="360" w:lineRule="auto"/>
        <w:ind w:left="709" w:right="708"/>
        <w:rPr>
          <w:rFonts w:ascii="Calibri" w:hAnsi="Calibri" w:cs="Calibri"/>
          <w:sz w:val="22"/>
          <w:szCs w:val="22"/>
          <w:lang w:val="en-GB"/>
        </w:rPr>
      </w:pPr>
      <w:r w:rsidRPr="0011711A">
        <w:rPr>
          <w:rFonts w:ascii="Calibri" w:hAnsi="Calibri" w:cs="Calibri"/>
          <w:sz w:val="22"/>
          <w:szCs w:val="22"/>
          <w:lang w:val="en-GB"/>
        </w:rPr>
        <w:t>T-Bag: “What?”</w:t>
      </w:r>
    </w:p>
    <w:p w:rsidR="00E05CBC" w:rsidRPr="0011711A" w:rsidRDefault="00E05CBC" w:rsidP="00641CBE">
      <w:pPr>
        <w:pStyle w:val="NormalWeb"/>
        <w:spacing w:before="0" w:beforeAutospacing="0" w:after="0" w:afterAutospacing="0" w:line="360" w:lineRule="auto"/>
        <w:ind w:left="709" w:right="708"/>
        <w:rPr>
          <w:rFonts w:ascii="Calibri" w:hAnsi="Calibri" w:cs="Calibri"/>
          <w:sz w:val="22"/>
          <w:szCs w:val="22"/>
          <w:lang w:val="en-GB"/>
        </w:rPr>
      </w:pPr>
      <w:r w:rsidRPr="0011711A">
        <w:rPr>
          <w:rFonts w:ascii="Calibri" w:hAnsi="Calibri" w:cs="Calibri"/>
          <w:sz w:val="22"/>
          <w:szCs w:val="22"/>
          <w:lang w:val="en-GB"/>
        </w:rPr>
        <w:t>Abruzzi: “And maybe I should give you a chance as well.”</w:t>
      </w:r>
    </w:p>
    <w:p w:rsidR="00E05CBC" w:rsidRPr="0011711A" w:rsidRDefault="00E05CBC" w:rsidP="00641CBE">
      <w:pPr>
        <w:pStyle w:val="NormalWeb"/>
        <w:spacing w:before="0" w:beforeAutospacing="0" w:after="0" w:afterAutospacing="0" w:line="360" w:lineRule="auto"/>
        <w:ind w:left="709" w:right="708"/>
        <w:rPr>
          <w:rFonts w:ascii="Calibri" w:hAnsi="Calibri" w:cs="Calibri"/>
          <w:sz w:val="22"/>
          <w:szCs w:val="22"/>
          <w:lang w:val="en-GB"/>
        </w:rPr>
      </w:pPr>
      <w:r w:rsidRPr="0011711A">
        <w:rPr>
          <w:rFonts w:ascii="Calibri" w:hAnsi="Calibri" w:cs="Calibri"/>
          <w:sz w:val="22"/>
          <w:szCs w:val="22"/>
          <w:lang w:val="en-GB"/>
        </w:rPr>
        <w:t>T-Bag: “You should. Anything, anything. Please. Please...please.”</w:t>
      </w:r>
    </w:p>
    <w:p w:rsidR="00E05CBC" w:rsidRPr="0011711A" w:rsidRDefault="00E05CBC" w:rsidP="00641CBE">
      <w:pPr>
        <w:pStyle w:val="NormalWeb"/>
        <w:spacing w:before="0" w:beforeAutospacing="0" w:after="0" w:afterAutospacing="0" w:line="360" w:lineRule="auto"/>
        <w:ind w:left="709" w:right="708"/>
        <w:rPr>
          <w:rFonts w:ascii="Calibri" w:hAnsi="Calibri" w:cs="Calibri"/>
          <w:sz w:val="22"/>
          <w:szCs w:val="22"/>
          <w:lang w:val="en-GB"/>
        </w:rPr>
      </w:pPr>
      <w:r w:rsidRPr="0011711A">
        <w:rPr>
          <w:rFonts w:ascii="Calibri" w:hAnsi="Calibri" w:cs="Calibri"/>
          <w:sz w:val="22"/>
          <w:szCs w:val="22"/>
          <w:lang w:val="en-GB"/>
        </w:rPr>
        <w:t>Abruzzi: “Back out.”</w:t>
      </w:r>
    </w:p>
    <w:p w:rsidR="00E05CBC" w:rsidRPr="0011711A" w:rsidRDefault="00E05CBC" w:rsidP="00641CBE">
      <w:pPr>
        <w:pStyle w:val="NormalWeb"/>
        <w:spacing w:before="0" w:beforeAutospacing="0" w:after="0" w:afterAutospacing="0" w:line="360" w:lineRule="auto"/>
        <w:ind w:left="709" w:right="708"/>
        <w:rPr>
          <w:rFonts w:ascii="Calibri" w:hAnsi="Calibri" w:cs="Calibri"/>
          <w:sz w:val="22"/>
          <w:szCs w:val="22"/>
          <w:lang w:val="en-GB"/>
        </w:rPr>
      </w:pPr>
      <w:r w:rsidRPr="0011711A">
        <w:rPr>
          <w:rFonts w:ascii="Calibri" w:hAnsi="Calibri" w:cs="Calibri"/>
          <w:sz w:val="22"/>
          <w:szCs w:val="22"/>
          <w:lang w:val="en-GB"/>
        </w:rPr>
        <w:t>T-Bag: “Of the escape?”</w:t>
      </w:r>
    </w:p>
    <w:p w:rsidR="00E05CBC" w:rsidRPr="0011711A" w:rsidRDefault="00E05CBC" w:rsidP="00641CBE">
      <w:pPr>
        <w:pStyle w:val="NormalWeb"/>
        <w:spacing w:before="0" w:beforeAutospacing="0" w:after="0" w:afterAutospacing="0" w:line="360" w:lineRule="auto"/>
        <w:ind w:left="709" w:right="708"/>
        <w:rPr>
          <w:rFonts w:ascii="Calibri" w:hAnsi="Calibri" w:cs="Calibri"/>
          <w:sz w:val="22"/>
          <w:szCs w:val="22"/>
          <w:lang w:val="en-GB"/>
        </w:rPr>
      </w:pPr>
      <w:r w:rsidRPr="0011711A">
        <w:rPr>
          <w:rFonts w:ascii="Calibri" w:hAnsi="Calibri" w:cs="Calibri"/>
          <w:sz w:val="22"/>
          <w:szCs w:val="22"/>
          <w:lang w:val="en-GB"/>
        </w:rPr>
        <w:t>Abruzzi: “Or die.”</w:t>
      </w:r>
    </w:p>
    <w:p w:rsidR="00E05CBC" w:rsidRPr="0011711A" w:rsidRDefault="00E05CBC" w:rsidP="00641CBE">
      <w:pPr>
        <w:pStyle w:val="NormalWeb"/>
        <w:spacing w:before="0" w:beforeAutospacing="0" w:after="0" w:afterAutospacing="0" w:line="360" w:lineRule="auto"/>
        <w:ind w:left="709" w:right="708"/>
        <w:rPr>
          <w:rFonts w:ascii="Calibri" w:hAnsi="Calibri" w:cs="Calibri"/>
          <w:sz w:val="22"/>
          <w:szCs w:val="22"/>
          <w:lang w:val="en-GB"/>
        </w:rPr>
      </w:pPr>
      <w:r w:rsidRPr="0011711A">
        <w:rPr>
          <w:rFonts w:ascii="Calibri" w:hAnsi="Calibri" w:cs="Calibri"/>
          <w:sz w:val="22"/>
          <w:szCs w:val="22"/>
          <w:lang w:val="en-GB"/>
        </w:rPr>
        <w:t>T-Bag: “I wouldn't...I wouldn't make it out there anyway. Not with my proclivities.”</w:t>
      </w:r>
    </w:p>
    <w:p w:rsidR="00E05CBC" w:rsidRPr="0011711A" w:rsidRDefault="00E05CBC" w:rsidP="00641CBE">
      <w:pPr>
        <w:pStyle w:val="NormalWeb"/>
        <w:spacing w:before="0" w:beforeAutospacing="0" w:after="0" w:afterAutospacing="0" w:line="360" w:lineRule="auto"/>
        <w:ind w:left="709" w:right="708"/>
        <w:rPr>
          <w:rFonts w:ascii="Calibri" w:hAnsi="Calibri" w:cs="Calibri"/>
          <w:sz w:val="22"/>
          <w:szCs w:val="22"/>
          <w:lang w:val="en-GB"/>
        </w:rPr>
      </w:pPr>
      <w:r w:rsidRPr="0011711A">
        <w:rPr>
          <w:rFonts w:ascii="Calibri" w:hAnsi="Calibri" w:cs="Calibri"/>
          <w:sz w:val="22"/>
          <w:szCs w:val="22"/>
          <w:lang w:val="en-GB"/>
        </w:rPr>
        <w:t>Abruzzi: “I want you to give me your word. You hear me? I want you to give me your word!”</w:t>
      </w:r>
    </w:p>
    <w:p w:rsidR="00E05CBC" w:rsidRPr="0011711A" w:rsidRDefault="00E05CBC" w:rsidP="00641CBE">
      <w:pPr>
        <w:pStyle w:val="NormalWeb"/>
        <w:spacing w:before="0" w:beforeAutospacing="0" w:after="0" w:afterAutospacing="0" w:line="360" w:lineRule="auto"/>
        <w:ind w:left="709" w:right="708"/>
        <w:rPr>
          <w:rFonts w:ascii="Calibri" w:hAnsi="Calibri" w:cs="Calibri"/>
          <w:sz w:val="22"/>
          <w:szCs w:val="22"/>
          <w:lang w:val="en-GB"/>
        </w:rPr>
      </w:pPr>
      <w:r w:rsidRPr="0011711A">
        <w:rPr>
          <w:rFonts w:ascii="Calibri" w:hAnsi="Calibri" w:cs="Calibri"/>
          <w:sz w:val="22"/>
          <w:szCs w:val="22"/>
          <w:lang w:val="en-GB"/>
        </w:rPr>
        <w:t>T-Bag: “You got it. You got it, John. You got it. Come on, you got it.”</w:t>
      </w:r>
    </w:p>
    <w:p w:rsidR="00E05CBC" w:rsidRPr="0011711A" w:rsidRDefault="00E05CBC" w:rsidP="00641CBE">
      <w:pPr>
        <w:pStyle w:val="NormalWeb"/>
        <w:spacing w:before="0" w:beforeAutospacing="0" w:after="0" w:afterAutospacing="0" w:line="360" w:lineRule="auto"/>
        <w:ind w:left="709" w:right="708"/>
        <w:rPr>
          <w:rFonts w:ascii="Calibri" w:hAnsi="Calibri" w:cs="Calibri"/>
          <w:sz w:val="22"/>
          <w:szCs w:val="22"/>
          <w:lang w:val="en-GB"/>
        </w:rPr>
      </w:pPr>
      <w:r w:rsidRPr="0011711A">
        <w:rPr>
          <w:rFonts w:ascii="Calibri" w:hAnsi="Calibri" w:cs="Calibri"/>
          <w:sz w:val="22"/>
          <w:szCs w:val="22"/>
          <w:lang w:val="en-GB"/>
        </w:rPr>
        <w:t>Abruzzi: “Swear.”</w:t>
      </w:r>
    </w:p>
    <w:p w:rsidR="00E05CBC" w:rsidRPr="00601370" w:rsidRDefault="00E05CBC" w:rsidP="00641CBE">
      <w:pPr>
        <w:pStyle w:val="NormalWeb"/>
        <w:spacing w:before="0" w:beforeAutospacing="0" w:after="0" w:afterAutospacing="0" w:line="360" w:lineRule="auto"/>
        <w:ind w:left="709" w:right="708"/>
        <w:rPr>
          <w:rFonts w:ascii="Calibri" w:hAnsi="Calibri" w:cs="Calibri"/>
          <w:sz w:val="22"/>
          <w:szCs w:val="22"/>
        </w:rPr>
      </w:pPr>
      <w:r w:rsidRPr="0011711A">
        <w:rPr>
          <w:rFonts w:ascii="Calibri" w:hAnsi="Calibri" w:cs="Calibri"/>
          <w:sz w:val="22"/>
          <w:szCs w:val="22"/>
          <w:lang w:val="en-GB"/>
        </w:rPr>
        <w:t xml:space="preserve">T-Bag: “I'm out! I swear! I swear to God! </w:t>
      </w:r>
      <w:r w:rsidRPr="00601370">
        <w:rPr>
          <w:rFonts w:ascii="Calibri" w:hAnsi="Calibri" w:cs="Calibri"/>
          <w:sz w:val="22"/>
          <w:szCs w:val="22"/>
        </w:rPr>
        <w:t xml:space="preserve">I swear...” </w:t>
      </w:r>
      <w:r w:rsidRPr="00601370">
        <w:rPr>
          <w:rFonts w:ascii="Calibri" w:hAnsi="Calibri" w:cs="Calibri"/>
          <w:sz w:val="22"/>
          <w:szCs w:val="22"/>
        </w:rPr>
        <w:tab/>
      </w:r>
      <w:r w:rsidRPr="00601370">
        <w:rPr>
          <w:rFonts w:ascii="Calibri" w:hAnsi="Calibri" w:cs="Calibri"/>
          <w:sz w:val="22"/>
          <w:szCs w:val="22"/>
        </w:rPr>
        <w:tab/>
        <w:t>Aflevering twaalf</w:t>
      </w:r>
    </w:p>
    <w:p w:rsidR="00E05CBC" w:rsidRPr="00601370" w:rsidRDefault="00E05CBC" w:rsidP="00641CBE">
      <w:pPr>
        <w:spacing w:after="0" w:line="360" w:lineRule="auto"/>
        <w:rPr>
          <w:rFonts w:cs="Calibri"/>
          <w:sz w:val="24"/>
          <w:szCs w:val="24"/>
        </w:rPr>
      </w:pPr>
    </w:p>
    <w:p w:rsidR="00E05CBC" w:rsidRPr="00601370" w:rsidRDefault="00E05CBC" w:rsidP="00641CBE">
      <w:pPr>
        <w:spacing w:after="0" w:line="360" w:lineRule="auto"/>
        <w:rPr>
          <w:rFonts w:cs="Calibri"/>
          <w:sz w:val="24"/>
          <w:szCs w:val="24"/>
        </w:rPr>
      </w:pPr>
      <w:r w:rsidRPr="00601370">
        <w:rPr>
          <w:rFonts w:cs="Calibri"/>
          <w:sz w:val="24"/>
          <w:szCs w:val="24"/>
        </w:rPr>
        <w:t>Doordat T-Bag zegt dat Abruzzi geen beter mens is dan hij als Abruzzi hem vermoordt, begint Abruzzi te twijfelen. Als hij T-Bag vermoordt of verwondt, zal T-Bag niet meedoen met de ontsnapping en is het probleem opgelost, maar dan heeft T-Bag gelijk. Bovendien gaat iemand verwonden of vermoorden tegen het Katholieke geloof in waarin Abruzzi gelooft. Als Abruzzi geen geweld gebruikt tegen T-Bag, heeft T-Bag geen gelijk, want dan is Abruzzi wel beter dan hij en doet hij niets wat tegen zijn geloof ingaat. Maar dan is Abruzzi niet van T-Bag af. Abruzzi besluit T-Bag een kans te geven en laat hem beloven dat hij uit het ontsnappingsplan stapt. Abruzzi vindt dat hij de juiste keuze heeft gemaakt en is dus tevreden. Maar wanneer Abruzzi zich omdraait, haalt T-Bag een scheermesje tussen zijn tanden vandaan en snijdt Abruzzi’s nek open. Abruzzi valt op de grond en T-Bag loopt weg. Had Abruzzi toch anders moeten beslissen en handelen?</w:t>
      </w:r>
    </w:p>
    <w:p w:rsidR="00E05CBC" w:rsidRPr="00601370" w:rsidRDefault="00E05CBC" w:rsidP="00641CBE">
      <w:pPr>
        <w:spacing w:after="0" w:line="360" w:lineRule="auto"/>
        <w:rPr>
          <w:rFonts w:cs="Calibri"/>
          <w:sz w:val="24"/>
          <w:szCs w:val="24"/>
        </w:rPr>
      </w:pPr>
    </w:p>
    <w:p w:rsidR="00E05CBC" w:rsidRPr="00601370" w:rsidRDefault="00E05CBC" w:rsidP="006E05FE">
      <w:pPr>
        <w:spacing w:after="0" w:line="360" w:lineRule="auto"/>
        <w:ind w:firstLine="708"/>
        <w:rPr>
          <w:rFonts w:cs="Calibri"/>
          <w:b/>
          <w:i/>
          <w:sz w:val="24"/>
          <w:szCs w:val="24"/>
        </w:rPr>
      </w:pPr>
      <w:r w:rsidRPr="00601370">
        <w:rPr>
          <w:rFonts w:cs="Calibri"/>
          <w:b/>
          <w:i/>
          <w:sz w:val="24"/>
          <w:szCs w:val="24"/>
        </w:rPr>
        <w:t>Medeplichtig worden</w:t>
      </w:r>
    </w:p>
    <w:p w:rsidR="00E05CBC" w:rsidRDefault="00E05CBC" w:rsidP="00641CBE">
      <w:pPr>
        <w:spacing w:after="0" w:line="360" w:lineRule="auto"/>
        <w:rPr>
          <w:rFonts w:cs="Calibri"/>
          <w:sz w:val="24"/>
          <w:szCs w:val="24"/>
        </w:rPr>
      </w:pPr>
      <w:r w:rsidRPr="00601370">
        <w:rPr>
          <w:rFonts w:cs="Calibri"/>
          <w:sz w:val="24"/>
          <w:szCs w:val="24"/>
        </w:rPr>
        <w:t xml:space="preserve">Het derde thema waaronder zes morele kwesties (vijftien procent) vallen is </w:t>
      </w:r>
      <w:r w:rsidRPr="00601370">
        <w:rPr>
          <w:rFonts w:cs="Calibri"/>
          <w:i/>
          <w:sz w:val="24"/>
          <w:szCs w:val="24"/>
        </w:rPr>
        <w:t>Medeplichtig worden</w:t>
      </w:r>
      <w:r w:rsidRPr="00601370">
        <w:rPr>
          <w:rFonts w:cs="Calibri"/>
          <w:sz w:val="24"/>
          <w:szCs w:val="24"/>
        </w:rPr>
        <w:t>. De morele kwesties waarbij de keuze is om wel of niet betrokken te raken bij het ontsnappingsplan of de ontsnapping, heb ik bij dit thema geplaatst.</w:t>
      </w:r>
      <w:r>
        <w:rPr>
          <w:rFonts w:cs="Calibri"/>
          <w:sz w:val="24"/>
          <w:szCs w:val="24"/>
        </w:rPr>
        <w:t xml:space="preserve"> </w:t>
      </w:r>
      <w:r w:rsidRPr="00D559C9">
        <w:rPr>
          <w:rFonts w:cs="Calibri"/>
          <w:i/>
          <w:sz w:val="24"/>
          <w:szCs w:val="24"/>
        </w:rPr>
        <w:t>Medeplichtig worden</w:t>
      </w:r>
      <w:r>
        <w:rPr>
          <w:rFonts w:cs="Calibri"/>
          <w:sz w:val="24"/>
          <w:szCs w:val="24"/>
        </w:rPr>
        <w:t xml:space="preserve"> is een moreel onderwerp, omdat ook nu niet vaststaat of medeplichtig worden aan criminele activiteiten goed of slecht is. Aan de ene kant is dit onacceptabel. Aan de andere kant, wanneer iemand een ander hierdoor helpt, beschermt of redt en dus niet uit eigen belang handelt, is het dan nog steeds onacceptabel? Het oordeel hierover zal door iedereen anders geveld worden, omdat de motivatie van het medeplichtig worden bepalend is. Voor de een is een bepaalde motivatie voldoende reden om de actie goed te keuren, terwijl de ander dezelfde motivatie ongegrond vindt. Wie heeft gelijk; wiens oordeel is de juiste?</w:t>
      </w:r>
    </w:p>
    <w:p w:rsidR="00E05CBC" w:rsidRPr="00601370" w:rsidRDefault="00E05CBC" w:rsidP="00641CBE">
      <w:pPr>
        <w:spacing w:after="0" w:line="360" w:lineRule="auto"/>
        <w:rPr>
          <w:rFonts w:cs="Calibri"/>
          <w:sz w:val="24"/>
          <w:szCs w:val="24"/>
        </w:rPr>
      </w:pPr>
      <w:r w:rsidRPr="00601370">
        <w:rPr>
          <w:rFonts w:cs="Calibri"/>
          <w:sz w:val="24"/>
          <w:szCs w:val="24"/>
        </w:rPr>
        <w:tab/>
        <w:t xml:space="preserve">De situatie waarbij Sara kiest om wel medeplichtig te worden, is een voorbeeld van </w:t>
      </w:r>
      <w:r w:rsidRPr="00601370">
        <w:rPr>
          <w:rFonts w:cs="Calibri"/>
          <w:i/>
          <w:sz w:val="24"/>
          <w:szCs w:val="24"/>
        </w:rPr>
        <w:t xml:space="preserve">Medeplichtig worden – wel medeplichtig worden. </w:t>
      </w:r>
      <w:r w:rsidRPr="00601370">
        <w:rPr>
          <w:rFonts w:cs="Calibri"/>
          <w:sz w:val="24"/>
          <w:szCs w:val="24"/>
        </w:rPr>
        <w:t>Toen Michael Sara had ingelicht over het bevrijden van Lincoln, heeft Michael gevraagd of Sara de deur van haar kantoor in de ziekenboeg niet op slot wilde doen als zij naar huis ging. Sara moet kiezen of zij Michael helpt en hierdoor medeplichtig wordt of dat zij Michael niet helpt, niet medeplichtig wordt en Pope, de cipiers of de medewerkers van de ziekenboeg over het ontsnappingsplan vertelt. Sara twijfelt over wat zij moet doen. Aan de ene kant heeft zij gevoelens voor Michael en wil zij hem graag helpen. Bovendien gelooft Sara dat Lincoln onschuldig is en dus onterecht geëxecuteerd zal worden. Als Sara doet wat Michael haar gevraagd heeft, wordt ze medeplichtig aan de ontsnapping en kan zij zelf in de problemen raken als ontdekt wordt dat zij de deur niet op slot heeft gedaan. Als Sara de deur wel op slot doet, weet Sara zeker dat zij niet, maar de groep potentiële ontsnappers wel in de problemen komt. Ze denkt lang na over wat ze moet doen. Nadat Sara haar vader, de gouverneur die de executie kan uitstellen of stop zetten, gevraagd heeft of hij alle informatie bekeken heeft en hij dit niet heeft gedaan, is Sara zo boos dat ze besluit Michael te helpen. Ze gaat terug naar de gevangenis en laat de deur open als ze weer vertrekt. Sara vindt dit een moeilijke beslissing, omdat zij moet kiezen tussen een illegale actie en de liefde voor Michael. Ze koos voor Michael, maar is niet gelukkig met de beslissing. Ze huilt en later vinden politieagenten haar liggend op haar bank aan met lege potjes medicijnen. Sara heeft een overdosis morfine ingenomen en lijkt dood.</w:t>
      </w:r>
    </w:p>
    <w:p w:rsidR="00E05CBC" w:rsidRPr="00601370" w:rsidRDefault="00E05CBC" w:rsidP="00641CBE">
      <w:pPr>
        <w:spacing w:after="0" w:line="360" w:lineRule="auto"/>
        <w:rPr>
          <w:rFonts w:cs="Calibri"/>
          <w:sz w:val="24"/>
          <w:szCs w:val="24"/>
        </w:rPr>
      </w:pPr>
      <w:r w:rsidRPr="00601370">
        <w:rPr>
          <w:rFonts w:cs="Calibri"/>
          <w:sz w:val="24"/>
          <w:szCs w:val="24"/>
        </w:rPr>
        <w:tab/>
        <w:t xml:space="preserve">Het voorbeeld van de morele kwestie van </w:t>
      </w:r>
      <w:r w:rsidRPr="00601370">
        <w:rPr>
          <w:rFonts w:cs="Calibri"/>
          <w:i/>
          <w:sz w:val="24"/>
          <w:szCs w:val="24"/>
        </w:rPr>
        <w:t xml:space="preserve">Medeplichtig worden – niet medeplichtig worden </w:t>
      </w:r>
      <w:r w:rsidRPr="00601370">
        <w:rPr>
          <w:rFonts w:cs="Calibri"/>
          <w:sz w:val="24"/>
          <w:szCs w:val="24"/>
        </w:rPr>
        <w:t>gaat over Sucre die moet kiezen of hij mee wil doen aan het ontsnappingsplan en dus medeplichtig wil worden. Omdat Michael een cel deelt met Sucre, is het van belang dat Sucre meedoet. Als Sucre niet mee wil doen, heeft Michael een probleem, want dan kan Michael zijn ontsnappingsplan niet uitvoeren en kan Sucre het in gevaar brengen. Sucre’s belangen zijn tegenstrijdig. Aan de ene kant wil hij niets met het ontsnappingsplan te maken hebben, omdat hij niet het risico wil lopen dat hij betrapt wordt en een langere straf opgelegd krijgt. Aan de andere kant is het verleidelijk om wel mee te doen, omdat hij zo eerder vrij is en naar zijn geliefde Maricruz kan. Bovendien he</w:t>
      </w:r>
      <w:r>
        <w:rPr>
          <w:rFonts w:cs="Calibri"/>
          <w:sz w:val="24"/>
          <w:szCs w:val="24"/>
        </w:rPr>
        <w:t xml:space="preserve">lpt hij dan Michael en Lincoln. </w:t>
      </w:r>
      <w:r w:rsidRPr="00601370">
        <w:rPr>
          <w:rFonts w:cs="Calibri"/>
          <w:sz w:val="24"/>
          <w:szCs w:val="24"/>
        </w:rPr>
        <w:t xml:space="preserve">Wanneer Sucre hoort dat Michael al begonnen was met het uitvoeren van het ontsnappingsplan, reageert Sucre woedend. Michael was blijkbaar ervan uit gegaan dat Sucre ook wilde ontsnappen. Sucre vindt dit onbegrijpelijk en beslist dat hij niets met de ontsnapping te maken wil hebben. Michael is teleurgesteld en Sucre regelt uiteindelijk dat hij overgeplaatst wordt naar een andere cel. In aflevering vier verandert Sucre echter van gedachte en wil uiteindelijk toch mee doen, maar deze beslissing hoort bij een andere morele kwestie die onder </w:t>
      </w:r>
      <w:r w:rsidRPr="00601370">
        <w:rPr>
          <w:rFonts w:cs="Calibri"/>
          <w:i/>
          <w:sz w:val="24"/>
          <w:szCs w:val="24"/>
        </w:rPr>
        <w:t>Medeplichtig worden – wel medeplichtig worden</w:t>
      </w:r>
      <w:r w:rsidRPr="00601370">
        <w:rPr>
          <w:rFonts w:cs="Calibri"/>
          <w:sz w:val="24"/>
          <w:szCs w:val="24"/>
        </w:rPr>
        <w:t xml:space="preserve"> valt.</w:t>
      </w:r>
    </w:p>
    <w:p w:rsidR="00E05CBC" w:rsidRPr="00601370" w:rsidRDefault="00E05CBC" w:rsidP="00641CBE">
      <w:pPr>
        <w:spacing w:after="0" w:line="360" w:lineRule="auto"/>
        <w:rPr>
          <w:rFonts w:cs="Calibri"/>
          <w:sz w:val="24"/>
          <w:szCs w:val="24"/>
        </w:rPr>
      </w:pPr>
    </w:p>
    <w:p w:rsidR="00E05CBC" w:rsidRPr="00601370" w:rsidRDefault="00E05CBC" w:rsidP="006E05FE">
      <w:pPr>
        <w:spacing w:after="0" w:line="360" w:lineRule="auto"/>
        <w:ind w:firstLine="708"/>
        <w:rPr>
          <w:rFonts w:cs="Calibri"/>
          <w:b/>
          <w:i/>
          <w:sz w:val="24"/>
          <w:szCs w:val="24"/>
        </w:rPr>
      </w:pPr>
      <w:r w:rsidRPr="00601370">
        <w:rPr>
          <w:rFonts w:cs="Calibri"/>
          <w:b/>
          <w:i/>
          <w:sz w:val="24"/>
          <w:szCs w:val="24"/>
        </w:rPr>
        <w:t>Helpen</w:t>
      </w:r>
    </w:p>
    <w:p w:rsidR="00E05CBC" w:rsidRDefault="00E05CBC" w:rsidP="006E05FE">
      <w:pPr>
        <w:spacing w:after="0" w:line="360" w:lineRule="auto"/>
        <w:rPr>
          <w:sz w:val="24"/>
          <w:szCs w:val="24"/>
        </w:rPr>
      </w:pPr>
      <w:r w:rsidRPr="00601370">
        <w:rPr>
          <w:sz w:val="24"/>
          <w:szCs w:val="24"/>
        </w:rPr>
        <w:t xml:space="preserve">Onder het thema </w:t>
      </w:r>
      <w:r w:rsidRPr="00601370">
        <w:rPr>
          <w:i/>
          <w:sz w:val="24"/>
          <w:szCs w:val="24"/>
        </w:rPr>
        <w:t>Helpen</w:t>
      </w:r>
      <w:r w:rsidRPr="00601370">
        <w:rPr>
          <w:sz w:val="24"/>
          <w:szCs w:val="24"/>
        </w:rPr>
        <w:t xml:space="preserve"> vallen vijf van de 39 morele kwesties (dertien procent). Een morele kwestie hoort bij dit thema wanneer de keuzemaker moet kiezen of hij of zij een ander wel of niet helpt. Deze keuze kan ontstaan zijn doordat de hulpbehoevende de keuzemaker om hulp vraagt, zoals Seth en Lincoln die Michael om hulp vragen en Michael die Westmoreland om hulp vraagt, of doordat de keuzemaker weet dat hulp voor de ander noodzakelijk is, zoals Michael die weet dat Tweener hulp nodig heeft.</w:t>
      </w:r>
      <w:r>
        <w:rPr>
          <w:sz w:val="24"/>
          <w:szCs w:val="24"/>
        </w:rPr>
        <w:t xml:space="preserve"> De reden dat </w:t>
      </w:r>
      <w:r w:rsidRPr="005C41CE">
        <w:rPr>
          <w:i/>
          <w:sz w:val="24"/>
          <w:szCs w:val="24"/>
        </w:rPr>
        <w:t>Helpen</w:t>
      </w:r>
      <w:r>
        <w:rPr>
          <w:sz w:val="24"/>
          <w:szCs w:val="24"/>
        </w:rPr>
        <w:t xml:space="preserve"> een moreel thema is, is vanwege dezelfde balans tussen goed en slecht die bij de andere morele thema’s ook naar voren komt. De publieke opinie is dat helpen goed is. Mensen die zich hebben ingezet voor de medemens worden veelal beloond met onderscheidingen en eervolle vermeldingen. Maar niet iedereen helpt de medemens even vaak. Zijn deze mensen hierdoor minder goed? Of anders geformuleerd, zijn personen die anderen weinig helpen slechte mensen? Om dit te beoordelen is wederom de situatie en motivatie belangrijk die door iedereen verschillend geïnterpreteerd wordt.</w:t>
      </w:r>
    </w:p>
    <w:p w:rsidR="00E05CBC" w:rsidRPr="00601370" w:rsidRDefault="00E05CBC" w:rsidP="00641CBE">
      <w:pPr>
        <w:spacing w:after="0" w:line="360" w:lineRule="auto"/>
        <w:ind w:firstLine="708"/>
        <w:rPr>
          <w:rFonts w:cs="Calibri"/>
          <w:sz w:val="24"/>
          <w:szCs w:val="24"/>
        </w:rPr>
      </w:pPr>
      <w:r w:rsidRPr="00601370">
        <w:rPr>
          <w:sz w:val="24"/>
          <w:szCs w:val="24"/>
        </w:rPr>
        <w:t xml:space="preserve">Een van de morele kwesties die bij </w:t>
      </w:r>
      <w:r w:rsidRPr="00601370">
        <w:rPr>
          <w:i/>
          <w:sz w:val="24"/>
          <w:szCs w:val="24"/>
        </w:rPr>
        <w:t>Helpen – wel helpen</w:t>
      </w:r>
      <w:r w:rsidRPr="00601370">
        <w:rPr>
          <w:sz w:val="24"/>
          <w:szCs w:val="24"/>
        </w:rPr>
        <w:t xml:space="preserve"> hoort, gaat over Michael die moet kiezen of hij Tweener wel of niet zal helpen. Michael ziet dat T-Bag zich met Tweener, een nieuwe gevangene, bemoeit. Tweener is jong, machteloos en hulpeloos. </w:t>
      </w:r>
      <w:r w:rsidRPr="00601370">
        <w:rPr>
          <w:rFonts w:cs="Calibri"/>
          <w:sz w:val="24"/>
          <w:szCs w:val="24"/>
        </w:rPr>
        <w:t>Hoewel Tweener Michael niet om hulp gevraagd heeft, maar het duidelijk is dat hij wel hulp nodig heeft, legt Michael zichzelf de keuze op om Tweener wel of niet te helpen. Omdat Michael Seth niet geholpen heeft met de zelfmoord van Seth als gevolg, voelt Michael zich schuldig. In de volgende alinea schrijf ik meer over Michaels keuze om Seth niet te helpen. Net als Tweener werd Seth geïntimideerd en onderdrukt door T-Bag. Michael wil Tweener helpen, maar realiseert zich dat hij dan een risico neemt, omdat T-Bag van het ontsnappingsplan afweet. Als Michael Tweener wel helpt, zal T-Bag zich tegen Michael keren en ontstaat het gevaar dat T-Bag het ontsnappingsplan vertelt aan gevangenen of de cipiers. Lincoln zal dan waarschijnlijk niet bevrijd kunnen worden en zal geëxecuteerd worden en Michael zal een zwaardere straf krijgen. Als Michael Tweener niet helpt, weet hij zeker dat het ontsnappingsplan niet in gevaar komt, maar weet hij ook dat T-Bag Tweener zal blijven intimideren en dat Tweener net als Seth erg ongelukkig wordt en misschien ook een einde aan zijn leven maakt. Michael ervaart dus een dilemma door zijn tegenstrijdige belangen. Michael besluit risico te nemen en zegt:</w:t>
      </w:r>
    </w:p>
    <w:p w:rsidR="00E05CBC" w:rsidRPr="00601370" w:rsidRDefault="00E05CBC" w:rsidP="00641CBE">
      <w:pPr>
        <w:spacing w:after="0" w:line="360" w:lineRule="auto"/>
        <w:rPr>
          <w:rFonts w:cs="Calibri"/>
          <w:sz w:val="24"/>
          <w:szCs w:val="24"/>
        </w:rPr>
      </w:pPr>
    </w:p>
    <w:p w:rsidR="00E05CBC" w:rsidRPr="0011711A" w:rsidRDefault="00E05CBC" w:rsidP="00641CBE">
      <w:pPr>
        <w:pStyle w:val="NormalWeb"/>
        <w:spacing w:before="0" w:beforeAutospacing="0" w:after="0" w:afterAutospacing="0" w:line="360" w:lineRule="auto"/>
        <w:ind w:right="708" w:firstLine="708"/>
        <w:rPr>
          <w:rFonts w:ascii="Calibri" w:hAnsi="Calibri" w:cs="Calibri"/>
          <w:sz w:val="22"/>
          <w:szCs w:val="22"/>
          <w:lang w:val="en-GB"/>
        </w:rPr>
      </w:pPr>
      <w:r w:rsidRPr="0011711A">
        <w:rPr>
          <w:rFonts w:ascii="Calibri" w:hAnsi="Calibri" w:cs="Calibri"/>
          <w:sz w:val="22"/>
          <w:szCs w:val="22"/>
          <w:lang w:val="en-GB"/>
        </w:rPr>
        <w:t xml:space="preserve">Michael: “This ends right now.” </w:t>
      </w:r>
    </w:p>
    <w:p w:rsidR="00E05CBC" w:rsidRPr="0011711A" w:rsidRDefault="00E05CBC" w:rsidP="00641CBE">
      <w:pPr>
        <w:pStyle w:val="NormalWeb"/>
        <w:spacing w:before="0" w:beforeAutospacing="0" w:after="0" w:afterAutospacing="0" w:line="360" w:lineRule="auto"/>
        <w:ind w:left="708" w:right="708"/>
        <w:rPr>
          <w:rFonts w:ascii="Calibri" w:hAnsi="Calibri" w:cs="Calibri"/>
          <w:sz w:val="22"/>
          <w:szCs w:val="22"/>
          <w:lang w:val="en-GB"/>
        </w:rPr>
      </w:pPr>
      <w:r w:rsidRPr="0011711A">
        <w:rPr>
          <w:rFonts w:ascii="Calibri" w:hAnsi="Calibri" w:cs="Calibri"/>
          <w:sz w:val="22"/>
          <w:szCs w:val="22"/>
          <w:lang w:val="en-GB"/>
        </w:rPr>
        <w:t>T-Bag: “Oh, you just screwed some major league pooch, Pretty. I'm gonna sing like a whole tree full of birds now. Badge!”</w:t>
      </w:r>
    </w:p>
    <w:p w:rsidR="00E05CBC" w:rsidRPr="0011711A" w:rsidRDefault="00E05CBC" w:rsidP="00641CBE">
      <w:pPr>
        <w:pStyle w:val="NormalWeb"/>
        <w:spacing w:before="0" w:beforeAutospacing="0" w:after="0" w:afterAutospacing="0" w:line="360" w:lineRule="auto"/>
        <w:ind w:left="708" w:right="708"/>
        <w:rPr>
          <w:rFonts w:ascii="Calibri" w:hAnsi="Calibri" w:cs="Calibri"/>
          <w:sz w:val="22"/>
          <w:szCs w:val="22"/>
          <w:lang w:val="en-GB"/>
        </w:rPr>
      </w:pPr>
      <w:r w:rsidRPr="0011711A">
        <w:rPr>
          <w:rFonts w:ascii="Calibri" w:hAnsi="Calibri" w:cs="Calibri"/>
          <w:sz w:val="22"/>
          <w:szCs w:val="22"/>
          <w:lang w:val="en-GB"/>
        </w:rPr>
        <w:t>Michael: “You wanna sing, then sing. But you know what I think? You don't have the guts. You want out of here just as much as the rest of us.”</w:t>
      </w:r>
    </w:p>
    <w:p w:rsidR="00E05CBC" w:rsidRPr="0011711A" w:rsidRDefault="00E05CBC" w:rsidP="00641CBE">
      <w:pPr>
        <w:pStyle w:val="NormalWeb"/>
        <w:spacing w:before="0" w:beforeAutospacing="0" w:after="0" w:afterAutospacing="0" w:line="360" w:lineRule="auto"/>
        <w:ind w:right="708" w:firstLine="708"/>
        <w:rPr>
          <w:rFonts w:ascii="Calibri" w:hAnsi="Calibri" w:cs="Calibri"/>
          <w:sz w:val="22"/>
          <w:szCs w:val="22"/>
          <w:lang w:val="en-GB"/>
        </w:rPr>
      </w:pPr>
      <w:r w:rsidRPr="0011711A">
        <w:rPr>
          <w:rFonts w:ascii="Calibri" w:hAnsi="Calibri" w:cs="Calibri"/>
          <w:sz w:val="22"/>
          <w:szCs w:val="22"/>
          <w:lang w:val="en-GB"/>
        </w:rPr>
        <w:t>C.O.: “We got a problem here?”</w:t>
      </w:r>
    </w:p>
    <w:p w:rsidR="00E05CBC" w:rsidRPr="0011711A" w:rsidRDefault="00E05CBC" w:rsidP="00641CBE">
      <w:pPr>
        <w:pStyle w:val="NormalWeb"/>
        <w:spacing w:before="0" w:beforeAutospacing="0" w:after="0" w:afterAutospacing="0" w:line="360" w:lineRule="auto"/>
        <w:ind w:right="708" w:firstLine="708"/>
        <w:rPr>
          <w:rFonts w:ascii="Calibri" w:hAnsi="Calibri" w:cs="Calibri"/>
          <w:sz w:val="22"/>
          <w:szCs w:val="22"/>
          <w:lang w:val="en-GB"/>
        </w:rPr>
      </w:pPr>
      <w:r w:rsidRPr="0011711A">
        <w:rPr>
          <w:rFonts w:ascii="Calibri" w:hAnsi="Calibri" w:cs="Calibri"/>
          <w:sz w:val="22"/>
          <w:szCs w:val="22"/>
          <w:lang w:val="en-GB"/>
        </w:rPr>
        <w:t>T-Bag: “No. I, uh...I thought we were missing some tools here. My bad.”</w:t>
      </w:r>
    </w:p>
    <w:p w:rsidR="00E05CBC" w:rsidRPr="0011711A" w:rsidRDefault="00E05CBC" w:rsidP="00641CBE">
      <w:pPr>
        <w:pStyle w:val="NormalWeb"/>
        <w:spacing w:before="0" w:beforeAutospacing="0" w:after="0" w:afterAutospacing="0" w:line="360" w:lineRule="auto"/>
        <w:ind w:left="708" w:right="708"/>
        <w:rPr>
          <w:rFonts w:ascii="Calibri" w:hAnsi="Calibri" w:cs="Calibri"/>
          <w:sz w:val="22"/>
          <w:szCs w:val="22"/>
          <w:lang w:val="en-GB"/>
        </w:rPr>
      </w:pPr>
      <w:r w:rsidRPr="0011711A">
        <w:rPr>
          <w:rFonts w:ascii="Calibri" w:hAnsi="Calibri" w:cs="Calibri"/>
          <w:sz w:val="22"/>
          <w:szCs w:val="22"/>
          <w:lang w:val="en-GB"/>
        </w:rPr>
        <w:t>C.O.: “Get back to work.”</w:t>
      </w:r>
    </w:p>
    <w:p w:rsidR="00E05CBC" w:rsidRPr="0011711A" w:rsidRDefault="00E05CBC" w:rsidP="00641CBE">
      <w:pPr>
        <w:pStyle w:val="NormalWeb"/>
        <w:spacing w:before="0" w:beforeAutospacing="0" w:after="0" w:afterAutospacing="0" w:line="360" w:lineRule="auto"/>
        <w:ind w:left="708" w:right="708"/>
        <w:rPr>
          <w:rFonts w:ascii="Calibri" w:hAnsi="Calibri" w:cs="Calibri"/>
          <w:sz w:val="22"/>
          <w:szCs w:val="22"/>
          <w:lang w:val="en-GB"/>
        </w:rPr>
      </w:pPr>
      <w:r w:rsidRPr="0011711A">
        <w:rPr>
          <w:rFonts w:ascii="Calibri" w:hAnsi="Calibri" w:cs="Calibri"/>
          <w:sz w:val="22"/>
          <w:szCs w:val="22"/>
          <w:lang w:val="en-GB"/>
        </w:rPr>
        <w:t>Michael: “Now. You and I may be stuck together in this little dance, but I call the shots. First shot, that kid out there? You don't touch him. Ever. Do we understand each other?”</w:t>
      </w:r>
    </w:p>
    <w:p w:rsidR="00E05CBC" w:rsidRPr="00601370" w:rsidRDefault="00E05CBC" w:rsidP="00641CBE">
      <w:pPr>
        <w:spacing w:after="0" w:line="360" w:lineRule="auto"/>
        <w:ind w:right="708" w:firstLine="708"/>
        <w:rPr>
          <w:rFonts w:cs="Calibri"/>
        </w:rPr>
      </w:pPr>
      <w:r w:rsidRPr="0011711A">
        <w:rPr>
          <w:rFonts w:cs="Calibri"/>
          <w:lang w:val="en-GB"/>
        </w:rPr>
        <w:t xml:space="preserve">T-Bag: “We do.” </w:t>
      </w:r>
      <w:r w:rsidRPr="0011711A">
        <w:rPr>
          <w:rFonts w:cs="Calibri"/>
          <w:lang w:val="en-GB"/>
        </w:rPr>
        <w:tab/>
      </w:r>
      <w:r w:rsidRPr="0011711A">
        <w:rPr>
          <w:rFonts w:cs="Calibri"/>
          <w:lang w:val="en-GB"/>
        </w:rPr>
        <w:tab/>
      </w:r>
      <w:r w:rsidRPr="0011711A">
        <w:rPr>
          <w:rFonts w:cs="Calibri"/>
          <w:lang w:val="en-GB"/>
        </w:rPr>
        <w:tab/>
      </w:r>
      <w:r w:rsidRPr="0011711A">
        <w:rPr>
          <w:rFonts w:cs="Calibri"/>
          <w:lang w:val="en-GB"/>
        </w:rPr>
        <w:tab/>
      </w:r>
      <w:r w:rsidRPr="0011711A">
        <w:rPr>
          <w:rFonts w:cs="Calibri"/>
          <w:lang w:val="en-GB"/>
        </w:rPr>
        <w:tab/>
      </w:r>
      <w:r w:rsidRPr="0011711A">
        <w:rPr>
          <w:rFonts w:cs="Calibri"/>
          <w:lang w:val="en-GB"/>
        </w:rPr>
        <w:tab/>
      </w:r>
      <w:r w:rsidRPr="00601370">
        <w:rPr>
          <w:rFonts w:cs="Calibri"/>
        </w:rPr>
        <w:t>Aflevering negen</w:t>
      </w:r>
    </w:p>
    <w:p w:rsidR="00E05CBC" w:rsidRPr="00601370" w:rsidRDefault="00E05CBC" w:rsidP="003F05C6">
      <w:pPr>
        <w:spacing w:after="0" w:line="360" w:lineRule="auto"/>
        <w:rPr>
          <w:rFonts w:cs="Calibri"/>
          <w:sz w:val="24"/>
          <w:szCs w:val="24"/>
        </w:rPr>
      </w:pPr>
    </w:p>
    <w:p w:rsidR="00E05CBC" w:rsidRPr="00601370" w:rsidRDefault="00E05CBC" w:rsidP="00641CBE">
      <w:pPr>
        <w:spacing w:after="0" w:line="360" w:lineRule="auto"/>
        <w:rPr>
          <w:rFonts w:cs="Calibri"/>
          <w:sz w:val="24"/>
          <w:szCs w:val="24"/>
        </w:rPr>
      </w:pPr>
      <w:r w:rsidRPr="00601370">
        <w:rPr>
          <w:rFonts w:cs="Calibri"/>
          <w:sz w:val="24"/>
          <w:szCs w:val="24"/>
        </w:rPr>
        <w:t>T-Bag voelt zich vernederd door Michael, maar hij weet dat als hij mee wil doen met Michaels ontsnappingsplan dat hij Michael te vriend moet houden. Tweener is blij en denkt dat hij de situatie zelf heeft opgelost, omdat hij niets van Michaels hulp afweet. Michael is tevreden, omdat T-Bag Tweener met rust laat en dat T-Bag niets heeft gezegd over het ontsnappingsplan.</w:t>
      </w:r>
    </w:p>
    <w:p w:rsidR="00E05CBC" w:rsidRPr="00601370" w:rsidRDefault="00E05CBC" w:rsidP="00641CBE">
      <w:pPr>
        <w:spacing w:after="0" w:line="360" w:lineRule="auto"/>
        <w:ind w:firstLine="708"/>
        <w:rPr>
          <w:rFonts w:cs="Calibri"/>
          <w:sz w:val="24"/>
          <w:szCs w:val="24"/>
        </w:rPr>
      </w:pPr>
      <w:r w:rsidRPr="00601370">
        <w:rPr>
          <w:rFonts w:cs="Calibri"/>
          <w:sz w:val="24"/>
          <w:szCs w:val="24"/>
        </w:rPr>
        <w:t xml:space="preserve">Bij </w:t>
      </w:r>
      <w:r w:rsidRPr="00601370">
        <w:rPr>
          <w:rFonts w:cs="Calibri"/>
          <w:i/>
          <w:sz w:val="24"/>
          <w:szCs w:val="24"/>
        </w:rPr>
        <w:t>Helpen – niet helpen</w:t>
      </w:r>
      <w:r w:rsidRPr="00601370">
        <w:rPr>
          <w:rFonts w:cs="Calibri"/>
          <w:sz w:val="24"/>
          <w:szCs w:val="24"/>
        </w:rPr>
        <w:t xml:space="preserve"> hoort één morele kwestie. De keuzemaker is wederom Michael die moet kiezen of hij Seth wel of niet zal helpen. Seth heeft Michael om hulp gevraagd, omdat hij niet onder de macht van T-Bag uitkomt. Michaels dilemma is hetzelfde als bij de keuzesituatie in de vorige alinea. Als Michael helpt, brengt hij het ontsnappingsplan in gevaar, omdat T-Bag anderen erover kan inlichten. Als Michael niet helpt, behoudt Seth zijn probleem en Michael zijn ontsnappingsplan. Michael besluit Seth niet te helpen, zodat T-Bag het ontsnappingsplan niet verraadt. Michael had zich dus nog niet bedacht dat T-Bag Michael misschien nooit zou verraden, omdat T-Bag zelf ook wil ontsnappen. Omdat Seth de situatie niet langer aankon en niet geholpen werd door een ander, heeft hij zichzelf opgehangen. Zoals ik in de vorige alinea al schreef, voelt Michael zich erg schuldig over het feit dat hij Seth niet geholpen heeft en dat Seth hierdoor zelfmoord heeft gepleegd. Michael heeft dan ook spijt van zijn beslissing en bespreekt dit met Lincoln:</w:t>
      </w:r>
    </w:p>
    <w:p w:rsidR="00E05CBC" w:rsidRPr="0011711A" w:rsidRDefault="00E05CBC" w:rsidP="00641CBE">
      <w:pPr>
        <w:pStyle w:val="NormalWeb"/>
        <w:tabs>
          <w:tab w:val="left" w:pos="709"/>
        </w:tabs>
        <w:spacing w:before="0" w:beforeAutospacing="0" w:after="0" w:afterAutospacing="0" w:line="360" w:lineRule="auto"/>
        <w:ind w:right="708" w:firstLine="708"/>
        <w:rPr>
          <w:rFonts w:ascii="Calibri" w:hAnsi="Calibri" w:cs="Calibri"/>
          <w:sz w:val="22"/>
          <w:szCs w:val="22"/>
          <w:lang w:val="en-GB"/>
        </w:rPr>
      </w:pPr>
      <w:r w:rsidRPr="0011711A">
        <w:rPr>
          <w:rFonts w:ascii="Calibri" w:hAnsi="Calibri" w:cs="Calibri"/>
          <w:sz w:val="22"/>
          <w:szCs w:val="22"/>
          <w:lang w:val="en-GB"/>
        </w:rPr>
        <w:t>Michael: “I could have done something.”</w:t>
      </w:r>
    </w:p>
    <w:p w:rsidR="00E05CBC" w:rsidRPr="0011711A" w:rsidRDefault="00E05CBC" w:rsidP="00641CBE">
      <w:pPr>
        <w:pStyle w:val="NormalWeb"/>
        <w:tabs>
          <w:tab w:val="left" w:pos="709"/>
        </w:tabs>
        <w:spacing w:before="0" w:beforeAutospacing="0" w:after="0" w:afterAutospacing="0" w:line="360" w:lineRule="auto"/>
        <w:ind w:left="708" w:right="708"/>
        <w:rPr>
          <w:rFonts w:ascii="Calibri" w:hAnsi="Calibri" w:cs="Calibri"/>
          <w:sz w:val="22"/>
          <w:szCs w:val="22"/>
          <w:lang w:val="en-GB"/>
        </w:rPr>
      </w:pPr>
      <w:r w:rsidRPr="0011711A">
        <w:rPr>
          <w:rFonts w:ascii="Calibri" w:hAnsi="Calibri" w:cs="Calibri"/>
          <w:sz w:val="22"/>
          <w:szCs w:val="22"/>
          <w:lang w:val="en-GB"/>
        </w:rPr>
        <w:t>Lincoln: “No. T-Bag had his hooks in that kid, there was nothing you could have done.”</w:t>
      </w:r>
    </w:p>
    <w:p w:rsidR="00E05CBC" w:rsidRPr="0011711A" w:rsidRDefault="00E05CBC" w:rsidP="00641CBE">
      <w:pPr>
        <w:pStyle w:val="NormalWeb"/>
        <w:tabs>
          <w:tab w:val="left" w:pos="709"/>
        </w:tabs>
        <w:spacing w:before="0" w:beforeAutospacing="0" w:after="0" w:afterAutospacing="0" w:line="360" w:lineRule="auto"/>
        <w:ind w:left="708" w:right="708"/>
        <w:rPr>
          <w:rFonts w:ascii="Calibri" w:hAnsi="Calibri" w:cs="Calibri"/>
          <w:sz w:val="22"/>
          <w:szCs w:val="22"/>
          <w:lang w:val="en-GB"/>
        </w:rPr>
      </w:pPr>
      <w:r>
        <w:rPr>
          <w:rFonts w:ascii="Calibri" w:hAnsi="Calibri" w:cs="Calibri"/>
          <w:sz w:val="22"/>
          <w:szCs w:val="22"/>
          <w:lang w:val="en-GB"/>
        </w:rPr>
        <w:t>Michael:</w:t>
      </w:r>
      <w:r w:rsidRPr="0011711A">
        <w:rPr>
          <w:rFonts w:ascii="Calibri" w:hAnsi="Calibri" w:cs="Calibri"/>
          <w:sz w:val="22"/>
          <w:szCs w:val="22"/>
          <w:lang w:val="en-GB"/>
        </w:rPr>
        <w:t xml:space="preserve"> </w:t>
      </w:r>
      <w:r>
        <w:rPr>
          <w:rFonts w:ascii="Calibri" w:hAnsi="Calibri" w:cs="Calibri"/>
          <w:sz w:val="22"/>
          <w:szCs w:val="22"/>
          <w:lang w:val="en-GB"/>
        </w:rPr>
        <w:t>“</w:t>
      </w:r>
      <w:r w:rsidRPr="0011711A">
        <w:rPr>
          <w:rFonts w:ascii="Calibri" w:hAnsi="Calibri" w:cs="Calibri"/>
          <w:sz w:val="22"/>
          <w:szCs w:val="22"/>
          <w:lang w:val="en-GB"/>
        </w:rPr>
        <w:t>I could have told the Pope. He could've transferred the kid to ADSEG, he would've been safe.”</w:t>
      </w:r>
    </w:p>
    <w:p w:rsidR="00E05CBC" w:rsidRPr="0011711A" w:rsidRDefault="00E05CBC" w:rsidP="00641CBE">
      <w:pPr>
        <w:pStyle w:val="NormalWeb"/>
        <w:tabs>
          <w:tab w:val="left" w:pos="709"/>
        </w:tabs>
        <w:spacing w:before="0" w:beforeAutospacing="0" w:after="0" w:afterAutospacing="0" w:line="360" w:lineRule="auto"/>
        <w:ind w:right="708" w:firstLine="708"/>
        <w:rPr>
          <w:rFonts w:ascii="Calibri" w:hAnsi="Calibri" w:cs="Calibri"/>
          <w:sz w:val="22"/>
          <w:szCs w:val="22"/>
          <w:lang w:val="en-GB"/>
        </w:rPr>
      </w:pPr>
      <w:r w:rsidRPr="0011711A">
        <w:rPr>
          <w:rFonts w:ascii="Calibri" w:hAnsi="Calibri" w:cs="Calibri"/>
          <w:sz w:val="22"/>
          <w:szCs w:val="22"/>
          <w:lang w:val="en-GB"/>
        </w:rPr>
        <w:t>Lincoln: “Go easy, Michael. You didn't even know him.”</w:t>
      </w:r>
    </w:p>
    <w:p w:rsidR="00E05CBC" w:rsidRPr="0011711A" w:rsidRDefault="00E05CBC" w:rsidP="00641CBE">
      <w:pPr>
        <w:pStyle w:val="NormalWeb"/>
        <w:tabs>
          <w:tab w:val="left" w:pos="709"/>
        </w:tabs>
        <w:spacing w:before="0" w:beforeAutospacing="0" w:after="0" w:afterAutospacing="0" w:line="360" w:lineRule="auto"/>
        <w:ind w:left="708" w:right="708"/>
        <w:rPr>
          <w:rFonts w:ascii="Calibri" w:hAnsi="Calibri" w:cs="Calibri"/>
          <w:sz w:val="22"/>
          <w:szCs w:val="22"/>
          <w:lang w:val="en-GB"/>
        </w:rPr>
      </w:pPr>
      <w:r w:rsidRPr="0011711A">
        <w:rPr>
          <w:rFonts w:ascii="Calibri" w:hAnsi="Calibri" w:cs="Calibri"/>
          <w:sz w:val="22"/>
          <w:szCs w:val="22"/>
          <w:lang w:val="en-GB"/>
        </w:rPr>
        <w:t>Michael: “And that makes it okay? I turned my back on him because I didn't wanna make waves. It was just...easier to look the other way. Keep the plan safe.”</w:t>
      </w:r>
    </w:p>
    <w:p w:rsidR="00E05CBC" w:rsidRPr="0011711A" w:rsidRDefault="00E05CBC" w:rsidP="00641CBE">
      <w:pPr>
        <w:pStyle w:val="NormalWeb"/>
        <w:tabs>
          <w:tab w:val="left" w:pos="709"/>
        </w:tabs>
        <w:spacing w:before="0" w:beforeAutospacing="0" w:after="0" w:afterAutospacing="0" w:line="360" w:lineRule="auto"/>
        <w:ind w:left="708" w:right="708"/>
        <w:rPr>
          <w:rFonts w:ascii="Calibri" w:hAnsi="Calibri" w:cs="Calibri"/>
          <w:sz w:val="22"/>
          <w:szCs w:val="22"/>
          <w:lang w:val="en-GB"/>
        </w:rPr>
      </w:pPr>
      <w:r w:rsidRPr="0011711A">
        <w:rPr>
          <w:rFonts w:ascii="Calibri" w:hAnsi="Calibri" w:cs="Calibri"/>
          <w:sz w:val="22"/>
          <w:szCs w:val="22"/>
          <w:lang w:val="en-GB"/>
        </w:rPr>
        <w:t>Lincoln: “And you did.”</w:t>
      </w:r>
    </w:p>
    <w:p w:rsidR="00E05CBC" w:rsidRPr="0011711A" w:rsidRDefault="00E05CBC" w:rsidP="00641CBE">
      <w:pPr>
        <w:pStyle w:val="NormalWeb"/>
        <w:tabs>
          <w:tab w:val="left" w:pos="709"/>
        </w:tabs>
        <w:spacing w:before="0" w:beforeAutospacing="0" w:after="0" w:afterAutospacing="0" w:line="360" w:lineRule="auto"/>
        <w:ind w:left="708" w:right="708"/>
        <w:rPr>
          <w:rFonts w:ascii="Calibri" w:hAnsi="Calibri" w:cs="Calibri"/>
          <w:sz w:val="22"/>
          <w:szCs w:val="22"/>
          <w:lang w:val="en-GB"/>
        </w:rPr>
      </w:pPr>
      <w:r w:rsidRPr="0011711A">
        <w:rPr>
          <w:rFonts w:ascii="Calibri" w:hAnsi="Calibri" w:cs="Calibri"/>
          <w:sz w:val="22"/>
          <w:szCs w:val="22"/>
          <w:lang w:val="en-GB"/>
        </w:rPr>
        <w:t>Michael: “But at what price? That's not how she raised us. A man's down, you give him your hand. She'd roll over in her grave if she knew what I'd become.”</w:t>
      </w:r>
    </w:p>
    <w:p w:rsidR="00E05CBC" w:rsidRPr="00601370" w:rsidRDefault="00E05CBC" w:rsidP="00641CBE">
      <w:pPr>
        <w:tabs>
          <w:tab w:val="left" w:pos="709"/>
        </w:tabs>
        <w:spacing w:after="0" w:line="360" w:lineRule="auto"/>
        <w:ind w:left="708" w:right="708"/>
        <w:rPr>
          <w:rFonts w:cs="Calibri"/>
        </w:rPr>
      </w:pPr>
      <w:r w:rsidRPr="0011711A">
        <w:rPr>
          <w:rFonts w:cs="Calibri"/>
          <w:lang w:val="en-GB"/>
        </w:rPr>
        <w:t xml:space="preserve">Lincoln: “She wouldn't. You've given me your hand, Michael. My son's out there with a bull's eye on his back. Do whatever you gotta do to get us out of here. </w:t>
      </w:r>
      <w:r>
        <w:rPr>
          <w:rFonts w:cs="Calibri"/>
        </w:rPr>
        <w:t>Please.”</w:t>
      </w:r>
    </w:p>
    <w:p w:rsidR="00E05CBC" w:rsidRPr="00601370" w:rsidRDefault="00E05CBC" w:rsidP="00641CBE">
      <w:pPr>
        <w:tabs>
          <w:tab w:val="left" w:pos="709"/>
        </w:tabs>
        <w:spacing w:after="0" w:line="360" w:lineRule="auto"/>
        <w:ind w:left="708" w:right="708"/>
        <w:rPr>
          <w:rFonts w:cs="Calibri"/>
        </w:rPr>
      </w:pPr>
      <w:r w:rsidRPr="00601370">
        <w:rPr>
          <w:rFonts w:cs="Calibri"/>
        </w:rPr>
        <w:tab/>
      </w:r>
      <w:r w:rsidRPr="00601370">
        <w:rPr>
          <w:rFonts w:cs="Calibri"/>
        </w:rPr>
        <w:tab/>
      </w:r>
      <w:r w:rsidRPr="00601370">
        <w:rPr>
          <w:rFonts w:cs="Calibri"/>
        </w:rPr>
        <w:tab/>
      </w:r>
      <w:r w:rsidRPr="00601370">
        <w:rPr>
          <w:rFonts w:cs="Calibri"/>
        </w:rPr>
        <w:tab/>
      </w:r>
      <w:r w:rsidRPr="00601370">
        <w:rPr>
          <w:rFonts w:cs="Calibri"/>
        </w:rPr>
        <w:tab/>
      </w:r>
      <w:r w:rsidRPr="00601370">
        <w:rPr>
          <w:rFonts w:cs="Calibri"/>
        </w:rPr>
        <w:tab/>
      </w:r>
      <w:r w:rsidRPr="00601370">
        <w:rPr>
          <w:rFonts w:cs="Calibri"/>
        </w:rPr>
        <w:tab/>
      </w:r>
      <w:r w:rsidRPr="00601370">
        <w:rPr>
          <w:rFonts w:cs="Calibri"/>
        </w:rPr>
        <w:tab/>
      </w:r>
      <w:r w:rsidRPr="00601370">
        <w:rPr>
          <w:rFonts w:cs="Calibri"/>
        </w:rPr>
        <w:tab/>
        <w:t>Aflevering negen</w:t>
      </w:r>
    </w:p>
    <w:p w:rsidR="00E05CBC" w:rsidRPr="00601370" w:rsidRDefault="00E05CBC" w:rsidP="003F05C6">
      <w:pPr>
        <w:spacing w:after="0" w:line="360" w:lineRule="auto"/>
        <w:rPr>
          <w:rFonts w:cs="Calibri"/>
        </w:rPr>
      </w:pPr>
    </w:p>
    <w:p w:rsidR="00E05CBC" w:rsidRPr="00601370" w:rsidRDefault="00E05CBC" w:rsidP="006E05FE">
      <w:pPr>
        <w:spacing w:after="0" w:line="360" w:lineRule="auto"/>
        <w:ind w:firstLine="708"/>
        <w:rPr>
          <w:rFonts w:cs="Calibri"/>
          <w:b/>
          <w:i/>
          <w:sz w:val="24"/>
          <w:szCs w:val="24"/>
        </w:rPr>
      </w:pPr>
      <w:r w:rsidRPr="00601370">
        <w:rPr>
          <w:rFonts w:cs="Calibri"/>
          <w:b/>
          <w:i/>
          <w:sz w:val="24"/>
          <w:szCs w:val="24"/>
        </w:rPr>
        <w:t>Stelen</w:t>
      </w:r>
    </w:p>
    <w:p w:rsidR="00E05CBC" w:rsidRPr="00601370" w:rsidRDefault="00E05CBC" w:rsidP="00641CBE">
      <w:pPr>
        <w:spacing w:after="0" w:line="360" w:lineRule="auto"/>
        <w:rPr>
          <w:rFonts w:cs="Calibri"/>
          <w:sz w:val="24"/>
          <w:szCs w:val="24"/>
        </w:rPr>
      </w:pPr>
      <w:r w:rsidRPr="00601370">
        <w:rPr>
          <w:rFonts w:cs="Calibri"/>
          <w:sz w:val="24"/>
          <w:szCs w:val="24"/>
        </w:rPr>
        <w:t xml:space="preserve">Het laatste thema is </w:t>
      </w:r>
      <w:r w:rsidRPr="00601370">
        <w:rPr>
          <w:rFonts w:cs="Calibri"/>
          <w:i/>
          <w:sz w:val="24"/>
          <w:szCs w:val="24"/>
        </w:rPr>
        <w:t>Stelen – wel stelen</w:t>
      </w:r>
      <w:r w:rsidRPr="00601370">
        <w:rPr>
          <w:rFonts w:cs="Calibri"/>
          <w:sz w:val="24"/>
          <w:szCs w:val="24"/>
        </w:rPr>
        <w:t xml:space="preserve"> of </w:t>
      </w:r>
      <w:r w:rsidRPr="00601370">
        <w:rPr>
          <w:rFonts w:cs="Calibri"/>
          <w:i/>
          <w:sz w:val="24"/>
          <w:szCs w:val="24"/>
        </w:rPr>
        <w:t>niet stelen</w:t>
      </w:r>
      <w:r w:rsidRPr="00601370">
        <w:rPr>
          <w:rFonts w:cs="Calibri"/>
          <w:sz w:val="24"/>
          <w:szCs w:val="24"/>
        </w:rPr>
        <w:t>. Een morele kwestie valt onder dit thema wanneer de keuzemaker gevraagd wordt om iets te stelen, zoals Tweener, Manche en Nika die door Michael gevraagd worden, of wanneer de keuzemaker denkt dat stelen de enige oplossing is voor een probleem en dus moet kiezen of hij of zij deze oplossing zal toepassen, zoals Michael. Vier morele kwesties (tien procent) horen bij dit thema.</w:t>
      </w:r>
      <w:r>
        <w:rPr>
          <w:rFonts w:cs="Calibri"/>
          <w:sz w:val="24"/>
          <w:szCs w:val="24"/>
        </w:rPr>
        <w:t xml:space="preserve"> Stelen wordt door de samenleving beoordeeld als iets slechts. Daders worden toegesproken en bestraft. Maar, is stelen om te overleven ook slecht? Is stelen om een ander te helpen, te beschermen of te redden nog steeds slecht? De grens van of stelen acceptabel of onacceptabel is, is niet altijd even duidelijk en ligt niet altijd op hetzelfde punt voor iedereen. De grens is arbitrair en dus discutabel. Daarom is </w:t>
      </w:r>
      <w:r w:rsidRPr="000E64E8">
        <w:rPr>
          <w:rFonts w:cs="Calibri"/>
          <w:i/>
          <w:sz w:val="24"/>
          <w:szCs w:val="24"/>
        </w:rPr>
        <w:t>Stelen</w:t>
      </w:r>
      <w:r>
        <w:rPr>
          <w:rFonts w:cs="Calibri"/>
          <w:sz w:val="24"/>
          <w:szCs w:val="24"/>
        </w:rPr>
        <w:t xml:space="preserve"> een moreel thema.</w:t>
      </w:r>
    </w:p>
    <w:p w:rsidR="00E05CBC" w:rsidRPr="00601370" w:rsidRDefault="00E05CBC" w:rsidP="00641CBE">
      <w:pPr>
        <w:spacing w:after="0" w:line="360" w:lineRule="auto"/>
        <w:rPr>
          <w:rFonts w:cs="Calibri"/>
          <w:sz w:val="24"/>
          <w:szCs w:val="24"/>
        </w:rPr>
      </w:pPr>
      <w:r w:rsidRPr="00601370">
        <w:rPr>
          <w:rFonts w:cs="Calibri"/>
          <w:sz w:val="24"/>
          <w:szCs w:val="24"/>
        </w:rPr>
        <w:tab/>
        <w:t xml:space="preserve">Ik gebruik de morele kwestie waarbij Tweener de keuzemaker is als voorbeeld voor </w:t>
      </w:r>
      <w:r w:rsidRPr="00601370">
        <w:rPr>
          <w:rFonts w:cs="Calibri"/>
          <w:i/>
          <w:sz w:val="24"/>
          <w:szCs w:val="24"/>
        </w:rPr>
        <w:t>Stelen – wel stelen</w:t>
      </w:r>
      <w:r w:rsidRPr="00601370">
        <w:rPr>
          <w:rFonts w:cs="Calibri"/>
          <w:sz w:val="24"/>
          <w:szCs w:val="24"/>
        </w:rPr>
        <w:t xml:space="preserve">. Tweener moet kiezen of hij Michaels horloge van de pols van cipier Geary wil jatten. Michael heeft dit horloge nodig om het te verbinden met een opnamerecorder waarmee Michael te weten wil komen hoe lang cipiers ’s avonds erover doen om buiten een rondje te lopen. Zo weet Michael hoe lang de potentiële ontsnappers mogen doen om van Sara’s kantoor naar de gevangenismuur te komen zonder betrapt te worden. Alleen heeft Geary het horloge uit de zak van Michaels persoonlijke bezittingen gestolen. Tweeners belangen in deze keuze zijn dat hij niet betrapt wil worden, zodat hij </w:t>
      </w:r>
      <w:r>
        <w:rPr>
          <w:rFonts w:cs="Calibri"/>
          <w:sz w:val="24"/>
          <w:szCs w:val="24"/>
        </w:rPr>
        <w:t xml:space="preserve">niet </w:t>
      </w:r>
      <w:r w:rsidRPr="00601370">
        <w:rPr>
          <w:rFonts w:cs="Calibri"/>
          <w:sz w:val="24"/>
          <w:szCs w:val="24"/>
        </w:rPr>
        <w:t>langer in de gevangenis moet blijven, maar ook wil Tweener graag bij de werkploeg horen, zodat hij zijn tijd in de gevangenis gedeeltelijk nuttig besteedt. Michael belooft Tweener dat hij nadenkt over of Tweener zich bij de werkploeg mag aansluiten. Tweener vindt dit voldoende motivatie en kiest om het horloge te stelen. Tweener simuleert dat hij een toeval heeft en wordt binnengebracht door onder andere Geary. Ongemerkt jat Tweener het horloge. Michael is blij en opgelucht dat hij het horloge terugheeft en Tweener hoopt dat Michael regelt dat hij werk krijgt bij de werkploeg, maar dit zal hela</w:t>
      </w:r>
      <w:r>
        <w:rPr>
          <w:rFonts w:cs="Calibri"/>
          <w:sz w:val="24"/>
          <w:szCs w:val="24"/>
        </w:rPr>
        <w:t>as voor Tweener nooit gebeuren.</w:t>
      </w:r>
    </w:p>
    <w:p w:rsidR="00E05CBC" w:rsidRPr="00601370" w:rsidRDefault="00E05CBC" w:rsidP="00641CBE">
      <w:pPr>
        <w:spacing w:after="0" w:line="360" w:lineRule="auto"/>
        <w:rPr>
          <w:rFonts w:cs="Calibri"/>
          <w:sz w:val="24"/>
          <w:szCs w:val="24"/>
        </w:rPr>
      </w:pPr>
      <w:r w:rsidRPr="00601370">
        <w:rPr>
          <w:rFonts w:cs="Calibri"/>
          <w:sz w:val="24"/>
          <w:szCs w:val="24"/>
        </w:rPr>
        <w:tab/>
        <w:t xml:space="preserve">De morele kwestie die bij </w:t>
      </w:r>
      <w:r w:rsidRPr="00601370">
        <w:rPr>
          <w:rFonts w:cs="Calibri"/>
          <w:i/>
          <w:sz w:val="24"/>
          <w:szCs w:val="24"/>
        </w:rPr>
        <w:t>Stelen – niet stelen</w:t>
      </w:r>
      <w:r w:rsidRPr="00601370">
        <w:rPr>
          <w:rFonts w:cs="Calibri"/>
          <w:sz w:val="24"/>
          <w:szCs w:val="24"/>
        </w:rPr>
        <w:t xml:space="preserve"> hoort, gaat over Michael die moet kiezen of hij Sara’s sleutel van haar kantoordeur wel of niet zal stelen. Die sleutel is nodig om te kunnen ontsnappen. Een van de oplossingen is dat Michael Sara’s sleutel steelt, zodat hij de sleutel in zijn cel kan kopiëren en het bij zijn volgende bezoek aan Sara weer teruglegt. Maar Michael twijfelt. Als hij de sleutel steelt, bestaat het risico dat Sara hem betrapt, maar is de kans groot dat hij toegang heeft tot Sara’s kantoor tijdens het moment dat hij en de overige potentiële ontsnappers uit de gevangenis breken. Het probleem van de op slot zittende deur is dan opgelost. Maar Michael heeft gevoelens voor Sara en wil haar niet bedriegen of gebruiken voor zijn ontsnappingsplan. Als hij Sara dus besteelt, zal Michael zich rot voelen, omdat hij eerlijk en oprecht wil zijn naar Sara toe. Wanneer Michael de kans krijgt om de sleutel uit Sara’s jaszak te pakken, besluit hij het niet te doen. In plaats daarvan zoent hij Sara en als zij hem terugzoent, weet Michael dat hij de juiste beslissing heeft genomen.</w:t>
      </w:r>
    </w:p>
    <w:p w:rsidR="00E05CBC" w:rsidRDefault="00E05CBC" w:rsidP="003F05C6">
      <w:pPr>
        <w:spacing w:after="0" w:line="360" w:lineRule="auto"/>
        <w:ind w:firstLine="708"/>
        <w:rPr>
          <w:sz w:val="24"/>
          <w:szCs w:val="24"/>
        </w:rPr>
      </w:pPr>
      <w:r w:rsidRPr="00601370">
        <w:rPr>
          <w:sz w:val="24"/>
          <w:szCs w:val="24"/>
        </w:rPr>
        <w:t xml:space="preserve">Samengevat, </w:t>
      </w:r>
      <w:r>
        <w:rPr>
          <w:sz w:val="24"/>
          <w:szCs w:val="24"/>
        </w:rPr>
        <w:t>w</w:t>
      </w:r>
      <w:r w:rsidRPr="00601370">
        <w:rPr>
          <w:sz w:val="24"/>
          <w:szCs w:val="24"/>
        </w:rPr>
        <w:t>elke morele kwesties zijn het gevolg van de broederliefde tussen Lincoln en Michael</w:t>
      </w:r>
      <w:r>
        <w:rPr>
          <w:sz w:val="24"/>
          <w:szCs w:val="24"/>
        </w:rPr>
        <w:t>?</w:t>
      </w:r>
      <w:r w:rsidRPr="00601370">
        <w:rPr>
          <w:sz w:val="24"/>
          <w:szCs w:val="24"/>
        </w:rPr>
        <w:t xml:space="preserve"> </w:t>
      </w:r>
      <w:r>
        <w:rPr>
          <w:sz w:val="24"/>
          <w:szCs w:val="24"/>
        </w:rPr>
        <w:t>E</w:t>
      </w:r>
      <w:r w:rsidRPr="00601370">
        <w:rPr>
          <w:sz w:val="24"/>
          <w:szCs w:val="24"/>
        </w:rPr>
        <w:t>r zijn 39 morele kwesties die gebaseerd</w:t>
      </w:r>
      <w:r>
        <w:rPr>
          <w:sz w:val="24"/>
          <w:szCs w:val="24"/>
        </w:rPr>
        <w:t xml:space="preserve"> zijn op broederliefde die bij</w:t>
      </w:r>
      <w:r w:rsidRPr="00601370">
        <w:rPr>
          <w:sz w:val="24"/>
          <w:szCs w:val="24"/>
        </w:rPr>
        <w:t xml:space="preserve"> vijf thema’s en veertien </w:t>
      </w:r>
      <w:r>
        <w:rPr>
          <w:sz w:val="24"/>
          <w:szCs w:val="24"/>
        </w:rPr>
        <w:t>oplossingen passen</w:t>
      </w:r>
      <w:r w:rsidRPr="00601370">
        <w:rPr>
          <w:sz w:val="24"/>
          <w:szCs w:val="24"/>
        </w:rPr>
        <w:t xml:space="preserve">. Het thema en de </w:t>
      </w:r>
      <w:r>
        <w:rPr>
          <w:sz w:val="24"/>
          <w:szCs w:val="24"/>
        </w:rPr>
        <w:t>oplossing</w:t>
      </w:r>
      <w:r w:rsidRPr="00601370">
        <w:rPr>
          <w:sz w:val="24"/>
          <w:szCs w:val="24"/>
        </w:rPr>
        <w:t xml:space="preserve"> die het vaakst voorkomen is </w:t>
      </w:r>
      <w:r w:rsidRPr="00601370">
        <w:rPr>
          <w:i/>
          <w:sz w:val="24"/>
          <w:szCs w:val="24"/>
        </w:rPr>
        <w:t>Eerlijkheid – liegen</w:t>
      </w:r>
      <w:r>
        <w:rPr>
          <w:sz w:val="24"/>
          <w:szCs w:val="24"/>
        </w:rPr>
        <w:t>. Het vierde deel</w:t>
      </w:r>
      <w:r w:rsidRPr="00601370">
        <w:rPr>
          <w:sz w:val="24"/>
          <w:szCs w:val="24"/>
        </w:rPr>
        <w:t xml:space="preserve"> van de serie bevat de meeste morele kwesties. Van de 22 afleveringen geldt dit voo</w:t>
      </w:r>
      <w:r>
        <w:rPr>
          <w:sz w:val="24"/>
          <w:szCs w:val="24"/>
        </w:rPr>
        <w:t>r aflevering twintig. De verklaring hiervoor</w:t>
      </w:r>
      <w:r w:rsidRPr="00601370">
        <w:rPr>
          <w:sz w:val="24"/>
          <w:szCs w:val="24"/>
        </w:rPr>
        <w:t xml:space="preserve"> is dat de verhaallijnen van het vierde gedeelte meer probleem- en keuzesituaties bevatten dan in de andere gedeeltes en dat deze situaties door het wel of niet eerlijk zijn opgelost worden. Van de 39 morele kwesties is Michael het vaakst de keuzemaker wat vanzelfsprekend is, omdat Michael één van de twee hoofdpersonages is.</w:t>
      </w:r>
    </w:p>
    <w:p w:rsidR="00E05CBC" w:rsidRPr="00601370" w:rsidRDefault="00E05CBC" w:rsidP="006E05FE">
      <w:pPr>
        <w:spacing w:after="0" w:line="360" w:lineRule="auto"/>
        <w:ind w:firstLine="708"/>
        <w:rPr>
          <w:b/>
          <w:sz w:val="24"/>
          <w:szCs w:val="24"/>
        </w:rPr>
      </w:pPr>
      <w:r>
        <w:rPr>
          <w:sz w:val="24"/>
          <w:szCs w:val="24"/>
        </w:rPr>
        <w:br w:type="page"/>
      </w:r>
      <w:r w:rsidRPr="00601370">
        <w:rPr>
          <w:b/>
          <w:sz w:val="24"/>
          <w:szCs w:val="24"/>
        </w:rPr>
        <w:t>4.3 Combinatie kenmerken van broederliefde &amp; morele kwesties</w:t>
      </w:r>
    </w:p>
    <w:p w:rsidR="00E05CBC" w:rsidRPr="00601370" w:rsidRDefault="00E05CBC" w:rsidP="00641CBE">
      <w:pPr>
        <w:spacing w:after="0" w:line="360" w:lineRule="auto"/>
        <w:rPr>
          <w:sz w:val="24"/>
          <w:szCs w:val="24"/>
        </w:rPr>
      </w:pPr>
      <w:r w:rsidRPr="00601370">
        <w:rPr>
          <w:sz w:val="24"/>
          <w:szCs w:val="24"/>
        </w:rPr>
        <w:t xml:space="preserve">Nu vaststaat hoe de broederliefde tussen Lincoln en Michael zich kenmerkt en welke morele kwesties de 22 afleveringen van het eerste seizoen van </w:t>
      </w:r>
      <w:r w:rsidRPr="00601370">
        <w:rPr>
          <w:i/>
          <w:sz w:val="24"/>
          <w:szCs w:val="24"/>
        </w:rPr>
        <w:t>Prison Break</w:t>
      </w:r>
      <w:r w:rsidRPr="00601370">
        <w:rPr>
          <w:sz w:val="24"/>
          <w:szCs w:val="24"/>
        </w:rPr>
        <w:t xml:space="preserve"> bevatten, kunnen deze twee antwoorden gecombineerd worden. Bestaat een verband tussen bepaalde kenmerken en bepaalde morele kwesties? Komen deze altijd samen voor in dezelfde aflevering? Nee, er zijn geen specifieke combinaties van bepaalde kenmerken en bepaalde morele kwesties te onderscheiden. Een morele kwestie van een bepaald thema of </w:t>
      </w:r>
      <w:r>
        <w:rPr>
          <w:sz w:val="24"/>
          <w:szCs w:val="24"/>
        </w:rPr>
        <w:t>oplossing</w:t>
      </w:r>
      <w:r w:rsidRPr="00601370">
        <w:rPr>
          <w:sz w:val="24"/>
          <w:szCs w:val="24"/>
        </w:rPr>
        <w:t xml:space="preserve"> is niet gebaseerd op één bepaald kenmerk, maar kan aan verschillende soorten kenmerken gerelateerd zijn. Er bestaan 31 combinaties van morele kwesties van het thema </w:t>
      </w:r>
      <w:r w:rsidRPr="00601370">
        <w:rPr>
          <w:i/>
          <w:sz w:val="24"/>
          <w:szCs w:val="24"/>
        </w:rPr>
        <w:t>Eerlijkheid</w:t>
      </w:r>
      <w:r w:rsidRPr="00601370">
        <w:rPr>
          <w:sz w:val="24"/>
          <w:szCs w:val="24"/>
        </w:rPr>
        <w:t xml:space="preserve"> met kenmerken, waarvan zeven combinaties tweemaal voorkomen. Morele kwesties van </w:t>
      </w:r>
      <w:r w:rsidRPr="00601370">
        <w:rPr>
          <w:i/>
          <w:sz w:val="24"/>
          <w:szCs w:val="24"/>
        </w:rPr>
        <w:t>Geweld gebruiken</w:t>
      </w:r>
      <w:r w:rsidRPr="00601370">
        <w:rPr>
          <w:sz w:val="24"/>
          <w:szCs w:val="24"/>
        </w:rPr>
        <w:t xml:space="preserve"> zijn twintig keer gecombineerd met kenmerken, waarvan er drie twee keer voorkomen. Er bestaan zestien combinaties van morele kwesties van </w:t>
      </w:r>
      <w:r w:rsidRPr="00601370">
        <w:rPr>
          <w:i/>
          <w:sz w:val="24"/>
          <w:szCs w:val="24"/>
        </w:rPr>
        <w:t>Medeplichtig worden</w:t>
      </w:r>
      <w:r w:rsidRPr="00601370">
        <w:rPr>
          <w:sz w:val="24"/>
          <w:szCs w:val="24"/>
        </w:rPr>
        <w:t xml:space="preserve"> met kenmerken, waarvan er twee tweemaal te herkennen zijn. Voor de morele kwesties van </w:t>
      </w:r>
      <w:r w:rsidRPr="00601370">
        <w:rPr>
          <w:i/>
          <w:sz w:val="24"/>
          <w:szCs w:val="24"/>
        </w:rPr>
        <w:t>Helpen</w:t>
      </w:r>
      <w:r w:rsidRPr="00601370">
        <w:rPr>
          <w:sz w:val="24"/>
          <w:szCs w:val="24"/>
        </w:rPr>
        <w:t xml:space="preserve"> geldt dat zij achttien keer in combinatie staan met kenmerken, waarvan er vier twee keer voorkomen. Zes morele kwesties van </w:t>
      </w:r>
      <w:r w:rsidRPr="00601370">
        <w:rPr>
          <w:i/>
          <w:sz w:val="24"/>
          <w:szCs w:val="24"/>
        </w:rPr>
        <w:t>Stelen</w:t>
      </w:r>
      <w:r w:rsidRPr="00601370">
        <w:rPr>
          <w:sz w:val="24"/>
          <w:szCs w:val="24"/>
        </w:rPr>
        <w:t xml:space="preserve"> zijn gecombineerd met kenmerken, waarvan er één twee keer te herkennen is. Er doen zich geen morele kwesties van het thema </w:t>
      </w:r>
      <w:r w:rsidRPr="00601370">
        <w:rPr>
          <w:i/>
          <w:sz w:val="24"/>
          <w:szCs w:val="24"/>
        </w:rPr>
        <w:t>Geweld gebruiken</w:t>
      </w:r>
      <w:r w:rsidRPr="00601370">
        <w:rPr>
          <w:sz w:val="24"/>
          <w:szCs w:val="24"/>
        </w:rPr>
        <w:t xml:space="preserve"> in combinatie met kenmerken van de groep </w:t>
      </w:r>
      <w:r w:rsidRPr="00601370">
        <w:rPr>
          <w:i/>
          <w:sz w:val="24"/>
          <w:szCs w:val="24"/>
        </w:rPr>
        <w:t>Nabijheid</w:t>
      </w:r>
      <w:r w:rsidRPr="00601370">
        <w:rPr>
          <w:sz w:val="24"/>
          <w:szCs w:val="24"/>
        </w:rPr>
        <w:t xml:space="preserve"> in dezelfde aflevering voor. Dit geldt ook voor twee andere combinaties, namelijk </w:t>
      </w:r>
      <w:r w:rsidRPr="00601370">
        <w:rPr>
          <w:i/>
          <w:sz w:val="24"/>
          <w:szCs w:val="24"/>
        </w:rPr>
        <w:t>Medeplichtig worden</w:t>
      </w:r>
      <w:r w:rsidRPr="00601370">
        <w:rPr>
          <w:sz w:val="24"/>
          <w:szCs w:val="24"/>
        </w:rPr>
        <w:t xml:space="preserve"> met </w:t>
      </w:r>
      <w:r w:rsidRPr="00601370">
        <w:rPr>
          <w:i/>
          <w:sz w:val="24"/>
          <w:szCs w:val="24"/>
        </w:rPr>
        <w:t>Nabijheid</w:t>
      </w:r>
      <w:r w:rsidRPr="00601370">
        <w:rPr>
          <w:sz w:val="24"/>
          <w:szCs w:val="24"/>
        </w:rPr>
        <w:t xml:space="preserve"> en </w:t>
      </w:r>
      <w:r w:rsidRPr="00601370">
        <w:rPr>
          <w:i/>
          <w:sz w:val="24"/>
          <w:szCs w:val="24"/>
        </w:rPr>
        <w:t>Stelen</w:t>
      </w:r>
      <w:r w:rsidRPr="00601370">
        <w:rPr>
          <w:sz w:val="24"/>
          <w:szCs w:val="24"/>
        </w:rPr>
        <w:t xml:space="preserve"> met </w:t>
      </w:r>
      <w:r w:rsidRPr="00601370">
        <w:rPr>
          <w:i/>
          <w:sz w:val="24"/>
          <w:szCs w:val="24"/>
        </w:rPr>
        <w:t>Geloof</w:t>
      </w:r>
      <w:r w:rsidRPr="00601370">
        <w:rPr>
          <w:sz w:val="24"/>
          <w:szCs w:val="24"/>
        </w:rPr>
        <w:t xml:space="preserve">. In tabel 4.7 in de appendix staat een overzicht van de combinaties van morele kwesties per thema en </w:t>
      </w:r>
      <w:r>
        <w:rPr>
          <w:sz w:val="24"/>
          <w:szCs w:val="24"/>
        </w:rPr>
        <w:t>oplossing</w:t>
      </w:r>
      <w:r w:rsidRPr="00601370">
        <w:rPr>
          <w:sz w:val="24"/>
          <w:szCs w:val="24"/>
        </w:rPr>
        <w:t xml:space="preserve"> met kenmerken en kenmerken per groep die in dezelfde aflevering voorkomen. Het aantal staat voor hoe vaak een combinatie in eenzelfd</w:t>
      </w:r>
      <w:r>
        <w:rPr>
          <w:sz w:val="24"/>
          <w:szCs w:val="24"/>
        </w:rPr>
        <w:t>e aflevering is te herkennen.</w:t>
      </w:r>
    </w:p>
    <w:p w:rsidR="00E05CBC" w:rsidRDefault="00E05CBC" w:rsidP="0011711A">
      <w:pPr>
        <w:spacing w:after="0" w:line="360" w:lineRule="auto"/>
        <w:ind w:firstLine="708"/>
        <w:rPr>
          <w:sz w:val="24"/>
          <w:szCs w:val="24"/>
        </w:rPr>
      </w:pPr>
      <w:r w:rsidRPr="00601370">
        <w:rPr>
          <w:sz w:val="24"/>
          <w:szCs w:val="24"/>
        </w:rPr>
        <w:t xml:space="preserve">Dat er geen specifieke combinaties bestaan, is opvallend. </w:t>
      </w:r>
      <w:r>
        <w:rPr>
          <w:sz w:val="24"/>
          <w:szCs w:val="24"/>
        </w:rPr>
        <w:t>Zoals uit paragrafen</w:t>
      </w:r>
      <w:r w:rsidRPr="00601370">
        <w:rPr>
          <w:sz w:val="24"/>
          <w:szCs w:val="24"/>
        </w:rPr>
        <w:t xml:space="preserve"> 2.4 en 2.5 </w:t>
      </w:r>
      <w:r>
        <w:rPr>
          <w:sz w:val="24"/>
          <w:szCs w:val="24"/>
        </w:rPr>
        <w:t>blijkt, worden</w:t>
      </w:r>
      <w:r w:rsidRPr="00601370">
        <w:rPr>
          <w:sz w:val="24"/>
          <w:szCs w:val="24"/>
        </w:rPr>
        <w:t xml:space="preserve"> morele beslissingen genomen op basis van onder andere emoties (Izard, 2007; Nussbaum, 2004; Oatley &amp; Jenkins, 1996). </w:t>
      </w:r>
      <w:r>
        <w:rPr>
          <w:sz w:val="24"/>
          <w:szCs w:val="24"/>
        </w:rPr>
        <w:t xml:space="preserve">Uit deze beargumentering vloeit voort dat </w:t>
      </w:r>
      <w:r w:rsidRPr="00601370">
        <w:rPr>
          <w:sz w:val="24"/>
          <w:szCs w:val="24"/>
        </w:rPr>
        <w:t xml:space="preserve">bepaalde kenmerken van de emotie broederliefde uitkomsten van </w:t>
      </w:r>
      <w:r>
        <w:rPr>
          <w:sz w:val="24"/>
          <w:szCs w:val="24"/>
        </w:rPr>
        <w:t xml:space="preserve">bepaalde morele kwesties </w:t>
      </w:r>
      <w:r w:rsidRPr="00601370">
        <w:rPr>
          <w:sz w:val="24"/>
          <w:szCs w:val="24"/>
        </w:rPr>
        <w:t xml:space="preserve">beïnvloeden. Het zou logisch zijn geweest dat ‘elkaar vertouwen’ tot eerlijkheid leidt of dat door ‘elkaar willen helpen’ daadwerkelijk hulp aangeboden wordt. Dit </w:t>
      </w:r>
      <w:r>
        <w:rPr>
          <w:sz w:val="24"/>
          <w:szCs w:val="24"/>
        </w:rPr>
        <w:t>is echter niet het geval. C</w:t>
      </w:r>
      <w:r w:rsidRPr="00601370">
        <w:rPr>
          <w:sz w:val="24"/>
          <w:szCs w:val="24"/>
        </w:rPr>
        <w:t>onclu</w:t>
      </w:r>
      <w:r>
        <w:rPr>
          <w:sz w:val="24"/>
          <w:szCs w:val="24"/>
        </w:rPr>
        <w:t xml:space="preserve">derend, </w:t>
      </w:r>
      <w:r w:rsidRPr="00601370">
        <w:rPr>
          <w:sz w:val="24"/>
          <w:szCs w:val="24"/>
        </w:rPr>
        <w:t>de uitkomsten van de morele kwesties</w:t>
      </w:r>
      <w:r>
        <w:rPr>
          <w:sz w:val="24"/>
          <w:szCs w:val="24"/>
        </w:rPr>
        <w:t xml:space="preserve"> staan</w:t>
      </w:r>
      <w:r w:rsidRPr="00601370">
        <w:rPr>
          <w:sz w:val="24"/>
          <w:szCs w:val="24"/>
        </w:rPr>
        <w:t xml:space="preserve"> wel in relatie tot de broederliefde tussen Lincoln en Michael, maar niet tot bepaalde kenmerken van deze broederliefde.</w:t>
      </w:r>
    </w:p>
    <w:p w:rsidR="00E05CBC" w:rsidRPr="00601370" w:rsidRDefault="00E05CBC" w:rsidP="0011711A">
      <w:pPr>
        <w:spacing w:after="0" w:line="360" w:lineRule="auto"/>
        <w:ind w:firstLine="708"/>
        <w:rPr>
          <w:sz w:val="24"/>
          <w:szCs w:val="24"/>
        </w:rPr>
      </w:pPr>
      <w:r>
        <w:rPr>
          <w:sz w:val="24"/>
          <w:szCs w:val="24"/>
        </w:rPr>
        <w:br w:type="page"/>
      </w:r>
      <w:r w:rsidRPr="00601370">
        <w:rPr>
          <w:b/>
          <w:sz w:val="32"/>
          <w:szCs w:val="32"/>
        </w:rPr>
        <w:t>5. Conclusie</w:t>
      </w:r>
    </w:p>
    <w:p w:rsidR="00E05CBC" w:rsidRPr="00601370" w:rsidRDefault="00E05CBC" w:rsidP="008C0F74">
      <w:pPr>
        <w:spacing w:after="0" w:line="360" w:lineRule="auto"/>
        <w:rPr>
          <w:b/>
          <w:sz w:val="24"/>
          <w:szCs w:val="24"/>
        </w:rPr>
      </w:pPr>
    </w:p>
    <w:p w:rsidR="00E05CBC" w:rsidRDefault="00E05CBC" w:rsidP="00836010">
      <w:pPr>
        <w:spacing w:after="0" w:line="360" w:lineRule="auto"/>
        <w:rPr>
          <w:sz w:val="24"/>
          <w:szCs w:val="24"/>
        </w:rPr>
      </w:pPr>
      <w:r w:rsidRPr="000A7B3A">
        <w:rPr>
          <w:sz w:val="24"/>
          <w:szCs w:val="24"/>
        </w:rPr>
        <w:t xml:space="preserve">Welke morele kwesties zijn gebaseerd op de broederliefde tussen Lincoln en Michael in het eerste seizoen van de televisieserie </w:t>
      </w:r>
      <w:r w:rsidRPr="000A7B3A">
        <w:rPr>
          <w:i/>
          <w:sz w:val="24"/>
          <w:szCs w:val="24"/>
        </w:rPr>
        <w:t>Prison Break</w:t>
      </w:r>
      <w:r w:rsidRPr="000A7B3A">
        <w:rPr>
          <w:sz w:val="24"/>
          <w:szCs w:val="24"/>
        </w:rPr>
        <w:t xml:space="preserve"> en hoe worden deze opgelost?</w:t>
      </w:r>
      <w:r w:rsidRPr="00601370">
        <w:rPr>
          <w:i/>
          <w:sz w:val="24"/>
          <w:szCs w:val="24"/>
        </w:rPr>
        <w:t xml:space="preserve"> </w:t>
      </w:r>
      <w:r w:rsidRPr="00601370">
        <w:rPr>
          <w:sz w:val="24"/>
          <w:szCs w:val="24"/>
        </w:rPr>
        <w:t xml:space="preserve">Deze vraag stond centraal in deze thesis. </w:t>
      </w:r>
      <w:r>
        <w:rPr>
          <w:sz w:val="24"/>
          <w:szCs w:val="24"/>
        </w:rPr>
        <w:t xml:space="preserve">Uit de analyse blijkt dat de broederliefde tussen Lincoln en Michael zich door zestien soorten kenmerken typeert die in totaal 82 keer voorkomen. Deze zestien kenmerken zijn in de vier groepen </w:t>
      </w:r>
      <w:r w:rsidRPr="00DB7B57">
        <w:rPr>
          <w:i/>
          <w:sz w:val="24"/>
          <w:szCs w:val="24"/>
        </w:rPr>
        <w:t>Communiceren</w:t>
      </w:r>
      <w:r>
        <w:rPr>
          <w:sz w:val="24"/>
          <w:szCs w:val="24"/>
        </w:rPr>
        <w:t xml:space="preserve">, </w:t>
      </w:r>
      <w:r w:rsidRPr="00DB7B57">
        <w:rPr>
          <w:i/>
          <w:sz w:val="24"/>
          <w:szCs w:val="24"/>
        </w:rPr>
        <w:t>Helpen</w:t>
      </w:r>
      <w:r>
        <w:rPr>
          <w:sz w:val="24"/>
          <w:szCs w:val="24"/>
        </w:rPr>
        <w:t xml:space="preserve">, </w:t>
      </w:r>
      <w:r w:rsidRPr="00DB7B57">
        <w:rPr>
          <w:i/>
          <w:sz w:val="24"/>
          <w:szCs w:val="24"/>
        </w:rPr>
        <w:t>Nabijheid</w:t>
      </w:r>
      <w:r>
        <w:rPr>
          <w:sz w:val="24"/>
          <w:szCs w:val="24"/>
        </w:rPr>
        <w:t xml:space="preserve"> en </w:t>
      </w:r>
      <w:r w:rsidRPr="00DB7B57">
        <w:rPr>
          <w:i/>
          <w:sz w:val="24"/>
          <w:szCs w:val="24"/>
        </w:rPr>
        <w:t>Geloof</w:t>
      </w:r>
      <w:r>
        <w:rPr>
          <w:sz w:val="24"/>
          <w:szCs w:val="24"/>
        </w:rPr>
        <w:t xml:space="preserve"> onderverdeeld. De kenmerken van de groep </w:t>
      </w:r>
      <w:r w:rsidRPr="00236265">
        <w:rPr>
          <w:i/>
          <w:sz w:val="24"/>
          <w:szCs w:val="24"/>
        </w:rPr>
        <w:t>Helpen</w:t>
      </w:r>
      <w:r>
        <w:rPr>
          <w:sz w:val="24"/>
          <w:szCs w:val="24"/>
        </w:rPr>
        <w:t xml:space="preserve"> zijn het meest dominant in de 22 afleveringen van de serie. Ook blijkt dat 39 morele kwesties van vijf thema’s en met veertien oplossingen in </w:t>
      </w:r>
      <w:r w:rsidRPr="00DB7B57">
        <w:rPr>
          <w:i/>
          <w:sz w:val="24"/>
          <w:szCs w:val="24"/>
        </w:rPr>
        <w:t>Prison Break</w:t>
      </w:r>
      <w:r>
        <w:rPr>
          <w:sz w:val="24"/>
          <w:szCs w:val="24"/>
        </w:rPr>
        <w:t xml:space="preserve"> te onderscheiden zijn. De meeste morele kwesties draaien om de keuze om wel of niet eerlijk te zijn waarbij liegen de meest toegepaste oplossing is. Bestaat een verband tussen de zestien specifieke kenmerken van broederliefde en de 39 morele kwesties van de vijf specifieke thema’s en met de veertien specifieke oplossingen? Nee, er is geen patroon te ontdekken in de verdeling van de kenmerken en morele kwesties per aflevering. </w:t>
      </w:r>
      <w:r w:rsidRPr="00601370">
        <w:rPr>
          <w:sz w:val="24"/>
          <w:szCs w:val="24"/>
        </w:rPr>
        <w:t xml:space="preserve">Er is geen bepaalde morele kwestie die gebaseerd is op één bepaald kenmerk van broederliefde. Alleen de morele kwesties met de thema’s </w:t>
      </w:r>
      <w:r w:rsidRPr="00601370">
        <w:rPr>
          <w:i/>
          <w:sz w:val="24"/>
          <w:szCs w:val="24"/>
        </w:rPr>
        <w:t>Geweld gebruiken</w:t>
      </w:r>
      <w:r w:rsidRPr="00601370">
        <w:rPr>
          <w:sz w:val="24"/>
          <w:szCs w:val="24"/>
        </w:rPr>
        <w:t xml:space="preserve"> en </w:t>
      </w:r>
      <w:r w:rsidRPr="00601370">
        <w:rPr>
          <w:i/>
          <w:sz w:val="24"/>
          <w:szCs w:val="24"/>
        </w:rPr>
        <w:t>Medeplichtig worden</w:t>
      </w:r>
      <w:r w:rsidRPr="00601370">
        <w:rPr>
          <w:sz w:val="24"/>
          <w:szCs w:val="24"/>
        </w:rPr>
        <w:t xml:space="preserve"> komen niet in dezelfde aflevering voor met kenmerken uit de groep </w:t>
      </w:r>
      <w:r w:rsidRPr="00601370">
        <w:rPr>
          <w:i/>
          <w:sz w:val="24"/>
          <w:szCs w:val="24"/>
        </w:rPr>
        <w:t>Nabijheid</w:t>
      </w:r>
      <w:r w:rsidRPr="00601370">
        <w:rPr>
          <w:sz w:val="24"/>
          <w:szCs w:val="24"/>
        </w:rPr>
        <w:t xml:space="preserve">. Dit geldt ook voor morele kwesties met het thema </w:t>
      </w:r>
      <w:r w:rsidRPr="00601370">
        <w:rPr>
          <w:i/>
          <w:sz w:val="24"/>
          <w:szCs w:val="24"/>
        </w:rPr>
        <w:t>Stelen</w:t>
      </w:r>
      <w:r w:rsidRPr="00601370">
        <w:rPr>
          <w:sz w:val="24"/>
          <w:szCs w:val="24"/>
        </w:rPr>
        <w:t xml:space="preserve"> en kenmerken van de groep </w:t>
      </w:r>
      <w:r w:rsidRPr="00601370">
        <w:rPr>
          <w:i/>
          <w:sz w:val="24"/>
          <w:szCs w:val="24"/>
        </w:rPr>
        <w:t>Geloof</w:t>
      </w:r>
      <w:r w:rsidRPr="00601370">
        <w:rPr>
          <w:sz w:val="24"/>
          <w:szCs w:val="24"/>
        </w:rPr>
        <w:t>.</w:t>
      </w:r>
    </w:p>
    <w:p w:rsidR="00E05CBC" w:rsidRDefault="00E05CBC" w:rsidP="002A1909">
      <w:pPr>
        <w:spacing w:after="0" w:line="360" w:lineRule="auto"/>
        <w:ind w:firstLine="708"/>
        <w:rPr>
          <w:sz w:val="24"/>
          <w:szCs w:val="24"/>
        </w:rPr>
      </w:pPr>
      <w:r w:rsidRPr="00601370">
        <w:rPr>
          <w:sz w:val="24"/>
          <w:szCs w:val="24"/>
        </w:rPr>
        <w:t xml:space="preserve">Dat de afleveringen van </w:t>
      </w:r>
      <w:r w:rsidRPr="00601370">
        <w:rPr>
          <w:i/>
          <w:sz w:val="24"/>
          <w:szCs w:val="24"/>
        </w:rPr>
        <w:t>Prison Break</w:t>
      </w:r>
      <w:r w:rsidRPr="00601370">
        <w:rPr>
          <w:sz w:val="24"/>
          <w:szCs w:val="24"/>
        </w:rPr>
        <w:t xml:space="preserve"> 39 morele kwesties bevatten is niet verwonderlijk, omdat elk televisieprogramma morele v</w:t>
      </w:r>
      <w:r>
        <w:rPr>
          <w:sz w:val="24"/>
          <w:szCs w:val="24"/>
        </w:rPr>
        <w:t>raagstukken toont. Dat</w:t>
      </w:r>
      <w:r w:rsidRPr="00601370">
        <w:rPr>
          <w:sz w:val="24"/>
          <w:szCs w:val="24"/>
        </w:rPr>
        <w:t xml:space="preserve"> </w:t>
      </w:r>
      <w:r>
        <w:rPr>
          <w:sz w:val="24"/>
          <w:szCs w:val="24"/>
        </w:rPr>
        <w:t xml:space="preserve">de serie </w:t>
      </w:r>
      <w:r w:rsidRPr="00601370">
        <w:rPr>
          <w:sz w:val="24"/>
          <w:szCs w:val="24"/>
        </w:rPr>
        <w:t>zestien</w:t>
      </w:r>
      <w:r>
        <w:rPr>
          <w:sz w:val="24"/>
          <w:szCs w:val="24"/>
        </w:rPr>
        <w:t xml:space="preserve"> kenmerken van broederliefde bevat</w:t>
      </w:r>
      <w:r w:rsidRPr="00601370">
        <w:rPr>
          <w:sz w:val="24"/>
          <w:szCs w:val="24"/>
        </w:rPr>
        <w:t>, is verrassender. De serie staat immers bekend als actie- en gev</w:t>
      </w:r>
      <w:r>
        <w:rPr>
          <w:sz w:val="24"/>
          <w:szCs w:val="24"/>
        </w:rPr>
        <w:t>angenisserie</w:t>
      </w:r>
      <w:r w:rsidRPr="00601370">
        <w:rPr>
          <w:sz w:val="24"/>
          <w:szCs w:val="24"/>
        </w:rPr>
        <w:t xml:space="preserve"> en niet als een serie waar</w:t>
      </w:r>
      <w:r>
        <w:rPr>
          <w:sz w:val="24"/>
          <w:szCs w:val="24"/>
        </w:rPr>
        <w:t xml:space="preserve">in liefde een grote rol speelt. Toch blijkt </w:t>
      </w:r>
      <w:r w:rsidRPr="00601370">
        <w:rPr>
          <w:sz w:val="24"/>
          <w:szCs w:val="24"/>
        </w:rPr>
        <w:t xml:space="preserve">dat </w:t>
      </w:r>
      <w:r w:rsidRPr="00601370">
        <w:rPr>
          <w:i/>
          <w:sz w:val="24"/>
          <w:szCs w:val="24"/>
        </w:rPr>
        <w:t>Prison Break</w:t>
      </w:r>
      <w:r w:rsidRPr="00601370">
        <w:rPr>
          <w:sz w:val="24"/>
          <w:szCs w:val="24"/>
        </w:rPr>
        <w:t xml:space="preserve"> voornamelijk gaat over de broederliefde tussen Lincoln en Michael. Deze liefde heeft tenslotte geleid tot het door Michael bedachte ontsnappingsplan voor Lincoln. Omdat de serie verschillende aspecten van genre</w:t>
      </w:r>
      <w:r>
        <w:rPr>
          <w:sz w:val="24"/>
          <w:szCs w:val="24"/>
        </w:rPr>
        <w:t>s toont (liefde, moraal</w:t>
      </w:r>
      <w:r w:rsidRPr="00601370">
        <w:rPr>
          <w:sz w:val="24"/>
          <w:szCs w:val="24"/>
        </w:rPr>
        <w:t xml:space="preserve">, geweld, actie, spanning, humor), is het niet vreemd dat de recensenten geen duidelijk genre konden toedichten aan </w:t>
      </w:r>
      <w:r w:rsidRPr="00601370">
        <w:rPr>
          <w:i/>
          <w:sz w:val="24"/>
          <w:szCs w:val="24"/>
        </w:rPr>
        <w:t>Prison Break</w:t>
      </w:r>
      <w:r w:rsidRPr="00601370">
        <w:rPr>
          <w:sz w:val="24"/>
          <w:szCs w:val="24"/>
        </w:rPr>
        <w:t>. Des te opvallender is het feit dat ‘maar’ zeven van de 39 morele kwesties over geweld gebruiken gaan, terwijl de serie vaak als acties</w:t>
      </w:r>
      <w:r>
        <w:rPr>
          <w:sz w:val="24"/>
          <w:szCs w:val="24"/>
        </w:rPr>
        <w:t xml:space="preserve">erie omschreven wordt. </w:t>
      </w:r>
      <w:r w:rsidRPr="00601370">
        <w:rPr>
          <w:sz w:val="24"/>
          <w:szCs w:val="24"/>
        </w:rPr>
        <w:t xml:space="preserve">Ook de conclusie dat bepaalde morele kwesties niet gebaseerd zijn op bepaalde kenmerken van broederliefde is opmerkelijk, </w:t>
      </w:r>
      <w:r>
        <w:rPr>
          <w:sz w:val="24"/>
          <w:szCs w:val="24"/>
        </w:rPr>
        <w:t xml:space="preserve">want dit was wel de verwachting. </w:t>
      </w:r>
      <w:r w:rsidRPr="00601370">
        <w:rPr>
          <w:sz w:val="24"/>
          <w:szCs w:val="24"/>
        </w:rPr>
        <w:t>Het zou vanzelfsprekend zijn dat een kenmerk als ‘zorgen voor elkaar’ leidt tot een morele keuze als het aanbieden van hulp</w:t>
      </w:r>
      <w:r>
        <w:rPr>
          <w:sz w:val="24"/>
          <w:szCs w:val="24"/>
        </w:rPr>
        <w:t>. Dit is echter niet het geval.</w:t>
      </w:r>
    </w:p>
    <w:p w:rsidR="00E05CBC" w:rsidRDefault="00E05CBC" w:rsidP="003F05C6">
      <w:pPr>
        <w:spacing w:after="0" w:line="360" w:lineRule="auto"/>
        <w:ind w:firstLine="708"/>
        <w:rPr>
          <w:sz w:val="24"/>
          <w:szCs w:val="24"/>
        </w:rPr>
      </w:pPr>
      <w:r>
        <w:rPr>
          <w:sz w:val="24"/>
          <w:szCs w:val="24"/>
        </w:rPr>
        <w:t>Uit dit</w:t>
      </w:r>
      <w:r w:rsidRPr="0066362A">
        <w:rPr>
          <w:sz w:val="24"/>
          <w:szCs w:val="24"/>
        </w:rPr>
        <w:t xml:space="preserve"> onderzoek blijkt dat </w:t>
      </w:r>
      <w:r w:rsidRPr="007802B9">
        <w:rPr>
          <w:i/>
          <w:sz w:val="24"/>
          <w:szCs w:val="24"/>
        </w:rPr>
        <w:t>Prison Break</w:t>
      </w:r>
      <w:r>
        <w:rPr>
          <w:sz w:val="24"/>
          <w:szCs w:val="24"/>
        </w:rPr>
        <w:t xml:space="preserve"> een postmoderne serie genoemd mag worden, omdat uit de resultaten blijkt dat de serie enkele postmoderne aspecten omvat. Zo wordt geen absolute waarheid verteld in de serie. Broederliefde kan volgens de makers van </w:t>
      </w:r>
      <w:r w:rsidRPr="007802B9">
        <w:rPr>
          <w:i/>
          <w:sz w:val="24"/>
          <w:szCs w:val="24"/>
        </w:rPr>
        <w:t>Prison Break</w:t>
      </w:r>
      <w:r>
        <w:rPr>
          <w:sz w:val="24"/>
          <w:szCs w:val="24"/>
        </w:rPr>
        <w:t xml:space="preserve"> niet op één manier worden omschreven, maar door zestien soorten kenmerken. Morele kwesties worden niet op één manier opgelost, maar op veertien wijzen. Sommige morele keuzes worden zelfs herhaald en anders opgelost, zoals het wel of niet medeplichtig worden aan het ontsnappingsplan door Sucre en Westmoreland. </w:t>
      </w:r>
      <w:r w:rsidRPr="00655BA6">
        <w:rPr>
          <w:i/>
          <w:sz w:val="24"/>
          <w:szCs w:val="24"/>
        </w:rPr>
        <w:t>Prison Break</w:t>
      </w:r>
      <w:r>
        <w:rPr>
          <w:sz w:val="24"/>
          <w:szCs w:val="24"/>
        </w:rPr>
        <w:t xml:space="preserve"> geeft niet aan of een morele kwestie op een goede of slechte manier is opgelost. De kijker kan hier zelf invulling aan geven. Met andere woorden, </w:t>
      </w:r>
      <w:r w:rsidRPr="00AE20DF">
        <w:rPr>
          <w:i/>
          <w:sz w:val="24"/>
          <w:szCs w:val="24"/>
        </w:rPr>
        <w:t>Prison Break</w:t>
      </w:r>
      <w:r>
        <w:rPr>
          <w:sz w:val="24"/>
          <w:szCs w:val="24"/>
        </w:rPr>
        <w:t xml:space="preserve"> is een ‘open’ televisieserie en dit is een typisch postmodern element. De serie is bovendien postmodern vanwege de ‘private’ onderwerpen als (broeder)liefde en familiebanden die in de afleveringen te herkennen zijn en morele kwesties die worden opgelost door middel van een mix van publieke en persoonlijke opvattingen, ervaringen en emoties. De verschillende verhaallijnen maken de serie ‘open’ voor interpretatie en spelen een rol in het verklaren van de aantallen en soorten kenmerken van broederliefde en morele kwesties. Kortom, uit de analyse blijkt dat het eerste seizoen van de televisieserie </w:t>
      </w:r>
      <w:r w:rsidRPr="0066362A">
        <w:rPr>
          <w:i/>
          <w:sz w:val="24"/>
          <w:szCs w:val="24"/>
        </w:rPr>
        <w:t>Prison Break</w:t>
      </w:r>
      <w:r>
        <w:rPr>
          <w:sz w:val="24"/>
          <w:szCs w:val="24"/>
        </w:rPr>
        <w:t xml:space="preserve"> wel degelijk postmoderne elementen bevat.</w:t>
      </w:r>
    </w:p>
    <w:p w:rsidR="00E05CBC" w:rsidRPr="00B905F5" w:rsidRDefault="00E05CBC" w:rsidP="0011711A">
      <w:pPr>
        <w:spacing w:after="0" w:line="360" w:lineRule="auto"/>
        <w:ind w:firstLine="708"/>
        <w:rPr>
          <w:b/>
          <w:sz w:val="32"/>
          <w:szCs w:val="32"/>
        </w:rPr>
      </w:pPr>
      <w:r>
        <w:rPr>
          <w:sz w:val="24"/>
          <w:szCs w:val="24"/>
        </w:rPr>
        <w:br w:type="page"/>
      </w:r>
      <w:r w:rsidRPr="00B905F5">
        <w:rPr>
          <w:b/>
          <w:sz w:val="32"/>
          <w:szCs w:val="32"/>
        </w:rPr>
        <w:t>6. Discussie</w:t>
      </w:r>
    </w:p>
    <w:p w:rsidR="00E05CBC" w:rsidRDefault="00E05CBC" w:rsidP="00641CBE">
      <w:pPr>
        <w:spacing w:after="0" w:line="360" w:lineRule="auto"/>
        <w:rPr>
          <w:sz w:val="24"/>
          <w:szCs w:val="24"/>
        </w:rPr>
      </w:pPr>
    </w:p>
    <w:p w:rsidR="00E05CBC" w:rsidRPr="00601370" w:rsidRDefault="00E05CBC" w:rsidP="00641CBE">
      <w:pPr>
        <w:spacing w:after="0" w:line="360" w:lineRule="auto"/>
        <w:rPr>
          <w:sz w:val="24"/>
          <w:szCs w:val="24"/>
        </w:rPr>
      </w:pPr>
      <w:r>
        <w:rPr>
          <w:sz w:val="24"/>
          <w:szCs w:val="24"/>
        </w:rPr>
        <w:t xml:space="preserve">Met dit onderzoek is </w:t>
      </w:r>
      <w:r w:rsidRPr="00601370">
        <w:rPr>
          <w:sz w:val="24"/>
          <w:szCs w:val="24"/>
        </w:rPr>
        <w:t xml:space="preserve">onderzocht hoe moraal en emotie met elkaar in relatie staan in de televisieserie </w:t>
      </w:r>
      <w:r w:rsidRPr="00601370">
        <w:rPr>
          <w:i/>
          <w:sz w:val="24"/>
          <w:szCs w:val="24"/>
        </w:rPr>
        <w:t>Prison Break</w:t>
      </w:r>
      <w:r w:rsidRPr="00601370">
        <w:rPr>
          <w:sz w:val="24"/>
          <w:szCs w:val="24"/>
        </w:rPr>
        <w:t>. De serie gaat over twee broers die zo veel van elkaar houden dat Michael Lincoln uit de gevangenis wil bevrijden. Tijdens deze bevrijdingsactie moeten Lincoln, Michael en andere person</w:t>
      </w:r>
      <w:r>
        <w:rPr>
          <w:sz w:val="24"/>
          <w:szCs w:val="24"/>
        </w:rPr>
        <w:t xml:space="preserve">ages morele keuzes maken die </w:t>
      </w:r>
      <w:r w:rsidRPr="00601370">
        <w:rPr>
          <w:sz w:val="24"/>
          <w:szCs w:val="24"/>
        </w:rPr>
        <w:t>in</w:t>
      </w:r>
      <w:r>
        <w:rPr>
          <w:sz w:val="24"/>
          <w:szCs w:val="24"/>
        </w:rPr>
        <w:t xml:space="preserve"> deze thesis morele kwesties</w:t>
      </w:r>
      <w:r w:rsidRPr="00601370">
        <w:rPr>
          <w:sz w:val="24"/>
          <w:szCs w:val="24"/>
        </w:rPr>
        <w:t xml:space="preserve"> genoemd</w:t>
      </w:r>
      <w:r>
        <w:rPr>
          <w:sz w:val="24"/>
          <w:szCs w:val="24"/>
        </w:rPr>
        <w:t xml:space="preserve"> zijn</w:t>
      </w:r>
      <w:r w:rsidRPr="0079378F">
        <w:rPr>
          <w:sz w:val="24"/>
          <w:szCs w:val="24"/>
        </w:rPr>
        <w:t>. Ik heb beargumenteerd dat</w:t>
      </w:r>
      <w:r w:rsidRPr="00601370">
        <w:rPr>
          <w:sz w:val="24"/>
          <w:szCs w:val="24"/>
        </w:rPr>
        <w:t xml:space="preserve"> de emotie broederliefde zeer veel invloed heeft op het ontstaan en oplossen van een morele kwestie ten eerste doordat Michael zijn broer Lincoln uit liefde wil helpen ontsnappen en daarbij morele kwesties ontstaan zijn en ten tweede doordat morele kwesties worden opgelost met één doel in gedachte: voorkomen dat Lincoln geëxecuteerd wordt door hem uit de gevangenis te laten ont</w:t>
      </w:r>
      <w:r>
        <w:rPr>
          <w:sz w:val="24"/>
          <w:szCs w:val="24"/>
        </w:rPr>
        <w:t>snappen. H</w:t>
      </w:r>
      <w:r w:rsidRPr="00601370">
        <w:rPr>
          <w:sz w:val="24"/>
          <w:szCs w:val="24"/>
        </w:rPr>
        <w:t>oe emotie een rol speelt in het maken van morele keuzes</w:t>
      </w:r>
      <w:r>
        <w:rPr>
          <w:sz w:val="24"/>
          <w:szCs w:val="24"/>
        </w:rPr>
        <w:t xml:space="preserve"> is dus onderzocht</w:t>
      </w:r>
      <w:r w:rsidRPr="00601370">
        <w:rPr>
          <w:sz w:val="24"/>
          <w:szCs w:val="24"/>
        </w:rPr>
        <w:t xml:space="preserve">. De serie </w:t>
      </w:r>
      <w:r w:rsidRPr="00601370">
        <w:rPr>
          <w:i/>
          <w:sz w:val="24"/>
          <w:szCs w:val="24"/>
        </w:rPr>
        <w:t>Prison Break</w:t>
      </w:r>
      <w:r w:rsidRPr="00601370">
        <w:rPr>
          <w:sz w:val="24"/>
          <w:szCs w:val="24"/>
        </w:rPr>
        <w:t xml:space="preserve"> leent zich </w:t>
      </w:r>
      <w:r>
        <w:rPr>
          <w:sz w:val="24"/>
          <w:szCs w:val="24"/>
        </w:rPr>
        <w:t>hi</w:t>
      </w:r>
      <w:r w:rsidRPr="00601370">
        <w:rPr>
          <w:sz w:val="24"/>
          <w:szCs w:val="24"/>
        </w:rPr>
        <w:t>er uitstekend voor, omdat in deze serie één soort emotie centraal staat en dat is de liefde tusse</w:t>
      </w:r>
      <w:r>
        <w:rPr>
          <w:sz w:val="24"/>
          <w:szCs w:val="24"/>
        </w:rPr>
        <w:t>n de broers Lincoln en Michael.</w:t>
      </w:r>
    </w:p>
    <w:p w:rsidR="00E05CBC" w:rsidRPr="00601370" w:rsidRDefault="00E05CBC" w:rsidP="00641CBE">
      <w:pPr>
        <w:spacing w:after="0" w:line="360" w:lineRule="auto"/>
        <w:ind w:firstLine="708"/>
        <w:rPr>
          <w:sz w:val="24"/>
          <w:szCs w:val="24"/>
        </w:rPr>
      </w:pPr>
      <w:r>
        <w:rPr>
          <w:sz w:val="24"/>
          <w:szCs w:val="24"/>
        </w:rPr>
        <w:t xml:space="preserve">In de sociale wetenschappen bestaan nog maar weinig onderzoeken over de wisselwerking tussen emotie en moraal in televisieprogramma’s, zoals ik in de inleiding geschreven heb. </w:t>
      </w:r>
      <w:r w:rsidRPr="00601370">
        <w:rPr>
          <w:sz w:val="24"/>
          <w:szCs w:val="24"/>
        </w:rPr>
        <w:t>Dat televisieprogramma’s emoties tonen en veroorzaken is bekend en dat zij aangeven wat normaal en abnormaal, geaccepteerd en ongeaccepteerd is, is ook bekend. Maar hoe emoties en moraal in televisieprogramma’s a</w:t>
      </w:r>
      <w:r>
        <w:rPr>
          <w:sz w:val="24"/>
          <w:szCs w:val="24"/>
        </w:rPr>
        <w:t xml:space="preserve">an elkaar gerelateerd zijn, was nog relatief </w:t>
      </w:r>
      <w:r w:rsidRPr="00601370">
        <w:rPr>
          <w:sz w:val="24"/>
          <w:szCs w:val="24"/>
        </w:rPr>
        <w:t>onbekend terrein. Ik heb door middel van di</w:t>
      </w:r>
      <w:r>
        <w:rPr>
          <w:sz w:val="24"/>
          <w:szCs w:val="24"/>
        </w:rPr>
        <w:t>t onderzoek geprobeerd deze leem</w:t>
      </w:r>
      <w:r w:rsidRPr="00601370">
        <w:rPr>
          <w:sz w:val="24"/>
          <w:szCs w:val="24"/>
        </w:rPr>
        <w:t xml:space="preserve">te op te vullen. Over de onderwerpen emotie en moraal is in de psychologie en filosofie daarentegen wel vaak geschreven, alleen niet in combinatie met elkaar. </w:t>
      </w:r>
      <w:r w:rsidRPr="0011711A">
        <w:rPr>
          <w:sz w:val="24"/>
          <w:szCs w:val="24"/>
          <w:lang w:val="en-GB"/>
        </w:rPr>
        <w:t xml:space="preserve">Onder andere Held (1993), Izard (2007), Nussbaum (2004), Oatley &amp; Jenkins (1996), Ortony et al. </w:t>
      </w:r>
      <w:r>
        <w:rPr>
          <w:sz w:val="24"/>
          <w:szCs w:val="24"/>
        </w:rPr>
        <w:t>(1988</w:t>
      </w:r>
      <w:r w:rsidRPr="00601370">
        <w:rPr>
          <w:sz w:val="24"/>
          <w:szCs w:val="24"/>
        </w:rPr>
        <w:t>) en Prinz (2007) zijn de uitzonderingen die beargumenteren dat emotie en moraal met elkaar in verband staan. Ik heb hun visie overgenomen en betoogd dat het moreel denk- en handelingsvermogen, z</w:t>
      </w:r>
      <w:r>
        <w:rPr>
          <w:sz w:val="24"/>
          <w:szCs w:val="24"/>
        </w:rPr>
        <w:t xml:space="preserve">oals </w:t>
      </w:r>
      <w:r w:rsidRPr="00601370">
        <w:rPr>
          <w:sz w:val="24"/>
          <w:szCs w:val="24"/>
        </w:rPr>
        <w:t xml:space="preserve">moraal </w:t>
      </w:r>
      <w:r>
        <w:rPr>
          <w:sz w:val="24"/>
          <w:szCs w:val="24"/>
        </w:rPr>
        <w:t>ge</w:t>
      </w:r>
      <w:r w:rsidRPr="00601370">
        <w:rPr>
          <w:sz w:val="24"/>
          <w:szCs w:val="24"/>
        </w:rPr>
        <w:t xml:space="preserve">duid </w:t>
      </w:r>
      <w:r>
        <w:rPr>
          <w:sz w:val="24"/>
          <w:szCs w:val="24"/>
        </w:rPr>
        <w:t xml:space="preserve">is </w:t>
      </w:r>
      <w:r w:rsidRPr="00601370">
        <w:rPr>
          <w:sz w:val="24"/>
          <w:szCs w:val="24"/>
        </w:rPr>
        <w:t>in deze thesis, gevormd wordt door algemene regels, normen en waarden, eigen ervaringen en opvattingen en emoties. Emoties beïnvloeden het moreel handelen, maar het moreel handelen roept op zijn beurt bepaalde emoties op. Hierdoor ontstaat een wissel</w:t>
      </w:r>
      <w:r>
        <w:rPr>
          <w:sz w:val="24"/>
          <w:szCs w:val="24"/>
        </w:rPr>
        <w:t>werking tussen de twee thema’s.</w:t>
      </w:r>
    </w:p>
    <w:p w:rsidR="00E05CBC" w:rsidRPr="00601370" w:rsidRDefault="00E05CBC" w:rsidP="00641CBE">
      <w:pPr>
        <w:spacing w:after="0" w:line="360" w:lineRule="auto"/>
        <w:ind w:firstLine="708"/>
        <w:rPr>
          <w:sz w:val="24"/>
          <w:szCs w:val="24"/>
        </w:rPr>
      </w:pPr>
      <w:r>
        <w:rPr>
          <w:sz w:val="24"/>
          <w:szCs w:val="24"/>
        </w:rPr>
        <w:t xml:space="preserve">Het is belangrijk om de relatie tussen emotie en moraal in televisieprogramma’s te bestuderen, omdat, naast het feit dat het weinig eerder is onderzocht, </w:t>
      </w:r>
      <w:r w:rsidRPr="00601370">
        <w:rPr>
          <w:sz w:val="24"/>
          <w:szCs w:val="24"/>
        </w:rPr>
        <w:t xml:space="preserve">de televisie iets teweeg kan brengen bij kijkers doordat deze hen vermaakt, informeert en iets bijbrengt. </w:t>
      </w:r>
      <w:r>
        <w:rPr>
          <w:sz w:val="24"/>
          <w:szCs w:val="24"/>
        </w:rPr>
        <w:t>In de inleiding van deze thesis heb ik geschreven dat de televisie in het postmoderne tijdperk traditionele</w:t>
      </w:r>
      <w:r w:rsidRPr="00601370">
        <w:rPr>
          <w:sz w:val="24"/>
          <w:szCs w:val="24"/>
        </w:rPr>
        <w:t xml:space="preserve"> wereldbeelden</w:t>
      </w:r>
      <w:r>
        <w:rPr>
          <w:sz w:val="24"/>
          <w:szCs w:val="24"/>
        </w:rPr>
        <w:t>, zoals religie en wetenschap,</w:t>
      </w:r>
      <w:r w:rsidRPr="00601370">
        <w:rPr>
          <w:sz w:val="24"/>
          <w:szCs w:val="24"/>
        </w:rPr>
        <w:t xml:space="preserve"> </w:t>
      </w:r>
      <w:r>
        <w:rPr>
          <w:sz w:val="24"/>
          <w:szCs w:val="24"/>
        </w:rPr>
        <w:t xml:space="preserve">heeft </w:t>
      </w:r>
      <w:r w:rsidRPr="00601370">
        <w:rPr>
          <w:sz w:val="24"/>
          <w:szCs w:val="24"/>
        </w:rPr>
        <w:t>vervangen en de kijker vertelt op we</w:t>
      </w:r>
      <w:r>
        <w:rPr>
          <w:sz w:val="24"/>
          <w:szCs w:val="24"/>
        </w:rPr>
        <w:t>lke manier hij of zij zou kunnen</w:t>
      </w:r>
      <w:r w:rsidRPr="00601370">
        <w:rPr>
          <w:sz w:val="24"/>
          <w:szCs w:val="24"/>
        </w:rPr>
        <w:t xml:space="preserve"> leven. Ik heb beargumenteerd dat </w:t>
      </w:r>
      <w:r w:rsidRPr="00601370">
        <w:rPr>
          <w:i/>
          <w:sz w:val="24"/>
          <w:szCs w:val="24"/>
        </w:rPr>
        <w:t>Prison Break</w:t>
      </w:r>
      <w:r w:rsidRPr="00601370">
        <w:rPr>
          <w:sz w:val="24"/>
          <w:szCs w:val="24"/>
        </w:rPr>
        <w:t xml:space="preserve"> e</w:t>
      </w:r>
      <w:r>
        <w:rPr>
          <w:sz w:val="24"/>
          <w:szCs w:val="24"/>
        </w:rPr>
        <w:t>en postmoderne serie genoemd mag</w:t>
      </w:r>
      <w:r w:rsidRPr="00601370">
        <w:rPr>
          <w:sz w:val="24"/>
          <w:szCs w:val="24"/>
        </w:rPr>
        <w:t xml:space="preserve"> worden, omdat </w:t>
      </w:r>
      <w:r>
        <w:rPr>
          <w:sz w:val="24"/>
          <w:szCs w:val="24"/>
        </w:rPr>
        <w:t>‘</w:t>
      </w:r>
      <w:r w:rsidRPr="00601370">
        <w:rPr>
          <w:sz w:val="24"/>
          <w:szCs w:val="24"/>
        </w:rPr>
        <w:t>private</w:t>
      </w:r>
      <w:r>
        <w:rPr>
          <w:sz w:val="24"/>
          <w:szCs w:val="24"/>
        </w:rPr>
        <w:t>’</w:t>
      </w:r>
      <w:r w:rsidRPr="00601370">
        <w:rPr>
          <w:sz w:val="24"/>
          <w:szCs w:val="24"/>
        </w:rPr>
        <w:t xml:space="preserve"> onderwerpen, zoals familie, liefde en de dood, geïntegreerd zijn in de (absurde) verhaallijnen, omdat de scheiding tussen goed en slecht niet altijd duidelijk is en niets vanzelfsprekend of natuurlijk is en omdat </w:t>
      </w:r>
      <w:r w:rsidRPr="00601370">
        <w:rPr>
          <w:i/>
          <w:sz w:val="24"/>
          <w:szCs w:val="24"/>
        </w:rPr>
        <w:t>de</w:t>
      </w:r>
      <w:r w:rsidRPr="00601370">
        <w:rPr>
          <w:sz w:val="24"/>
          <w:szCs w:val="24"/>
        </w:rPr>
        <w:t xml:space="preserve"> waarheid niet wordt getoond waardoor kijkers zelf de mogelijkheid hebben vast te stellen wie of wat goed of slecht is. De morele kwesties in </w:t>
      </w:r>
      <w:r w:rsidRPr="00601370">
        <w:rPr>
          <w:i/>
          <w:sz w:val="24"/>
          <w:szCs w:val="24"/>
        </w:rPr>
        <w:t>Prison Break</w:t>
      </w:r>
      <w:r w:rsidRPr="00601370">
        <w:rPr>
          <w:sz w:val="24"/>
          <w:szCs w:val="24"/>
        </w:rPr>
        <w:t xml:space="preserve"> zouden kijkers kunnen aanzetten tot nadenken over wat wel en niet aanvaardbaar is. Emoties spelen hierbij een belangrijke rol, omdat moraal gevormd wordt door emoties en emoties oproept. Met andere woorden, </w:t>
      </w:r>
      <w:r w:rsidRPr="00601370">
        <w:rPr>
          <w:i/>
          <w:sz w:val="24"/>
          <w:szCs w:val="24"/>
        </w:rPr>
        <w:t>Prison Break</w:t>
      </w:r>
      <w:r>
        <w:rPr>
          <w:sz w:val="24"/>
          <w:szCs w:val="24"/>
        </w:rPr>
        <w:t xml:space="preserve"> is geschikt om kijkers te </w:t>
      </w:r>
      <w:r w:rsidRPr="00601370">
        <w:rPr>
          <w:sz w:val="24"/>
          <w:szCs w:val="24"/>
        </w:rPr>
        <w:t>helpen met het ontwikkelen van het moreel denk- en handelingsvermogen, omdat de serie laat zien hoe emotie effect heeft op het vormen van ee</w:t>
      </w:r>
      <w:r>
        <w:rPr>
          <w:sz w:val="24"/>
          <w:szCs w:val="24"/>
        </w:rPr>
        <w:t>n morele positie.</w:t>
      </w:r>
    </w:p>
    <w:p w:rsidR="00E05CBC" w:rsidRDefault="00E05CBC" w:rsidP="00F14CBD">
      <w:pPr>
        <w:spacing w:after="0" w:line="360" w:lineRule="auto"/>
        <w:ind w:firstLine="708"/>
        <w:rPr>
          <w:sz w:val="24"/>
          <w:szCs w:val="24"/>
        </w:rPr>
      </w:pPr>
      <w:r>
        <w:rPr>
          <w:sz w:val="24"/>
          <w:szCs w:val="24"/>
        </w:rPr>
        <w:t>D</w:t>
      </w:r>
      <w:r w:rsidRPr="00601370">
        <w:rPr>
          <w:sz w:val="24"/>
          <w:szCs w:val="24"/>
        </w:rPr>
        <w:t xml:space="preserve">e morele kwesties die gebaseerd zijn op de broederliefde tussen Lincoln en Michael </w:t>
      </w:r>
      <w:r>
        <w:rPr>
          <w:sz w:val="24"/>
          <w:szCs w:val="24"/>
        </w:rPr>
        <w:t xml:space="preserve">zijn </w:t>
      </w:r>
      <w:r w:rsidRPr="00601370">
        <w:rPr>
          <w:sz w:val="24"/>
          <w:szCs w:val="24"/>
        </w:rPr>
        <w:t xml:space="preserve">geanalyseerd door middel van kwalitatief </w:t>
      </w:r>
      <w:r>
        <w:rPr>
          <w:sz w:val="24"/>
          <w:szCs w:val="24"/>
        </w:rPr>
        <w:t>onderzoek. De methode die is toegepast, is</w:t>
      </w:r>
      <w:r w:rsidRPr="00601370">
        <w:rPr>
          <w:sz w:val="24"/>
          <w:szCs w:val="24"/>
        </w:rPr>
        <w:t xml:space="preserve"> een vorm van narratieve analyse, namelijk inhoudsanalyse. Deze analysemethode is geschikt geweest, omdat </w:t>
      </w:r>
      <w:r>
        <w:rPr>
          <w:sz w:val="24"/>
          <w:szCs w:val="24"/>
        </w:rPr>
        <w:t>uit de analyse blijkt h</w:t>
      </w:r>
      <w:r w:rsidRPr="00601370">
        <w:rPr>
          <w:sz w:val="24"/>
          <w:szCs w:val="24"/>
        </w:rPr>
        <w:t xml:space="preserve">oe de broederliefde tussen Lincoln en Michael verbeeld wordt in de serie, welke morele keuzes Lincoln, Michael en de overige personages moeten maken, wat de relatie tussen de emotie broederliefde en de morele kwesties is, wie bij de </w:t>
      </w:r>
      <w:r>
        <w:rPr>
          <w:sz w:val="24"/>
          <w:szCs w:val="24"/>
        </w:rPr>
        <w:t xml:space="preserve">morele keuzes betrokken zijn, </w:t>
      </w:r>
      <w:r w:rsidRPr="00601370">
        <w:rPr>
          <w:sz w:val="24"/>
          <w:szCs w:val="24"/>
        </w:rPr>
        <w:t xml:space="preserve">welke belangen zij hebben en hoe de morele kwesties opgelost </w:t>
      </w:r>
      <w:r w:rsidRPr="005D1C93">
        <w:rPr>
          <w:sz w:val="24"/>
          <w:szCs w:val="24"/>
        </w:rPr>
        <w:t xml:space="preserve">zijn. </w:t>
      </w:r>
      <w:r>
        <w:rPr>
          <w:sz w:val="24"/>
          <w:szCs w:val="24"/>
        </w:rPr>
        <w:t>Het antwoord op de onderzoeksvraag is beschrijvend van aard wat past bij kwalitatief onderzoek.</w:t>
      </w:r>
    </w:p>
    <w:p w:rsidR="00E05CBC" w:rsidRDefault="00E05CBC" w:rsidP="00F14CBD">
      <w:pPr>
        <w:spacing w:after="0" w:line="360" w:lineRule="auto"/>
        <w:ind w:firstLine="708"/>
        <w:rPr>
          <w:sz w:val="24"/>
          <w:szCs w:val="24"/>
        </w:rPr>
      </w:pPr>
      <w:r>
        <w:rPr>
          <w:sz w:val="24"/>
          <w:szCs w:val="24"/>
        </w:rPr>
        <w:t xml:space="preserve">Toch kan de broederliefdesrelatie tussen Lincoln en Michael uit meer dan zestien soorten kenmerken bestaan, doordat abstracte concepten, zoals respect en eerlijkheid, niet concreet aangewezen konden worden. In dit onderzoek zijn alleen concrete voorbeelden van kenmerken meegenomen in de resultaten en conclusies. Hierdoor blijkt uit dit onderzoek dat in </w:t>
      </w:r>
      <w:r w:rsidRPr="00996246">
        <w:rPr>
          <w:i/>
          <w:sz w:val="24"/>
          <w:szCs w:val="24"/>
        </w:rPr>
        <w:t>Prison Break</w:t>
      </w:r>
      <w:r>
        <w:rPr>
          <w:sz w:val="24"/>
          <w:szCs w:val="24"/>
        </w:rPr>
        <w:t xml:space="preserve"> de liefde tussen de twee broers uit zestien soorten kenmerken bestaat die in totaal 82 keer voorkomen.</w:t>
      </w:r>
    </w:p>
    <w:p w:rsidR="00E05CBC" w:rsidRDefault="00E05CBC" w:rsidP="00B208C5">
      <w:pPr>
        <w:spacing w:after="0" w:line="360" w:lineRule="auto"/>
        <w:ind w:firstLine="708"/>
        <w:rPr>
          <w:sz w:val="24"/>
          <w:szCs w:val="24"/>
        </w:rPr>
      </w:pPr>
      <w:r>
        <w:rPr>
          <w:sz w:val="24"/>
          <w:szCs w:val="24"/>
        </w:rPr>
        <w:t xml:space="preserve">Tevens is uit dit onderzoek geen normatief standpunt af te leiden over de manier waarop morele kwesties worden opgelost. Het antwoord op de onderzoeksvraag betrof enkel een beschrijving van de kenmerken van broederliefde en de morele kwesties en geen oordeel over of een bepaalde keuze of oplossing moreel of immoreel is. Net als ik, neemt de serie </w:t>
      </w:r>
      <w:r w:rsidRPr="001849C7">
        <w:rPr>
          <w:i/>
          <w:sz w:val="24"/>
          <w:szCs w:val="24"/>
        </w:rPr>
        <w:t>Prison Break</w:t>
      </w:r>
      <w:r>
        <w:rPr>
          <w:sz w:val="24"/>
          <w:szCs w:val="24"/>
        </w:rPr>
        <w:t xml:space="preserve"> ook geen normatief standpunt in, omdat morele kwesties op verschillende manieren zijn opgelost. Sommige morele kwesties komen zelfs meerdere keren voor met een andere uitkomst. Uit de analyse blijkt dat één bepaalde dominante wijze van het oplossen van morele kwesties of één morele kwestie in het bijzonder in de serie niet te herkennen</w:t>
      </w:r>
      <w:r w:rsidRPr="00B208C5">
        <w:rPr>
          <w:sz w:val="24"/>
          <w:szCs w:val="24"/>
        </w:rPr>
        <w:t xml:space="preserve"> </w:t>
      </w:r>
      <w:r>
        <w:rPr>
          <w:sz w:val="24"/>
          <w:szCs w:val="24"/>
        </w:rPr>
        <w:t>is.</w:t>
      </w:r>
    </w:p>
    <w:p w:rsidR="00E05CBC" w:rsidRDefault="00E05CBC" w:rsidP="003F05C6">
      <w:pPr>
        <w:spacing w:after="0" w:line="360" w:lineRule="auto"/>
        <w:ind w:firstLine="708"/>
        <w:rPr>
          <w:sz w:val="24"/>
          <w:szCs w:val="24"/>
        </w:rPr>
      </w:pPr>
      <w:r>
        <w:rPr>
          <w:sz w:val="24"/>
          <w:szCs w:val="24"/>
        </w:rPr>
        <w:t xml:space="preserve">Wat bovendien </w:t>
      </w:r>
      <w:r w:rsidRPr="00601370">
        <w:rPr>
          <w:sz w:val="24"/>
          <w:szCs w:val="24"/>
        </w:rPr>
        <w:t xml:space="preserve">niet </w:t>
      </w:r>
      <w:r>
        <w:rPr>
          <w:sz w:val="24"/>
          <w:szCs w:val="24"/>
        </w:rPr>
        <w:t>bekend is geworden uit dit onderzoek,</w:t>
      </w:r>
      <w:r w:rsidRPr="00601370">
        <w:rPr>
          <w:sz w:val="24"/>
          <w:szCs w:val="24"/>
        </w:rPr>
        <w:t xml:space="preserve"> is welke andere soorten emoties dan broederliefde betrokken zijn bij de morele kwesties in het eerste seizoen van de televisieserie </w:t>
      </w:r>
      <w:r w:rsidRPr="00601370">
        <w:rPr>
          <w:i/>
          <w:sz w:val="24"/>
          <w:szCs w:val="24"/>
        </w:rPr>
        <w:t>Prison Break</w:t>
      </w:r>
      <w:r w:rsidRPr="00601370">
        <w:rPr>
          <w:sz w:val="24"/>
          <w:szCs w:val="24"/>
        </w:rPr>
        <w:t xml:space="preserve">. Ik heb mij uitsluitend gericht op hoe de emotie broederliefde invloed heeft op het ontstaan en oplossen van morele kwesties in de 22 afleveringen van de serie. Om te concluderen of en in welke mate emoties als angst, woede, (wan)hoop, verdriet, teleurstelling, verwijt, schaamte, bewondering en trots een uitwerking hebben op het ontstaan en oplossen van morele keuzes in het eerste seizoen van </w:t>
      </w:r>
      <w:r w:rsidRPr="00601370">
        <w:rPr>
          <w:i/>
          <w:sz w:val="24"/>
          <w:szCs w:val="24"/>
        </w:rPr>
        <w:t>Prison Break</w:t>
      </w:r>
      <w:r w:rsidRPr="00601370">
        <w:rPr>
          <w:sz w:val="24"/>
          <w:szCs w:val="24"/>
        </w:rPr>
        <w:t xml:space="preserve">, of in andere televisieseries of –programma’s, moet worden onderzocht in een ander onderzoek. Wellicht is dit onderzoek </w:t>
      </w:r>
      <w:r>
        <w:rPr>
          <w:sz w:val="24"/>
          <w:szCs w:val="24"/>
        </w:rPr>
        <w:t xml:space="preserve">dan </w:t>
      </w:r>
      <w:r w:rsidRPr="00601370">
        <w:rPr>
          <w:sz w:val="24"/>
          <w:szCs w:val="24"/>
        </w:rPr>
        <w:t>een startpunt voor vervolgonderzoek.</w:t>
      </w:r>
    </w:p>
    <w:p w:rsidR="00E05CBC" w:rsidRPr="00601370" w:rsidRDefault="00E05CBC" w:rsidP="00641CBE">
      <w:pPr>
        <w:spacing w:after="0" w:line="360" w:lineRule="auto"/>
        <w:ind w:firstLine="708"/>
        <w:rPr>
          <w:b/>
          <w:sz w:val="32"/>
          <w:szCs w:val="32"/>
        </w:rPr>
      </w:pPr>
      <w:r>
        <w:rPr>
          <w:sz w:val="24"/>
          <w:szCs w:val="24"/>
        </w:rPr>
        <w:br w:type="page"/>
      </w:r>
      <w:r>
        <w:rPr>
          <w:b/>
          <w:sz w:val="32"/>
          <w:szCs w:val="32"/>
        </w:rPr>
        <w:t>7</w:t>
      </w:r>
      <w:r w:rsidRPr="00601370">
        <w:rPr>
          <w:b/>
          <w:sz w:val="32"/>
          <w:szCs w:val="32"/>
        </w:rPr>
        <w:t>. Literatuur</w:t>
      </w:r>
    </w:p>
    <w:p w:rsidR="00E05CBC" w:rsidRPr="00601370" w:rsidRDefault="00E05CBC" w:rsidP="00641CBE">
      <w:pPr>
        <w:spacing w:after="0" w:line="360" w:lineRule="auto"/>
        <w:rPr>
          <w:sz w:val="24"/>
          <w:szCs w:val="24"/>
        </w:rPr>
      </w:pPr>
    </w:p>
    <w:p w:rsidR="00E05CBC" w:rsidRPr="0011711A" w:rsidRDefault="00E05CBC" w:rsidP="00641CBE">
      <w:pPr>
        <w:spacing w:after="0" w:line="360" w:lineRule="auto"/>
        <w:rPr>
          <w:rStyle w:val="Strong"/>
          <w:b w:val="0"/>
          <w:bCs w:val="0"/>
          <w:sz w:val="24"/>
          <w:szCs w:val="24"/>
          <w:lang w:val="en-GB"/>
        </w:rPr>
      </w:pPr>
      <w:r w:rsidRPr="00601370">
        <w:rPr>
          <w:sz w:val="24"/>
          <w:szCs w:val="24"/>
        </w:rPr>
        <w:t xml:space="preserve">Ang, I. 1982. </w:t>
      </w:r>
      <w:r w:rsidRPr="00601370">
        <w:rPr>
          <w:i/>
          <w:sz w:val="24"/>
          <w:szCs w:val="24"/>
        </w:rPr>
        <w:t>Het geval Dallas: populaire kultuur, ideologie en plezier</w:t>
      </w:r>
      <w:r w:rsidRPr="00601370">
        <w:rPr>
          <w:sz w:val="24"/>
          <w:szCs w:val="24"/>
        </w:rPr>
        <w:t xml:space="preserve">. </w:t>
      </w:r>
      <w:r w:rsidRPr="0011711A">
        <w:rPr>
          <w:sz w:val="24"/>
          <w:szCs w:val="24"/>
          <w:lang w:val="en-GB"/>
        </w:rPr>
        <w:t>Amsterdam: SUA.</w:t>
      </w:r>
    </w:p>
    <w:p w:rsidR="00E05CBC" w:rsidRPr="0011711A" w:rsidRDefault="00E05CBC" w:rsidP="00641CBE">
      <w:pPr>
        <w:spacing w:after="0" w:line="360" w:lineRule="auto"/>
        <w:rPr>
          <w:sz w:val="24"/>
          <w:szCs w:val="24"/>
          <w:lang w:val="en-GB"/>
        </w:rPr>
      </w:pPr>
      <w:r w:rsidRPr="0011711A">
        <w:rPr>
          <w:sz w:val="24"/>
          <w:szCs w:val="24"/>
          <w:lang w:val="en-GB"/>
        </w:rPr>
        <w:t xml:space="preserve">Aurthur, K. 14 augustus 2005. Thirteen episodes to life. </w:t>
      </w:r>
      <w:r w:rsidRPr="0011711A">
        <w:rPr>
          <w:i/>
          <w:sz w:val="24"/>
          <w:szCs w:val="24"/>
          <w:lang w:val="en-GB"/>
        </w:rPr>
        <w:t>The New York Times</w:t>
      </w:r>
      <w:r w:rsidRPr="0011711A">
        <w:rPr>
          <w:sz w:val="24"/>
          <w:szCs w:val="24"/>
          <w:lang w:val="en-GB"/>
        </w:rPr>
        <w:t>: 23.</w:t>
      </w:r>
    </w:p>
    <w:p w:rsidR="00E05CBC" w:rsidRPr="0011711A" w:rsidRDefault="00E05CBC" w:rsidP="002546D9">
      <w:pPr>
        <w:spacing w:after="0" w:line="360" w:lineRule="auto"/>
        <w:rPr>
          <w:i/>
          <w:sz w:val="24"/>
          <w:szCs w:val="24"/>
          <w:lang w:val="en-GB"/>
        </w:rPr>
      </w:pPr>
      <w:r w:rsidRPr="0011711A">
        <w:rPr>
          <w:sz w:val="24"/>
          <w:szCs w:val="24"/>
          <w:lang w:val="en-GB"/>
        </w:rPr>
        <w:t xml:space="preserve">Battles, K. &amp; Hilton-Morrow, W. 2002. Gay Characters in Conventional Spaces: </w:t>
      </w:r>
      <w:r w:rsidRPr="0011711A">
        <w:rPr>
          <w:i/>
          <w:sz w:val="24"/>
          <w:szCs w:val="24"/>
          <w:lang w:val="en-GB"/>
        </w:rPr>
        <w:t xml:space="preserve">Will and </w:t>
      </w:r>
    </w:p>
    <w:p w:rsidR="00E05CBC" w:rsidRPr="0011711A" w:rsidRDefault="00E05CBC" w:rsidP="002546D9">
      <w:pPr>
        <w:spacing w:after="0" w:line="360" w:lineRule="auto"/>
        <w:ind w:left="708"/>
        <w:rPr>
          <w:sz w:val="24"/>
          <w:szCs w:val="24"/>
          <w:lang w:val="en-GB"/>
        </w:rPr>
      </w:pPr>
      <w:r w:rsidRPr="0011711A">
        <w:rPr>
          <w:i/>
          <w:sz w:val="24"/>
          <w:szCs w:val="24"/>
          <w:lang w:val="en-GB"/>
        </w:rPr>
        <w:t>Grace</w:t>
      </w:r>
      <w:r w:rsidRPr="0011711A">
        <w:rPr>
          <w:sz w:val="24"/>
          <w:szCs w:val="24"/>
          <w:lang w:val="en-GB"/>
        </w:rPr>
        <w:t xml:space="preserve"> and the Situation Comedy Genre. </w:t>
      </w:r>
      <w:r w:rsidRPr="0011711A">
        <w:rPr>
          <w:i/>
          <w:sz w:val="24"/>
          <w:szCs w:val="24"/>
          <w:lang w:val="en-GB"/>
        </w:rPr>
        <w:t>Critical Studies in Media Communication</w:t>
      </w:r>
      <w:r w:rsidRPr="0011711A">
        <w:rPr>
          <w:sz w:val="24"/>
          <w:szCs w:val="24"/>
          <w:lang w:val="en-GB"/>
        </w:rPr>
        <w:t xml:space="preserve"> 19 (1): 87-105.</w:t>
      </w:r>
    </w:p>
    <w:p w:rsidR="00E05CBC" w:rsidRPr="0011711A" w:rsidRDefault="00E05CBC" w:rsidP="002546D9">
      <w:pPr>
        <w:spacing w:after="0" w:line="360" w:lineRule="auto"/>
        <w:rPr>
          <w:i/>
          <w:sz w:val="24"/>
          <w:szCs w:val="24"/>
          <w:lang w:val="en-GB"/>
        </w:rPr>
      </w:pPr>
      <w:r w:rsidRPr="0011711A">
        <w:rPr>
          <w:sz w:val="24"/>
          <w:szCs w:val="24"/>
          <w:lang w:val="en-GB"/>
        </w:rPr>
        <w:t xml:space="preserve">Baudrillard, J. 1988. </w:t>
      </w:r>
      <w:r w:rsidRPr="0011711A">
        <w:rPr>
          <w:i/>
          <w:sz w:val="24"/>
          <w:szCs w:val="24"/>
          <w:lang w:val="en-GB"/>
        </w:rPr>
        <w:t>The Masses: The Implosion of the Social in the Media</w:t>
      </w:r>
      <w:r w:rsidRPr="0011711A">
        <w:rPr>
          <w:sz w:val="24"/>
          <w:szCs w:val="24"/>
          <w:lang w:val="en-GB"/>
        </w:rPr>
        <w:t xml:space="preserve">. In: Poster, M. </w:t>
      </w:r>
      <w:r w:rsidRPr="0011711A">
        <w:rPr>
          <w:i/>
          <w:sz w:val="24"/>
          <w:szCs w:val="24"/>
          <w:lang w:val="en-GB"/>
        </w:rPr>
        <w:t xml:space="preserve">Jean </w:t>
      </w:r>
    </w:p>
    <w:p w:rsidR="00E05CBC" w:rsidRPr="0011711A" w:rsidRDefault="00E05CBC" w:rsidP="002546D9">
      <w:pPr>
        <w:spacing w:after="0" w:line="360" w:lineRule="auto"/>
        <w:ind w:firstLine="708"/>
        <w:rPr>
          <w:sz w:val="24"/>
          <w:szCs w:val="24"/>
          <w:lang w:val="en-GB"/>
        </w:rPr>
      </w:pPr>
      <w:r w:rsidRPr="0011711A">
        <w:rPr>
          <w:i/>
          <w:sz w:val="24"/>
          <w:szCs w:val="24"/>
          <w:lang w:val="en-GB"/>
        </w:rPr>
        <w:t>Baudrillard. Selected Writings</w:t>
      </w:r>
      <w:r w:rsidRPr="0011711A">
        <w:rPr>
          <w:sz w:val="24"/>
          <w:szCs w:val="24"/>
          <w:lang w:val="en-GB"/>
        </w:rPr>
        <w:t>. Cambridge, Oxford: Polity Press, 207-219.</w:t>
      </w:r>
    </w:p>
    <w:p w:rsidR="00E05CBC" w:rsidRPr="0011711A" w:rsidRDefault="00E05CBC" w:rsidP="00641CBE">
      <w:pPr>
        <w:spacing w:after="0" w:line="360" w:lineRule="auto"/>
        <w:rPr>
          <w:i/>
          <w:sz w:val="24"/>
          <w:szCs w:val="24"/>
          <w:lang w:val="en-GB"/>
        </w:rPr>
      </w:pPr>
      <w:r w:rsidRPr="0011711A">
        <w:rPr>
          <w:sz w:val="24"/>
          <w:szCs w:val="24"/>
          <w:lang w:val="en-GB"/>
        </w:rPr>
        <w:t xml:space="preserve">Baudrillard, J. 2001. </w:t>
      </w:r>
      <w:r w:rsidRPr="0011711A">
        <w:rPr>
          <w:i/>
          <w:sz w:val="24"/>
          <w:szCs w:val="24"/>
          <w:lang w:val="en-GB"/>
        </w:rPr>
        <w:t>The precession of simulacra</w:t>
      </w:r>
      <w:r w:rsidRPr="0011711A">
        <w:rPr>
          <w:sz w:val="24"/>
          <w:szCs w:val="24"/>
          <w:lang w:val="en-GB"/>
        </w:rPr>
        <w:t xml:space="preserve">. </w:t>
      </w:r>
      <w:r w:rsidRPr="00601370">
        <w:rPr>
          <w:sz w:val="24"/>
          <w:szCs w:val="24"/>
        </w:rPr>
        <w:t xml:space="preserve">In: M.G. Durham &amp; D. M. Kellner. </w:t>
      </w:r>
      <w:r w:rsidRPr="0011711A">
        <w:rPr>
          <w:i/>
          <w:sz w:val="24"/>
          <w:szCs w:val="24"/>
          <w:lang w:val="en-GB"/>
        </w:rPr>
        <w:t xml:space="preserve">Media </w:t>
      </w:r>
    </w:p>
    <w:p w:rsidR="00E05CBC" w:rsidRPr="0011711A" w:rsidRDefault="00E05CBC" w:rsidP="002546D9">
      <w:pPr>
        <w:spacing w:after="0" w:line="360" w:lineRule="auto"/>
        <w:ind w:firstLine="708"/>
        <w:rPr>
          <w:sz w:val="24"/>
          <w:szCs w:val="24"/>
          <w:lang w:val="en-GB"/>
        </w:rPr>
      </w:pPr>
      <w:r w:rsidRPr="0011711A">
        <w:rPr>
          <w:i/>
          <w:sz w:val="24"/>
          <w:szCs w:val="24"/>
          <w:lang w:val="en-GB"/>
        </w:rPr>
        <w:t>and cultural studies. Keyworks</w:t>
      </w:r>
      <w:r w:rsidRPr="0011711A">
        <w:rPr>
          <w:sz w:val="24"/>
          <w:szCs w:val="24"/>
          <w:lang w:val="en-GB"/>
        </w:rPr>
        <w:t>. Oxford: Blackwell.</w:t>
      </w:r>
    </w:p>
    <w:p w:rsidR="00E05CBC" w:rsidRPr="0011711A" w:rsidRDefault="00E05CBC" w:rsidP="00641CBE">
      <w:pPr>
        <w:spacing w:after="0" w:line="360" w:lineRule="auto"/>
        <w:rPr>
          <w:sz w:val="24"/>
          <w:szCs w:val="24"/>
          <w:lang w:val="en-GB"/>
        </w:rPr>
      </w:pPr>
      <w:r w:rsidRPr="0011711A">
        <w:rPr>
          <w:sz w:val="24"/>
          <w:szCs w:val="24"/>
          <w:lang w:val="en-GB"/>
        </w:rPr>
        <w:t xml:space="preserve">Bianco, R. 29 augustus </w:t>
      </w:r>
      <w:r w:rsidRPr="0011711A">
        <w:rPr>
          <w:rFonts w:cs="Calibri"/>
          <w:sz w:val="24"/>
          <w:szCs w:val="24"/>
          <w:lang w:val="en-GB"/>
        </w:rPr>
        <w:t xml:space="preserve">2005. </w:t>
      </w:r>
      <w:r w:rsidRPr="00A3514A">
        <w:rPr>
          <w:rFonts w:cs="Calibri"/>
          <w:sz w:val="24"/>
          <w:szCs w:val="24"/>
          <w:lang w:val="en-US" w:eastAsia="nl-NL"/>
        </w:rPr>
        <w:t>'Prison Break' debut has lock on suspense.</w:t>
      </w:r>
      <w:r w:rsidRPr="0011711A">
        <w:rPr>
          <w:sz w:val="24"/>
          <w:szCs w:val="24"/>
          <w:lang w:val="en-GB"/>
        </w:rPr>
        <w:t xml:space="preserve"> </w:t>
      </w:r>
      <w:r w:rsidRPr="0011711A">
        <w:rPr>
          <w:i/>
          <w:sz w:val="24"/>
          <w:szCs w:val="24"/>
          <w:lang w:val="en-GB"/>
        </w:rPr>
        <w:t>USA Today</w:t>
      </w:r>
      <w:r w:rsidRPr="0011711A">
        <w:rPr>
          <w:sz w:val="24"/>
          <w:szCs w:val="24"/>
          <w:lang w:val="en-GB"/>
        </w:rPr>
        <w:t>: 4.</w:t>
      </w:r>
    </w:p>
    <w:p w:rsidR="00E05CBC" w:rsidRPr="0011711A" w:rsidRDefault="00E05CBC" w:rsidP="00641CBE">
      <w:pPr>
        <w:spacing w:after="0" w:line="360" w:lineRule="auto"/>
        <w:rPr>
          <w:sz w:val="24"/>
          <w:szCs w:val="24"/>
          <w:lang w:val="en-GB"/>
        </w:rPr>
      </w:pPr>
      <w:r w:rsidRPr="0011711A">
        <w:rPr>
          <w:sz w:val="24"/>
          <w:szCs w:val="24"/>
          <w:lang w:val="en-GB"/>
        </w:rPr>
        <w:t xml:space="preserve">Bianculli, D. 29 augustus 2005. ´Prison´ is no breakout hit. </w:t>
      </w:r>
      <w:r w:rsidRPr="0011711A">
        <w:rPr>
          <w:i/>
          <w:sz w:val="24"/>
          <w:szCs w:val="24"/>
          <w:lang w:val="en-GB"/>
        </w:rPr>
        <w:t>Daily News New York</w:t>
      </w:r>
      <w:r w:rsidRPr="0011711A">
        <w:rPr>
          <w:sz w:val="24"/>
          <w:szCs w:val="24"/>
          <w:lang w:val="en-GB"/>
        </w:rPr>
        <w:t>: 78.</w:t>
      </w:r>
    </w:p>
    <w:p w:rsidR="00E05CBC" w:rsidRPr="0011711A" w:rsidRDefault="00E05CBC" w:rsidP="00641CBE">
      <w:pPr>
        <w:spacing w:after="0" w:line="360" w:lineRule="auto"/>
        <w:rPr>
          <w:i/>
          <w:sz w:val="24"/>
          <w:szCs w:val="24"/>
          <w:lang w:val="en-GB"/>
        </w:rPr>
      </w:pPr>
      <w:r w:rsidRPr="0011711A">
        <w:rPr>
          <w:sz w:val="24"/>
          <w:szCs w:val="24"/>
          <w:lang w:val="en-GB"/>
        </w:rPr>
        <w:t xml:space="preserve">Bratich, J.Z. 2007. </w:t>
      </w:r>
      <w:r w:rsidRPr="0011711A">
        <w:rPr>
          <w:i/>
          <w:sz w:val="24"/>
          <w:szCs w:val="24"/>
          <w:lang w:val="en-GB"/>
        </w:rPr>
        <w:t xml:space="preserve">Programming reality. Control societies, new subjects and the powers of </w:t>
      </w:r>
    </w:p>
    <w:p w:rsidR="00E05CBC" w:rsidRPr="0011711A" w:rsidRDefault="00E05CBC" w:rsidP="002546D9">
      <w:pPr>
        <w:spacing w:after="0" w:line="360" w:lineRule="auto"/>
        <w:ind w:firstLine="708"/>
        <w:rPr>
          <w:sz w:val="24"/>
          <w:szCs w:val="24"/>
          <w:lang w:val="en-GB"/>
        </w:rPr>
      </w:pPr>
      <w:r w:rsidRPr="0011711A">
        <w:rPr>
          <w:i/>
          <w:sz w:val="24"/>
          <w:szCs w:val="24"/>
          <w:lang w:val="en-GB"/>
        </w:rPr>
        <w:t>transformation</w:t>
      </w:r>
      <w:r w:rsidRPr="0011711A">
        <w:rPr>
          <w:sz w:val="24"/>
          <w:szCs w:val="24"/>
          <w:lang w:val="en-GB"/>
        </w:rPr>
        <w:t xml:space="preserve">. In: D. Heller (ed). </w:t>
      </w:r>
      <w:r w:rsidRPr="0011711A">
        <w:rPr>
          <w:i/>
          <w:sz w:val="24"/>
          <w:szCs w:val="24"/>
          <w:lang w:val="en-GB"/>
        </w:rPr>
        <w:t>Makeover television. Realities remodelled</w:t>
      </w:r>
      <w:r w:rsidRPr="0011711A">
        <w:rPr>
          <w:sz w:val="24"/>
          <w:szCs w:val="24"/>
          <w:lang w:val="en-GB"/>
        </w:rPr>
        <w:t xml:space="preserve">. London: </w:t>
      </w:r>
    </w:p>
    <w:p w:rsidR="00E05CBC" w:rsidRPr="00601370" w:rsidRDefault="00E05CBC" w:rsidP="002546D9">
      <w:pPr>
        <w:spacing w:after="0" w:line="360" w:lineRule="auto"/>
        <w:ind w:left="708"/>
        <w:rPr>
          <w:sz w:val="24"/>
          <w:szCs w:val="24"/>
        </w:rPr>
      </w:pPr>
      <w:r w:rsidRPr="00601370">
        <w:rPr>
          <w:sz w:val="24"/>
          <w:szCs w:val="24"/>
        </w:rPr>
        <w:t>I.B. Taurus: 6-22.</w:t>
      </w:r>
    </w:p>
    <w:p w:rsidR="00E05CBC" w:rsidRPr="0011711A" w:rsidRDefault="00E05CBC" w:rsidP="00641CBE">
      <w:pPr>
        <w:spacing w:after="0" w:line="360" w:lineRule="auto"/>
        <w:rPr>
          <w:rFonts w:cs="Calibri"/>
          <w:sz w:val="24"/>
          <w:szCs w:val="24"/>
          <w:lang w:val="en-GB"/>
        </w:rPr>
      </w:pPr>
      <w:r w:rsidRPr="00601370">
        <w:rPr>
          <w:sz w:val="24"/>
          <w:szCs w:val="24"/>
        </w:rPr>
        <w:t>Breure, B. 9</w:t>
      </w:r>
      <w:r>
        <w:rPr>
          <w:sz w:val="24"/>
          <w:szCs w:val="24"/>
        </w:rPr>
        <w:t xml:space="preserve"> juni </w:t>
      </w:r>
      <w:r w:rsidRPr="00C40E39">
        <w:rPr>
          <w:rFonts w:cs="Calibri"/>
          <w:sz w:val="24"/>
          <w:szCs w:val="24"/>
        </w:rPr>
        <w:t xml:space="preserve">2006. </w:t>
      </w:r>
      <w:r w:rsidRPr="0011711A">
        <w:rPr>
          <w:rFonts w:cs="Calibri"/>
          <w:sz w:val="24"/>
          <w:szCs w:val="24"/>
          <w:lang w:val="en-GB"/>
        </w:rPr>
        <w:t xml:space="preserve">De foute cipiers van Prison Break. </w:t>
      </w:r>
      <w:r w:rsidRPr="0011711A">
        <w:rPr>
          <w:rFonts w:cs="Calibri"/>
          <w:i/>
          <w:sz w:val="24"/>
          <w:szCs w:val="24"/>
          <w:lang w:val="en-GB"/>
        </w:rPr>
        <w:t>Het Parool</w:t>
      </w:r>
      <w:r w:rsidRPr="0011711A">
        <w:rPr>
          <w:rFonts w:cs="Calibri"/>
          <w:sz w:val="24"/>
          <w:szCs w:val="24"/>
          <w:lang w:val="en-GB"/>
        </w:rPr>
        <w:t>: 13.</w:t>
      </w:r>
    </w:p>
    <w:p w:rsidR="00E05CBC" w:rsidRPr="0011711A" w:rsidRDefault="00E05CBC" w:rsidP="00641CBE">
      <w:pPr>
        <w:spacing w:after="0" w:line="360" w:lineRule="auto"/>
        <w:rPr>
          <w:sz w:val="24"/>
          <w:szCs w:val="24"/>
          <w:lang w:val="en-GB"/>
        </w:rPr>
      </w:pPr>
      <w:r w:rsidRPr="0011711A">
        <w:rPr>
          <w:sz w:val="24"/>
          <w:szCs w:val="24"/>
          <w:lang w:val="en-GB"/>
        </w:rPr>
        <w:t xml:space="preserve">Chatman, S. 1978. </w:t>
      </w:r>
      <w:r w:rsidRPr="0011711A">
        <w:rPr>
          <w:i/>
          <w:sz w:val="24"/>
          <w:szCs w:val="24"/>
          <w:lang w:val="en-GB"/>
        </w:rPr>
        <w:t>Story and Discourse. Narrative Structure in Fiction and Film</w:t>
      </w:r>
      <w:r w:rsidRPr="0011711A">
        <w:rPr>
          <w:sz w:val="24"/>
          <w:szCs w:val="24"/>
          <w:lang w:val="en-GB"/>
        </w:rPr>
        <w:t xml:space="preserve">. Ithaca: </w:t>
      </w:r>
    </w:p>
    <w:p w:rsidR="00E05CBC" w:rsidRPr="0011711A" w:rsidRDefault="00E05CBC" w:rsidP="002546D9">
      <w:pPr>
        <w:spacing w:after="0" w:line="360" w:lineRule="auto"/>
        <w:ind w:firstLine="708"/>
        <w:rPr>
          <w:sz w:val="24"/>
          <w:szCs w:val="24"/>
          <w:lang w:val="en-GB"/>
        </w:rPr>
      </w:pPr>
      <w:r w:rsidRPr="0011711A">
        <w:rPr>
          <w:sz w:val="24"/>
          <w:szCs w:val="24"/>
          <w:lang w:val="en-GB"/>
        </w:rPr>
        <w:t>Cornell University Press.</w:t>
      </w:r>
    </w:p>
    <w:p w:rsidR="00E05CBC" w:rsidRPr="0011711A" w:rsidRDefault="00E05CBC" w:rsidP="00641CBE">
      <w:pPr>
        <w:spacing w:after="0" w:line="360" w:lineRule="auto"/>
        <w:rPr>
          <w:i/>
          <w:sz w:val="24"/>
          <w:szCs w:val="24"/>
          <w:lang w:val="en-GB"/>
        </w:rPr>
      </w:pPr>
      <w:r w:rsidRPr="0011711A">
        <w:rPr>
          <w:sz w:val="24"/>
          <w:szCs w:val="24"/>
          <w:lang w:val="en-GB"/>
        </w:rPr>
        <w:t xml:space="preserve">Collins, J. 1992. </w:t>
      </w:r>
      <w:r w:rsidRPr="0011711A">
        <w:rPr>
          <w:i/>
          <w:sz w:val="24"/>
          <w:szCs w:val="24"/>
          <w:lang w:val="en-GB"/>
        </w:rPr>
        <w:t>Television and postmodernism.</w:t>
      </w:r>
      <w:r w:rsidRPr="0011711A">
        <w:rPr>
          <w:sz w:val="24"/>
          <w:szCs w:val="24"/>
          <w:lang w:val="en-GB"/>
        </w:rPr>
        <w:t xml:space="preserve"> In: R. C. Allen (ed). </w:t>
      </w:r>
      <w:r w:rsidRPr="0011711A">
        <w:rPr>
          <w:i/>
          <w:sz w:val="24"/>
          <w:szCs w:val="24"/>
          <w:lang w:val="en-GB"/>
        </w:rPr>
        <w:t xml:space="preserve">Channels of discourse, </w:t>
      </w:r>
    </w:p>
    <w:p w:rsidR="00E05CBC" w:rsidRPr="0011711A" w:rsidRDefault="00E05CBC" w:rsidP="002546D9">
      <w:pPr>
        <w:spacing w:after="0" w:line="360" w:lineRule="auto"/>
        <w:ind w:firstLine="708"/>
        <w:rPr>
          <w:sz w:val="24"/>
          <w:szCs w:val="24"/>
          <w:lang w:val="en-GB"/>
        </w:rPr>
      </w:pPr>
      <w:r w:rsidRPr="0011711A">
        <w:rPr>
          <w:i/>
          <w:sz w:val="24"/>
          <w:szCs w:val="24"/>
          <w:lang w:val="en-GB"/>
        </w:rPr>
        <w:t>reassembled</w:t>
      </w:r>
      <w:r w:rsidRPr="0011711A">
        <w:rPr>
          <w:sz w:val="24"/>
          <w:szCs w:val="24"/>
          <w:lang w:val="en-GB"/>
        </w:rPr>
        <w:t>. London: Routledge: 327 – 353.</w:t>
      </w:r>
    </w:p>
    <w:p w:rsidR="00E05CBC" w:rsidRPr="0011711A" w:rsidRDefault="00E05CBC" w:rsidP="006E3AD7">
      <w:pPr>
        <w:spacing w:after="0" w:line="360" w:lineRule="auto"/>
        <w:rPr>
          <w:rFonts w:cs="Calibri"/>
          <w:sz w:val="24"/>
          <w:szCs w:val="24"/>
          <w:lang w:val="en-GB"/>
        </w:rPr>
      </w:pPr>
      <w:r w:rsidRPr="0011711A">
        <w:rPr>
          <w:sz w:val="24"/>
          <w:szCs w:val="24"/>
          <w:lang w:val="en-GB"/>
        </w:rPr>
        <w:t>Cox, T. 25 augustus 2005</w:t>
      </w:r>
      <w:r w:rsidRPr="0011711A">
        <w:rPr>
          <w:rFonts w:cs="Calibri"/>
          <w:sz w:val="24"/>
          <w:szCs w:val="24"/>
          <w:lang w:val="en-GB"/>
        </w:rPr>
        <w:t xml:space="preserve">. </w:t>
      </w:r>
      <w:r w:rsidRPr="00DA437D">
        <w:rPr>
          <w:rFonts w:cs="Calibri"/>
          <w:sz w:val="24"/>
          <w:szCs w:val="24"/>
          <w:lang w:val="en-US" w:eastAsia="nl-NL"/>
        </w:rPr>
        <w:t>Gimme a 'Break': New Fox prison series thrills as it defies belief</w:t>
      </w:r>
      <w:r>
        <w:rPr>
          <w:rFonts w:cs="Calibri"/>
          <w:sz w:val="24"/>
          <w:szCs w:val="24"/>
          <w:lang w:val="en-US" w:eastAsia="nl-NL"/>
        </w:rPr>
        <w:t>.</w:t>
      </w:r>
      <w:r w:rsidRPr="0011711A">
        <w:rPr>
          <w:rFonts w:cs="Calibri"/>
          <w:sz w:val="24"/>
          <w:szCs w:val="24"/>
          <w:lang w:val="en-GB"/>
        </w:rPr>
        <w:t xml:space="preserve"> </w:t>
      </w:r>
    </w:p>
    <w:p w:rsidR="00E05CBC" w:rsidRPr="0011711A" w:rsidRDefault="00E05CBC" w:rsidP="006E3AD7">
      <w:pPr>
        <w:spacing w:after="0" w:line="360" w:lineRule="auto"/>
        <w:ind w:firstLine="708"/>
        <w:rPr>
          <w:rFonts w:cs="Calibri"/>
          <w:sz w:val="24"/>
          <w:szCs w:val="24"/>
          <w:lang w:val="en-GB"/>
        </w:rPr>
      </w:pPr>
      <w:r w:rsidRPr="0011711A">
        <w:rPr>
          <w:rFonts w:cs="Calibri"/>
          <w:i/>
          <w:sz w:val="24"/>
          <w:szCs w:val="24"/>
          <w:lang w:val="en-GB"/>
        </w:rPr>
        <w:t>Chicago Daily Herald</w:t>
      </w:r>
      <w:r w:rsidRPr="0011711A">
        <w:rPr>
          <w:rFonts w:cs="Calibri"/>
          <w:sz w:val="24"/>
          <w:szCs w:val="24"/>
          <w:lang w:val="en-GB"/>
        </w:rPr>
        <w:t>: 1.</w:t>
      </w:r>
    </w:p>
    <w:p w:rsidR="00E05CBC" w:rsidRPr="0011711A" w:rsidRDefault="00E05CBC" w:rsidP="00641CBE">
      <w:pPr>
        <w:autoSpaceDE w:val="0"/>
        <w:autoSpaceDN w:val="0"/>
        <w:adjustRightInd w:val="0"/>
        <w:spacing w:after="0" w:line="360" w:lineRule="auto"/>
        <w:rPr>
          <w:i/>
          <w:sz w:val="24"/>
          <w:szCs w:val="24"/>
          <w:lang w:val="en-GB"/>
        </w:rPr>
      </w:pPr>
      <w:r w:rsidRPr="0011711A">
        <w:rPr>
          <w:sz w:val="24"/>
          <w:szCs w:val="24"/>
          <w:lang w:val="en-GB"/>
        </w:rPr>
        <w:t xml:space="preserve">Creeber, G. 2001. </w:t>
      </w:r>
      <w:r w:rsidRPr="0011711A">
        <w:rPr>
          <w:i/>
          <w:sz w:val="24"/>
          <w:szCs w:val="24"/>
          <w:lang w:val="en-GB"/>
        </w:rPr>
        <w:t>The Mini-Series</w:t>
      </w:r>
      <w:r w:rsidRPr="0011711A">
        <w:rPr>
          <w:sz w:val="24"/>
          <w:szCs w:val="24"/>
          <w:lang w:val="en-GB"/>
        </w:rPr>
        <w:t xml:space="preserve">. In: Creeber, G., Miller, T. &amp; Tulloch, J. (ed). </w:t>
      </w:r>
      <w:r w:rsidRPr="0011711A">
        <w:rPr>
          <w:i/>
          <w:sz w:val="24"/>
          <w:szCs w:val="24"/>
          <w:lang w:val="en-GB"/>
        </w:rPr>
        <w:t xml:space="preserve">The television </w:t>
      </w:r>
    </w:p>
    <w:p w:rsidR="00E05CBC" w:rsidRPr="0011711A" w:rsidRDefault="00E05CBC" w:rsidP="002546D9">
      <w:pPr>
        <w:autoSpaceDE w:val="0"/>
        <w:autoSpaceDN w:val="0"/>
        <w:adjustRightInd w:val="0"/>
        <w:spacing w:after="0" w:line="360" w:lineRule="auto"/>
        <w:ind w:firstLine="708"/>
        <w:rPr>
          <w:sz w:val="24"/>
          <w:szCs w:val="24"/>
          <w:lang w:val="en-GB"/>
        </w:rPr>
      </w:pPr>
      <w:r w:rsidRPr="0011711A">
        <w:rPr>
          <w:i/>
          <w:sz w:val="24"/>
          <w:szCs w:val="24"/>
          <w:lang w:val="en-GB"/>
        </w:rPr>
        <w:t>genre book</w:t>
      </w:r>
      <w:r w:rsidRPr="0011711A">
        <w:rPr>
          <w:sz w:val="24"/>
          <w:szCs w:val="24"/>
          <w:lang w:val="en-GB"/>
        </w:rPr>
        <w:t>. London: British Film Institute, 35-38.</w:t>
      </w:r>
    </w:p>
    <w:p w:rsidR="00E05CBC" w:rsidRPr="0011711A" w:rsidRDefault="00E05CBC" w:rsidP="00641CBE">
      <w:pPr>
        <w:spacing w:after="0" w:line="360" w:lineRule="auto"/>
        <w:rPr>
          <w:sz w:val="24"/>
          <w:szCs w:val="24"/>
          <w:lang w:val="en-GB"/>
        </w:rPr>
      </w:pPr>
      <w:r w:rsidRPr="0011711A">
        <w:rPr>
          <w:sz w:val="24"/>
          <w:szCs w:val="24"/>
          <w:lang w:val="en-GB"/>
        </w:rPr>
        <w:t xml:space="preserve">Eco, U. 1979. </w:t>
      </w:r>
      <w:r w:rsidRPr="0011711A">
        <w:rPr>
          <w:i/>
          <w:sz w:val="24"/>
          <w:szCs w:val="24"/>
          <w:lang w:val="en-GB"/>
        </w:rPr>
        <w:t>The role of the reader: Explorations in the semiotics of texts</w:t>
      </w:r>
      <w:r w:rsidRPr="0011711A">
        <w:rPr>
          <w:sz w:val="24"/>
          <w:szCs w:val="24"/>
          <w:lang w:val="en-GB"/>
        </w:rPr>
        <w:t xml:space="preserve">. Bloomington: </w:t>
      </w:r>
    </w:p>
    <w:p w:rsidR="00E05CBC" w:rsidRPr="0011711A" w:rsidRDefault="00E05CBC" w:rsidP="002546D9">
      <w:pPr>
        <w:spacing w:after="0" w:line="360" w:lineRule="auto"/>
        <w:ind w:firstLine="708"/>
        <w:rPr>
          <w:sz w:val="24"/>
          <w:szCs w:val="24"/>
          <w:lang w:val="en-GB"/>
        </w:rPr>
      </w:pPr>
      <w:r w:rsidRPr="0011711A">
        <w:rPr>
          <w:sz w:val="24"/>
          <w:szCs w:val="24"/>
          <w:lang w:val="en-GB"/>
        </w:rPr>
        <w:t>University of Indiana Press.</w:t>
      </w:r>
    </w:p>
    <w:p w:rsidR="00E05CBC" w:rsidRPr="0011711A" w:rsidRDefault="00E05CBC" w:rsidP="00641CBE">
      <w:pPr>
        <w:spacing w:after="0" w:line="360" w:lineRule="auto"/>
        <w:rPr>
          <w:sz w:val="24"/>
          <w:szCs w:val="24"/>
          <w:lang w:val="en-GB"/>
        </w:rPr>
      </w:pPr>
      <w:r w:rsidRPr="0011711A">
        <w:rPr>
          <w:sz w:val="24"/>
          <w:szCs w:val="24"/>
          <w:lang w:val="en-GB"/>
        </w:rPr>
        <w:t xml:space="preserve">Entman, R. 1994. Representation and reality in the portrayal of blacks on network television </w:t>
      </w:r>
    </w:p>
    <w:p w:rsidR="00E05CBC" w:rsidRPr="0011711A" w:rsidRDefault="00E05CBC" w:rsidP="002546D9">
      <w:pPr>
        <w:spacing w:after="0" w:line="360" w:lineRule="auto"/>
        <w:ind w:firstLine="708"/>
        <w:rPr>
          <w:sz w:val="24"/>
          <w:szCs w:val="24"/>
          <w:lang w:val="en-GB"/>
        </w:rPr>
      </w:pPr>
      <w:r w:rsidRPr="0011711A">
        <w:rPr>
          <w:sz w:val="24"/>
          <w:szCs w:val="24"/>
          <w:lang w:val="en-GB"/>
        </w:rPr>
        <w:t xml:space="preserve">news. </w:t>
      </w:r>
      <w:r w:rsidRPr="0011711A">
        <w:rPr>
          <w:i/>
          <w:sz w:val="24"/>
          <w:szCs w:val="24"/>
          <w:lang w:val="en-GB"/>
        </w:rPr>
        <w:t>Journalism Quarterly</w:t>
      </w:r>
      <w:r w:rsidRPr="0011711A">
        <w:rPr>
          <w:sz w:val="24"/>
          <w:szCs w:val="24"/>
          <w:lang w:val="en-GB"/>
        </w:rPr>
        <w:t xml:space="preserve"> 71 (3): 509-520.</w:t>
      </w:r>
    </w:p>
    <w:p w:rsidR="00E05CBC" w:rsidRPr="0011711A" w:rsidRDefault="00E05CBC" w:rsidP="00641CBE">
      <w:pPr>
        <w:spacing w:after="0" w:line="360" w:lineRule="auto"/>
        <w:rPr>
          <w:sz w:val="24"/>
          <w:szCs w:val="24"/>
          <w:lang w:val="en-GB"/>
        </w:rPr>
      </w:pPr>
      <w:r w:rsidRPr="0011711A">
        <w:rPr>
          <w:sz w:val="24"/>
          <w:szCs w:val="24"/>
          <w:lang w:val="en-GB"/>
        </w:rPr>
        <w:t xml:space="preserve">Fehr, B. &amp; Russel, J.A. 1991. The Concept of Love Viewed From a Prototype Perspective. </w:t>
      </w:r>
    </w:p>
    <w:p w:rsidR="00E05CBC" w:rsidRPr="0011711A" w:rsidRDefault="00E05CBC" w:rsidP="002546D9">
      <w:pPr>
        <w:spacing w:after="0" w:line="360" w:lineRule="auto"/>
        <w:ind w:firstLine="708"/>
        <w:rPr>
          <w:sz w:val="24"/>
          <w:szCs w:val="24"/>
          <w:lang w:val="en-GB"/>
        </w:rPr>
      </w:pPr>
      <w:r w:rsidRPr="0011711A">
        <w:rPr>
          <w:i/>
          <w:sz w:val="24"/>
          <w:szCs w:val="24"/>
          <w:lang w:val="en-GB"/>
        </w:rPr>
        <w:t>Journal of Personality and Social Psychology</w:t>
      </w:r>
      <w:r w:rsidRPr="0011711A">
        <w:rPr>
          <w:sz w:val="24"/>
          <w:szCs w:val="24"/>
          <w:lang w:val="en-GB"/>
        </w:rPr>
        <w:t xml:space="preserve"> 60 (3): 425-438.</w:t>
      </w:r>
    </w:p>
    <w:p w:rsidR="00E05CBC" w:rsidRPr="0011711A" w:rsidRDefault="00E05CBC" w:rsidP="00641CBE">
      <w:pPr>
        <w:spacing w:after="0" w:line="360" w:lineRule="auto"/>
        <w:rPr>
          <w:i/>
          <w:sz w:val="24"/>
          <w:szCs w:val="24"/>
          <w:lang w:val="en-GB"/>
        </w:rPr>
      </w:pPr>
      <w:r w:rsidRPr="0011711A">
        <w:rPr>
          <w:sz w:val="24"/>
          <w:szCs w:val="24"/>
          <w:lang w:val="en-GB"/>
        </w:rPr>
        <w:t xml:space="preserve">Feuer, J. 1992. </w:t>
      </w:r>
      <w:r w:rsidRPr="0011711A">
        <w:rPr>
          <w:i/>
          <w:sz w:val="24"/>
          <w:szCs w:val="24"/>
          <w:lang w:val="en-GB"/>
        </w:rPr>
        <w:t>Genre study and television</w:t>
      </w:r>
      <w:r w:rsidRPr="0011711A">
        <w:rPr>
          <w:sz w:val="24"/>
          <w:szCs w:val="24"/>
          <w:lang w:val="en-GB"/>
        </w:rPr>
        <w:t xml:space="preserve">. </w:t>
      </w:r>
      <w:r w:rsidRPr="00601370">
        <w:rPr>
          <w:sz w:val="24"/>
          <w:szCs w:val="24"/>
        </w:rPr>
        <w:t xml:space="preserve">In: Allen, R.C. (ed). </w:t>
      </w:r>
      <w:r w:rsidRPr="0011711A">
        <w:rPr>
          <w:i/>
          <w:sz w:val="24"/>
          <w:szCs w:val="24"/>
          <w:lang w:val="en-GB"/>
        </w:rPr>
        <w:t xml:space="preserve">Channels of discourse, </w:t>
      </w:r>
    </w:p>
    <w:p w:rsidR="00E05CBC" w:rsidRPr="0011711A" w:rsidRDefault="00E05CBC" w:rsidP="002546D9">
      <w:pPr>
        <w:spacing w:after="0" w:line="360" w:lineRule="auto"/>
        <w:ind w:firstLine="708"/>
        <w:rPr>
          <w:sz w:val="24"/>
          <w:szCs w:val="24"/>
          <w:lang w:val="en-GB"/>
        </w:rPr>
      </w:pPr>
      <w:r w:rsidRPr="0011711A">
        <w:rPr>
          <w:i/>
          <w:sz w:val="24"/>
          <w:szCs w:val="24"/>
          <w:lang w:val="en-GB"/>
        </w:rPr>
        <w:t>reassembled</w:t>
      </w:r>
      <w:r w:rsidRPr="0011711A">
        <w:rPr>
          <w:sz w:val="24"/>
          <w:szCs w:val="24"/>
          <w:lang w:val="en-GB"/>
        </w:rPr>
        <w:t>. Second Edition.</w:t>
      </w:r>
    </w:p>
    <w:p w:rsidR="00E05CBC" w:rsidRPr="0011711A" w:rsidRDefault="00E05CBC" w:rsidP="00641CBE">
      <w:pPr>
        <w:spacing w:after="0" w:line="360" w:lineRule="auto"/>
        <w:rPr>
          <w:sz w:val="24"/>
          <w:szCs w:val="24"/>
          <w:lang w:val="en-GB"/>
        </w:rPr>
      </w:pPr>
      <w:r w:rsidRPr="0011711A">
        <w:rPr>
          <w:sz w:val="24"/>
          <w:szCs w:val="24"/>
          <w:lang w:val="en-GB"/>
        </w:rPr>
        <w:t xml:space="preserve">Fiske, J. 1986. Television: Polysemy and popularity. </w:t>
      </w:r>
      <w:r w:rsidRPr="0011711A">
        <w:rPr>
          <w:i/>
          <w:sz w:val="24"/>
          <w:szCs w:val="24"/>
          <w:lang w:val="en-GB"/>
        </w:rPr>
        <w:t>Critical Studies in Mass Communication</w:t>
      </w:r>
      <w:r w:rsidRPr="0011711A">
        <w:rPr>
          <w:sz w:val="24"/>
          <w:szCs w:val="24"/>
          <w:lang w:val="en-GB"/>
        </w:rPr>
        <w:t xml:space="preserve"> 3 </w:t>
      </w:r>
    </w:p>
    <w:p w:rsidR="00E05CBC" w:rsidRPr="0011711A" w:rsidRDefault="00E05CBC" w:rsidP="002546D9">
      <w:pPr>
        <w:spacing w:after="0" w:line="360" w:lineRule="auto"/>
        <w:ind w:firstLine="708"/>
        <w:rPr>
          <w:sz w:val="24"/>
          <w:szCs w:val="24"/>
          <w:lang w:val="en-GB"/>
        </w:rPr>
      </w:pPr>
      <w:r w:rsidRPr="0011711A">
        <w:rPr>
          <w:sz w:val="24"/>
          <w:szCs w:val="24"/>
          <w:lang w:val="en-GB"/>
        </w:rPr>
        <w:t>(4): 391-408.</w:t>
      </w:r>
    </w:p>
    <w:p w:rsidR="00E05CBC" w:rsidRPr="0011711A" w:rsidRDefault="00E05CBC" w:rsidP="006E3AD7">
      <w:pPr>
        <w:spacing w:after="0" w:line="360" w:lineRule="auto"/>
        <w:rPr>
          <w:sz w:val="24"/>
          <w:szCs w:val="24"/>
          <w:lang w:val="en-GB"/>
        </w:rPr>
      </w:pPr>
      <w:r>
        <w:rPr>
          <w:sz w:val="24"/>
          <w:szCs w:val="24"/>
          <w:lang w:val="en-US"/>
        </w:rPr>
        <w:t xml:space="preserve">Fiske, J. 1987. </w:t>
      </w:r>
      <w:r w:rsidRPr="0083481A">
        <w:rPr>
          <w:i/>
          <w:sz w:val="24"/>
          <w:szCs w:val="24"/>
          <w:lang w:val="en-US"/>
        </w:rPr>
        <w:t>Television culture</w:t>
      </w:r>
      <w:r>
        <w:rPr>
          <w:sz w:val="24"/>
          <w:szCs w:val="24"/>
          <w:lang w:val="en-US"/>
        </w:rPr>
        <w:t>. London, New York: Routledge.</w:t>
      </w:r>
    </w:p>
    <w:p w:rsidR="00E05CBC" w:rsidRPr="0011711A" w:rsidRDefault="00E05CBC" w:rsidP="00641CBE">
      <w:pPr>
        <w:spacing w:after="0" w:line="360" w:lineRule="auto"/>
        <w:rPr>
          <w:sz w:val="24"/>
          <w:szCs w:val="24"/>
          <w:lang w:val="en-GB"/>
        </w:rPr>
      </w:pPr>
      <w:r w:rsidRPr="0011711A">
        <w:rPr>
          <w:sz w:val="24"/>
          <w:szCs w:val="24"/>
          <w:lang w:val="en-GB"/>
        </w:rPr>
        <w:t xml:space="preserve">Fiske, J. &amp; Hartley, J. 2003. </w:t>
      </w:r>
      <w:r w:rsidRPr="0011711A">
        <w:rPr>
          <w:i/>
          <w:sz w:val="24"/>
          <w:szCs w:val="24"/>
          <w:lang w:val="en-GB"/>
        </w:rPr>
        <w:t>Reading Television</w:t>
      </w:r>
      <w:r w:rsidRPr="0011711A">
        <w:rPr>
          <w:sz w:val="24"/>
          <w:szCs w:val="24"/>
          <w:lang w:val="en-GB"/>
        </w:rPr>
        <w:t>. London, New York: Routledge.</w:t>
      </w:r>
    </w:p>
    <w:p w:rsidR="00E05CBC" w:rsidRPr="0011711A" w:rsidRDefault="00E05CBC" w:rsidP="00641CBE">
      <w:pPr>
        <w:spacing w:after="0" w:line="360" w:lineRule="auto"/>
        <w:rPr>
          <w:sz w:val="24"/>
          <w:szCs w:val="24"/>
          <w:lang w:val="en-GB"/>
        </w:rPr>
      </w:pPr>
      <w:r w:rsidRPr="0011711A">
        <w:rPr>
          <w:sz w:val="24"/>
          <w:szCs w:val="24"/>
          <w:lang w:val="en-GB"/>
        </w:rPr>
        <w:t xml:space="preserve">Floyd, K. 1997. Brotherly love II: A Developmental Perspective on Liking, Love and Closeness </w:t>
      </w:r>
    </w:p>
    <w:p w:rsidR="00E05CBC" w:rsidRPr="0011711A" w:rsidRDefault="00E05CBC" w:rsidP="002546D9">
      <w:pPr>
        <w:spacing w:after="0" w:line="360" w:lineRule="auto"/>
        <w:ind w:firstLine="708"/>
        <w:rPr>
          <w:sz w:val="24"/>
          <w:szCs w:val="24"/>
          <w:lang w:val="en-GB"/>
        </w:rPr>
      </w:pPr>
      <w:r w:rsidRPr="0011711A">
        <w:rPr>
          <w:sz w:val="24"/>
          <w:szCs w:val="24"/>
          <w:lang w:val="en-GB"/>
        </w:rPr>
        <w:t xml:space="preserve">in the Fraternal Dyad. </w:t>
      </w:r>
      <w:r w:rsidRPr="0011711A">
        <w:rPr>
          <w:i/>
          <w:sz w:val="24"/>
          <w:szCs w:val="24"/>
          <w:lang w:val="en-GB"/>
        </w:rPr>
        <w:t>Journal of Family Psychology</w:t>
      </w:r>
      <w:r w:rsidRPr="0011711A">
        <w:rPr>
          <w:sz w:val="24"/>
          <w:szCs w:val="24"/>
          <w:lang w:val="en-GB"/>
        </w:rPr>
        <w:t xml:space="preserve"> 11 (2): 196-209.</w:t>
      </w:r>
    </w:p>
    <w:p w:rsidR="00E05CBC" w:rsidRPr="0011711A" w:rsidRDefault="00E05CBC" w:rsidP="00641CBE">
      <w:pPr>
        <w:spacing w:after="0" w:line="360" w:lineRule="auto"/>
        <w:rPr>
          <w:sz w:val="24"/>
          <w:szCs w:val="24"/>
          <w:lang w:val="en-GB"/>
        </w:rPr>
      </w:pPr>
      <w:r w:rsidRPr="0011711A">
        <w:rPr>
          <w:sz w:val="24"/>
          <w:szCs w:val="24"/>
          <w:lang w:val="en-GB"/>
        </w:rPr>
        <w:t xml:space="preserve">Frankfurt, H.G. 2004. </w:t>
      </w:r>
      <w:r w:rsidRPr="0011711A">
        <w:rPr>
          <w:i/>
          <w:sz w:val="24"/>
          <w:szCs w:val="24"/>
          <w:lang w:val="en-GB"/>
        </w:rPr>
        <w:t>The reasons of love</w:t>
      </w:r>
      <w:r w:rsidRPr="0011711A">
        <w:rPr>
          <w:sz w:val="24"/>
          <w:szCs w:val="24"/>
          <w:lang w:val="en-GB"/>
        </w:rPr>
        <w:t>. Princeton: Princeton University Press.</w:t>
      </w:r>
    </w:p>
    <w:p w:rsidR="00E05CBC" w:rsidRPr="0011711A" w:rsidRDefault="00E05CBC" w:rsidP="00641CBE">
      <w:pPr>
        <w:spacing w:after="0" w:line="360" w:lineRule="auto"/>
        <w:rPr>
          <w:bCs/>
          <w:sz w:val="24"/>
          <w:szCs w:val="24"/>
          <w:lang w:val="en-GB"/>
        </w:rPr>
      </w:pPr>
      <w:r w:rsidRPr="0011711A">
        <w:rPr>
          <w:bCs/>
          <w:sz w:val="24"/>
          <w:szCs w:val="24"/>
          <w:lang w:val="en-GB"/>
        </w:rPr>
        <w:t xml:space="preserve">Gauntlett, D. 2002. </w:t>
      </w:r>
      <w:r w:rsidRPr="0011711A">
        <w:rPr>
          <w:bCs/>
          <w:i/>
          <w:sz w:val="24"/>
          <w:szCs w:val="24"/>
          <w:lang w:val="en-GB"/>
        </w:rPr>
        <w:t>Media, gender and identity. An introduction</w:t>
      </w:r>
      <w:r w:rsidRPr="0011711A">
        <w:rPr>
          <w:bCs/>
          <w:sz w:val="24"/>
          <w:szCs w:val="24"/>
          <w:lang w:val="en-GB"/>
        </w:rPr>
        <w:t>. New York: Routledge: 91-</w:t>
      </w:r>
    </w:p>
    <w:p w:rsidR="00E05CBC" w:rsidRPr="0011711A" w:rsidRDefault="00E05CBC" w:rsidP="002546D9">
      <w:pPr>
        <w:spacing w:after="0" w:line="360" w:lineRule="auto"/>
        <w:ind w:firstLine="708"/>
        <w:rPr>
          <w:bCs/>
          <w:sz w:val="24"/>
          <w:szCs w:val="24"/>
          <w:lang w:val="en-GB"/>
        </w:rPr>
      </w:pPr>
      <w:r w:rsidRPr="0011711A">
        <w:rPr>
          <w:bCs/>
          <w:sz w:val="24"/>
          <w:szCs w:val="24"/>
          <w:lang w:val="en-GB"/>
        </w:rPr>
        <w:t>113.</w:t>
      </w:r>
    </w:p>
    <w:p w:rsidR="00E05CBC" w:rsidRPr="0011711A" w:rsidRDefault="00E05CBC" w:rsidP="00641CBE">
      <w:pPr>
        <w:spacing w:after="0" w:line="360" w:lineRule="auto"/>
        <w:rPr>
          <w:bCs/>
          <w:sz w:val="24"/>
          <w:szCs w:val="24"/>
          <w:lang w:val="en-GB"/>
        </w:rPr>
      </w:pPr>
      <w:r w:rsidRPr="0011711A">
        <w:rPr>
          <w:bCs/>
          <w:sz w:val="24"/>
          <w:szCs w:val="24"/>
          <w:lang w:val="en-GB"/>
        </w:rPr>
        <w:t xml:space="preserve">Giddens, A. 1991. </w:t>
      </w:r>
      <w:r w:rsidRPr="0011711A">
        <w:rPr>
          <w:bCs/>
          <w:i/>
          <w:sz w:val="24"/>
          <w:szCs w:val="24"/>
          <w:lang w:val="en-GB"/>
        </w:rPr>
        <w:t>Modernity and Self-Identity. Self and Society in the Late Modern Age</w:t>
      </w:r>
      <w:r w:rsidRPr="0011711A">
        <w:rPr>
          <w:bCs/>
          <w:sz w:val="24"/>
          <w:szCs w:val="24"/>
          <w:lang w:val="en-GB"/>
        </w:rPr>
        <w:t xml:space="preserve">. </w:t>
      </w:r>
    </w:p>
    <w:p w:rsidR="00E05CBC" w:rsidRPr="0011711A" w:rsidRDefault="00E05CBC" w:rsidP="002546D9">
      <w:pPr>
        <w:spacing w:after="0" w:line="360" w:lineRule="auto"/>
        <w:ind w:firstLine="708"/>
        <w:rPr>
          <w:sz w:val="24"/>
          <w:szCs w:val="24"/>
          <w:lang w:val="en-GB"/>
        </w:rPr>
      </w:pPr>
      <w:r w:rsidRPr="0011711A">
        <w:rPr>
          <w:bCs/>
          <w:sz w:val="24"/>
          <w:szCs w:val="24"/>
          <w:lang w:val="en-GB"/>
        </w:rPr>
        <w:t>Cambridge: Polity Press.</w:t>
      </w:r>
    </w:p>
    <w:p w:rsidR="00E05CBC" w:rsidRPr="0011711A" w:rsidRDefault="00E05CBC" w:rsidP="00641CBE">
      <w:pPr>
        <w:spacing w:after="0" w:line="360" w:lineRule="auto"/>
        <w:rPr>
          <w:sz w:val="24"/>
          <w:szCs w:val="24"/>
          <w:lang w:val="en-GB"/>
        </w:rPr>
      </w:pPr>
      <w:r w:rsidRPr="0011711A">
        <w:rPr>
          <w:sz w:val="24"/>
          <w:szCs w:val="24"/>
          <w:lang w:val="en-GB"/>
        </w:rPr>
        <w:t xml:space="preserve">Gray, H. 2001. </w:t>
      </w:r>
      <w:r w:rsidRPr="0011711A">
        <w:rPr>
          <w:i/>
          <w:sz w:val="24"/>
          <w:szCs w:val="24"/>
          <w:lang w:val="en-GB"/>
        </w:rPr>
        <w:t>The Politics of representation in network television.</w:t>
      </w:r>
      <w:r w:rsidRPr="0011711A">
        <w:rPr>
          <w:sz w:val="24"/>
          <w:szCs w:val="24"/>
          <w:lang w:val="en-GB"/>
        </w:rPr>
        <w:t xml:space="preserve"> In: Durham, M.G. &amp; </w:t>
      </w:r>
    </w:p>
    <w:p w:rsidR="00E05CBC" w:rsidRPr="0011711A" w:rsidRDefault="00E05CBC" w:rsidP="0002187C">
      <w:pPr>
        <w:spacing w:after="0" w:line="360" w:lineRule="auto"/>
        <w:ind w:firstLine="708"/>
        <w:rPr>
          <w:sz w:val="24"/>
          <w:szCs w:val="24"/>
          <w:lang w:val="en-GB"/>
        </w:rPr>
      </w:pPr>
      <w:r w:rsidRPr="008D08B0">
        <w:rPr>
          <w:sz w:val="24"/>
          <w:szCs w:val="24"/>
          <w:lang w:val="en-US"/>
        </w:rPr>
        <w:t xml:space="preserve">Kellner, D.M. </w:t>
      </w:r>
      <w:r w:rsidRPr="008D08B0">
        <w:rPr>
          <w:i/>
          <w:sz w:val="24"/>
          <w:szCs w:val="24"/>
          <w:lang w:val="en-US"/>
        </w:rPr>
        <w:t>Media and cultural studies. Keyworks.</w:t>
      </w:r>
      <w:r w:rsidRPr="008D08B0">
        <w:rPr>
          <w:sz w:val="24"/>
          <w:szCs w:val="24"/>
          <w:lang w:val="en-US"/>
        </w:rPr>
        <w:t xml:space="preserve"> Oxford: Blackwell.</w:t>
      </w:r>
    </w:p>
    <w:p w:rsidR="00E05CBC" w:rsidRPr="0011711A" w:rsidRDefault="00E05CBC" w:rsidP="00641CBE">
      <w:pPr>
        <w:spacing w:after="0" w:line="360" w:lineRule="auto"/>
        <w:rPr>
          <w:sz w:val="24"/>
          <w:szCs w:val="24"/>
          <w:lang w:val="en-GB"/>
        </w:rPr>
      </w:pPr>
      <w:r w:rsidRPr="0011711A">
        <w:rPr>
          <w:sz w:val="24"/>
          <w:szCs w:val="24"/>
          <w:lang w:val="en-GB"/>
        </w:rPr>
        <w:t xml:space="preserve">Hall, S. 1973. </w:t>
      </w:r>
      <w:r w:rsidRPr="0011711A">
        <w:rPr>
          <w:i/>
          <w:sz w:val="24"/>
          <w:szCs w:val="24"/>
          <w:lang w:val="en-GB"/>
        </w:rPr>
        <w:t>Encoding and decoding in the television discourse</w:t>
      </w:r>
      <w:r w:rsidRPr="0011711A">
        <w:rPr>
          <w:sz w:val="24"/>
          <w:szCs w:val="24"/>
          <w:lang w:val="en-GB"/>
        </w:rPr>
        <w:t xml:space="preserve">. Paper for the Council of </w:t>
      </w:r>
    </w:p>
    <w:p w:rsidR="00E05CBC" w:rsidRPr="0011711A" w:rsidRDefault="00E05CBC" w:rsidP="002546D9">
      <w:pPr>
        <w:spacing w:after="0" w:line="360" w:lineRule="auto"/>
        <w:ind w:firstLine="708"/>
        <w:rPr>
          <w:sz w:val="24"/>
          <w:szCs w:val="24"/>
          <w:lang w:val="en-GB"/>
        </w:rPr>
      </w:pPr>
      <w:r w:rsidRPr="0011711A">
        <w:rPr>
          <w:sz w:val="24"/>
          <w:szCs w:val="24"/>
          <w:lang w:val="en-GB"/>
        </w:rPr>
        <w:t xml:space="preserve">Europe colloguy on ‘Training in the critical reading of televisual language’. Organized </w:t>
      </w:r>
    </w:p>
    <w:p w:rsidR="00E05CBC" w:rsidRPr="0011711A" w:rsidRDefault="00E05CBC" w:rsidP="002546D9">
      <w:pPr>
        <w:spacing w:after="0" w:line="360" w:lineRule="auto"/>
        <w:ind w:left="708"/>
        <w:rPr>
          <w:sz w:val="24"/>
          <w:szCs w:val="24"/>
          <w:lang w:val="en-GB"/>
        </w:rPr>
      </w:pPr>
      <w:r w:rsidRPr="0011711A">
        <w:rPr>
          <w:sz w:val="24"/>
          <w:szCs w:val="24"/>
          <w:lang w:val="en-GB"/>
        </w:rPr>
        <w:t>by the Council of the Centre for Mass communication Research, University of Leicester.</w:t>
      </w:r>
    </w:p>
    <w:p w:rsidR="00E05CBC" w:rsidRPr="0011711A" w:rsidRDefault="00E05CBC" w:rsidP="00641CBE">
      <w:pPr>
        <w:autoSpaceDE w:val="0"/>
        <w:autoSpaceDN w:val="0"/>
        <w:adjustRightInd w:val="0"/>
        <w:spacing w:after="0" w:line="360" w:lineRule="auto"/>
        <w:rPr>
          <w:i/>
          <w:sz w:val="24"/>
          <w:szCs w:val="24"/>
          <w:lang w:val="en-GB"/>
        </w:rPr>
      </w:pPr>
      <w:r w:rsidRPr="0011711A">
        <w:rPr>
          <w:sz w:val="24"/>
          <w:szCs w:val="24"/>
          <w:lang w:val="en-GB"/>
        </w:rPr>
        <w:t xml:space="preserve">Hansen, A., Cottle, S., Negrine, R. &amp; Newbold, C. 1998. </w:t>
      </w:r>
      <w:r w:rsidRPr="0011711A">
        <w:rPr>
          <w:i/>
          <w:sz w:val="24"/>
          <w:szCs w:val="24"/>
          <w:lang w:val="en-GB"/>
        </w:rPr>
        <w:t xml:space="preserve">Mass Communication Research </w:t>
      </w:r>
    </w:p>
    <w:p w:rsidR="00E05CBC" w:rsidRPr="0011711A" w:rsidRDefault="00E05CBC" w:rsidP="002546D9">
      <w:pPr>
        <w:autoSpaceDE w:val="0"/>
        <w:autoSpaceDN w:val="0"/>
        <w:adjustRightInd w:val="0"/>
        <w:spacing w:after="0" w:line="360" w:lineRule="auto"/>
        <w:ind w:firstLine="708"/>
        <w:rPr>
          <w:sz w:val="24"/>
          <w:szCs w:val="24"/>
          <w:lang w:val="en-GB"/>
        </w:rPr>
      </w:pPr>
      <w:r w:rsidRPr="0011711A">
        <w:rPr>
          <w:i/>
          <w:sz w:val="24"/>
          <w:szCs w:val="24"/>
          <w:lang w:val="en-GB"/>
        </w:rPr>
        <w:t>Methods</w:t>
      </w:r>
      <w:r w:rsidRPr="0011711A">
        <w:rPr>
          <w:sz w:val="24"/>
          <w:szCs w:val="24"/>
          <w:lang w:val="en-GB"/>
        </w:rPr>
        <w:t>. New York: New York University Press.</w:t>
      </w:r>
    </w:p>
    <w:p w:rsidR="00E05CBC" w:rsidRPr="00601370" w:rsidRDefault="00E05CBC" w:rsidP="00641CBE">
      <w:pPr>
        <w:autoSpaceDE w:val="0"/>
        <w:autoSpaceDN w:val="0"/>
        <w:adjustRightInd w:val="0"/>
        <w:spacing w:after="0" w:line="360" w:lineRule="auto"/>
        <w:rPr>
          <w:rFonts w:cs="TimesNRMT"/>
          <w:sz w:val="24"/>
          <w:szCs w:val="24"/>
        </w:rPr>
      </w:pPr>
      <w:r>
        <w:rPr>
          <w:sz w:val="24"/>
          <w:szCs w:val="24"/>
        </w:rPr>
        <w:t xml:space="preserve">Hart, H.´t, Boeije, H. &amp; Hoz, J. 2006. </w:t>
      </w:r>
      <w:r w:rsidRPr="003C0B9B">
        <w:rPr>
          <w:i/>
          <w:sz w:val="24"/>
          <w:szCs w:val="24"/>
        </w:rPr>
        <w:t>Onderzoeksmethoden</w:t>
      </w:r>
      <w:r>
        <w:rPr>
          <w:sz w:val="24"/>
          <w:szCs w:val="24"/>
        </w:rPr>
        <w:t>. Amsterdam: Boom Onderwijs.</w:t>
      </w:r>
    </w:p>
    <w:p w:rsidR="00E05CBC" w:rsidRPr="0011711A" w:rsidRDefault="00E05CBC" w:rsidP="00641CBE">
      <w:pPr>
        <w:spacing w:after="0" w:line="360" w:lineRule="auto"/>
        <w:rPr>
          <w:sz w:val="24"/>
          <w:szCs w:val="24"/>
          <w:lang w:val="en-GB"/>
        </w:rPr>
      </w:pPr>
      <w:r w:rsidRPr="00601370">
        <w:rPr>
          <w:sz w:val="24"/>
          <w:szCs w:val="24"/>
        </w:rPr>
        <w:t xml:space="preserve">Held, V. 1993. </w:t>
      </w:r>
      <w:r w:rsidRPr="0011711A">
        <w:rPr>
          <w:i/>
          <w:sz w:val="24"/>
          <w:szCs w:val="24"/>
          <w:lang w:val="en-GB"/>
        </w:rPr>
        <w:t>Feminist morality. Transforming culture, society and politics</w:t>
      </w:r>
      <w:r w:rsidRPr="0011711A">
        <w:rPr>
          <w:sz w:val="24"/>
          <w:szCs w:val="24"/>
          <w:lang w:val="en-GB"/>
        </w:rPr>
        <w:t xml:space="preserve">. Chicago, London: </w:t>
      </w:r>
    </w:p>
    <w:p w:rsidR="00E05CBC" w:rsidRPr="0011711A" w:rsidRDefault="00E05CBC" w:rsidP="002546D9">
      <w:pPr>
        <w:spacing w:after="0" w:line="360" w:lineRule="auto"/>
        <w:ind w:firstLine="708"/>
        <w:rPr>
          <w:sz w:val="24"/>
          <w:szCs w:val="24"/>
          <w:lang w:val="en-GB"/>
        </w:rPr>
      </w:pPr>
      <w:r w:rsidRPr="0011711A">
        <w:rPr>
          <w:sz w:val="24"/>
          <w:szCs w:val="24"/>
          <w:lang w:val="en-GB"/>
        </w:rPr>
        <w:t>The University of Chicago Press.</w:t>
      </w:r>
    </w:p>
    <w:p w:rsidR="00E05CBC" w:rsidRPr="00601370" w:rsidRDefault="00E05CBC" w:rsidP="00641CBE">
      <w:pPr>
        <w:spacing w:after="0" w:line="360" w:lineRule="auto"/>
        <w:rPr>
          <w:sz w:val="24"/>
          <w:szCs w:val="24"/>
        </w:rPr>
      </w:pPr>
      <w:r w:rsidRPr="0011711A">
        <w:rPr>
          <w:sz w:val="24"/>
          <w:szCs w:val="24"/>
          <w:lang w:val="en-GB"/>
        </w:rPr>
        <w:t xml:space="preserve">Hermes, J. &amp; Reesink, M. 2003. </w:t>
      </w:r>
      <w:r w:rsidRPr="00601370">
        <w:rPr>
          <w:i/>
          <w:sz w:val="24"/>
          <w:szCs w:val="24"/>
        </w:rPr>
        <w:t>Inleiding televisiestudies</w:t>
      </w:r>
      <w:r w:rsidRPr="00601370">
        <w:rPr>
          <w:sz w:val="24"/>
          <w:szCs w:val="24"/>
        </w:rPr>
        <w:t>. Amsterdam: Boom.</w:t>
      </w:r>
    </w:p>
    <w:p w:rsidR="00E05CBC" w:rsidRPr="0011711A" w:rsidRDefault="00E05CBC" w:rsidP="007716A3">
      <w:pPr>
        <w:spacing w:after="0" w:line="360" w:lineRule="auto"/>
        <w:rPr>
          <w:sz w:val="24"/>
          <w:szCs w:val="24"/>
          <w:lang w:val="en-GB"/>
        </w:rPr>
      </w:pPr>
      <w:r>
        <w:rPr>
          <w:sz w:val="24"/>
          <w:szCs w:val="24"/>
        </w:rPr>
        <w:t xml:space="preserve">IMDb.com, Inc. 2010. </w:t>
      </w:r>
      <w:r w:rsidRPr="0011711A">
        <w:rPr>
          <w:sz w:val="24"/>
          <w:szCs w:val="24"/>
          <w:lang w:val="en-GB"/>
        </w:rPr>
        <w:t xml:space="preserve">Internet Movie Database over </w:t>
      </w:r>
      <w:r w:rsidRPr="0011711A">
        <w:rPr>
          <w:i/>
          <w:sz w:val="24"/>
          <w:szCs w:val="24"/>
          <w:lang w:val="en-GB"/>
        </w:rPr>
        <w:t>Prison Break</w:t>
      </w:r>
      <w:r w:rsidRPr="0011711A">
        <w:rPr>
          <w:sz w:val="24"/>
          <w:szCs w:val="24"/>
          <w:lang w:val="en-GB"/>
        </w:rPr>
        <w:t xml:space="preserve">, </w:t>
      </w:r>
    </w:p>
    <w:p w:rsidR="00E05CBC" w:rsidRPr="00601370" w:rsidRDefault="00E05CBC" w:rsidP="007716A3">
      <w:pPr>
        <w:spacing w:after="0" w:line="360" w:lineRule="auto"/>
        <w:ind w:firstLine="708"/>
        <w:rPr>
          <w:sz w:val="24"/>
          <w:szCs w:val="24"/>
        </w:rPr>
      </w:pPr>
      <w:hyperlink r:id="rId12" w:history="1">
        <w:r w:rsidRPr="00D37602">
          <w:rPr>
            <w:rStyle w:val="Hyperlink"/>
            <w:color w:val="auto"/>
            <w:sz w:val="24"/>
            <w:szCs w:val="24"/>
          </w:rPr>
          <w:t>http://www.imdb.com/title/tt0455275/</w:t>
        </w:r>
      </w:hyperlink>
      <w:r w:rsidRPr="00D37602">
        <w:rPr>
          <w:sz w:val="24"/>
          <w:szCs w:val="24"/>
        </w:rPr>
        <w:t>,</w:t>
      </w:r>
      <w:r w:rsidRPr="00601370">
        <w:rPr>
          <w:sz w:val="24"/>
          <w:szCs w:val="24"/>
        </w:rPr>
        <w:t xml:space="preserve"> geraadpleegd op 27-1-2010.</w:t>
      </w:r>
    </w:p>
    <w:p w:rsidR="00E05CBC" w:rsidRPr="0011711A" w:rsidRDefault="00E05CBC" w:rsidP="00641CBE">
      <w:pPr>
        <w:spacing w:after="0" w:line="360" w:lineRule="auto"/>
        <w:rPr>
          <w:sz w:val="24"/>
          <w:szCs w:val="24"/>
          <w:lang w:val="en-GB"/>
        </w:rPr>
      </w:pPr>
      <w:r w:rsidRPr="0011711A">
        <w:rPr>
          <w:sz w:val="24"/>
          <w:szCs w:val="24"/>
          <w:lang w:val="en-GB"/>
        </w:rPr>
        <w:t xml:space="preserve">Izard, C.E. 2007. Basic Emotions, Natural Kinds, Emotion Schemas, and a New Paradigm. </w:t>
      </w:r>
    </w:p>
    <w:p w:rsidR="00E05CBC" w:rsidRPr="0011711A" w:rsidRDefault="00E05CBC" w:rsidP="002546D9">
      <w:pPr>
        <w:spacing w:after="0" w:line="360" w:lineRule="auto"/>
        <w:ind w:firstLine="708"/>
        <w:rPr>
          <w:sz w:val="24"/>
          <w:szCs w:val="24"/>
          <w:lang w:val="en-GB"/>
        </w:rPr>
      </w:pPr>
      <w:r w:rsidRPr="0011711A">
        <w:rPr>
          <w:i/>
          <w:sz w:val="24"/>
          <w:szCs w:val="24"/>
          <w:lang w:val="en-GB"/>
        </w:rPr>
        <w:t>Psychological Science</w:t>
      </w:r>
      <w:r w:rsidRPr="0011711A">
        <w:rPr>
          <w:sz w:val="24"/>
          <w:szCs w:val="24"/>
          <w:lang w:val="en-GB"/>
        </w:rPr>
        <w:t xml:space="preserve"> 2(3): 260-280.</w:t>
      </w:r>
    </w:p>
    <w:p w:rsidR="00E05CBC" w:rsidRPr="0011711A" w:rsidRDefault="00E05CBC" w:rsidP="00641CBE">
      <w:pPr>
        <w:spacing w:after="0" w:line="360" w:lineRule="auto"/>
        <w:rPr>
          <w:i/>
          <w:sz w:val="24"/>
          <w:szCs w:val="24"/>
          <w:lang w:val="en-GB"/>
        </w:rPr>
      </w:pPr>
      <w:r w:rsidRPr="0011711A">
        <w:rPr>
          <w:sz w:val="24"/>
          <w:szCs w:val="24"/>
          <w:lang w:val="en-GB"/>
        </w:rPr>
        <w:t xml:space="preserve">Kozloff, S. 1992. </w:t>
      </w:r>
      <w:r w:rsidRPr="0011711A">
        <w:rPr>
          <w:i/>
          <w:sz w:val="24"/>
          <w:szCs w:val="24"/>
          <w:lang w:val="en-GB"/>
        </w:rPr>
        <w:t>Narrative theory and television</w:t>
      </w:r>
      <w:r w:rsidRPr="0011711A">
        <w:rPr>
          <w:sz w:val="24"/>
          <w:szCs w:val="24"/>
          <w:lang w:val="en-GB"/>
        </w:rPr>
        <w:t xml:space="preserve">. </w:t>
      </w:r>
      <w:r w:rsidRPr="00601370">
        <w:rPr>
          <w:sz w:val="24"/>
          <w:szCs w:val="24"/>
        </w:rPr>
        <w:t xml:space="preserve">In: Allen, R.C. (ed). </w:t>
      </w:r>
      <w:r w:rsidRPr="0011711A">
        <w:rPr>
          <w:i/>
          <w:sz w:val="24"/>
          <w:szCs w:val="24"/>
          <w:lang w:val="en-GB"/>
        </w:rPr>
        <w:t xml:space="preserve">Channels of discourse, </w:t>
      </w:r>
    </w:p>
    <w:p w:rsidR="00E05CBC" w:rsidRPr="0011711A" w:rsidRDefault="00E05CBC" w:rsidP="002546D9">
      <w:pPr>
        <w:spacing w:after="0" w:line="360" w:lineRule="auto"/>
        <w:ind w:firstLine="708"/>
        <w:rPr>
          <w:sz w:val="24"/>
          <w:szCs w:val="24"/>
          <w:lang w:val="en-GB"/>
        </w:rPr>
      </w:pPr>
      <w:r w:rsidRPr="0011711A">
        <w:rPr>
          <w:i/>
          <w:sz w:val="24"/>
          <w:szCs w:val="24"/>
          <w:lang w:val="en-GB"/>
        </w:rPr>
        <w:t>reassembled</w:t>
      </w:r>
      <w:r w:rsidRPr="0011711A">
        <w:rPr>
          <w:sz w:val="24"/>
          <w:szCs w:val="24"/>
          <w:lang w:val="en-GB"/>
        </w:rPr>
        <w:t>. Second Edition.</w:t>
      </w:r>
    </w:p>
    <w:p w:rsidR="00E05CBC" w:rsidRPr="0011711A" w:rsidRDefault="00E05CBC" w:rsidP="00641CBE">
      <w:pPr>
        <w:spacing w:after="0" w:line="360" w:lineRule="auto"/>
        <w:rPr>
          <w:sz w:val="24"/>
          <w:szCs w:val="24"/>
          <w:lang w:val="en-GB"/>
        </w:rPr>
      </w:pPr>
      <w:r w:rsidRPr="0011711A">
        <w:rPr>
          <w:sz w:val="24"/>
          <w:szCs w:val="24"/>
          <w:lang w:val="en-GB"/>
        </w:rPr>
        <w:t xml:space="preserve">Kronke, D. 29 augustus 2005. ´Prison Break´ is worth doing time. </w:t>
      </w:r>
      <w:r w:rsidRPr="0011711A">
        <w:rPr>
          <w:i/>
          <w:sz w:val="24"/>
          <w:szCs w:val="24"/>
          <w:lang w:val="en-GB"/>
        </w:rPr>
        <w:t>The Daily News of Los Angelos</w:t>
      </w:r>
      <w:r w:rsidRPr="0011711A">
        <w:rPr>
          <w:sz w:val="24"/>
          <w:szCs w:val="24"/>
          <w:lang w:val="en-GB"/>
        </w:rPr>
        <w:t>: 11.</w:t>
      </w:r>
    </w:p>
    <w:p w:rsidR="00E05CBC" w:rsidRPr="00601370" w:rsidRDefault="00E05CBC" w:rsidP="00641CBE">
      <w:pPr>
        <w:autoSpaceDE w:val="0"/>
        <w:autoSpaceDN w:val="0"/>
        <w:adjustRightInd w:val="0"/>
        <w:spacing w:after="0" w:line="360" w:lineRule="auto"/>
        <w:rPr>
          <w:sz w:val="24"/>
          <w:szCs w:val="24"/>
        </w:rPr>
      </w:pPr>
      <w:r w:rsidRPr="0011711A">
        <w:rPr>
          <w:sz w:val="24"/>
          <w:szCs w:val="24"/>
          <w:lang w:val="en-GB"/>
        </w:rPr>
        <w:t xml:space="preserve">Lacey, N. 2000. </w:t>
      </w:r>
      <w:r w:rsidRPr="0011711A">
        <w:rPr>
          <w:i/>
          <w:sz w:val="24"/>
          <w:szCs w:val="24"/>
          <w:lang w:val="en-GB"/>
        </w:rPr>
        <w:t>Narrative and genre: key concepts in media studies.</w:t>
      </w:r>
      <w:r w:rsidRPr="0011711A">
        <w:rPr>
          <w:sz w:val="24"/>
          <w:szCs w:val="24"/>
          <w:lang w:val="en-GB"/>
        </w:rPr>
        <w:t xml:space="preserve"> </w:t>
      </w:r>
      <w:r w:rsidRPr="00601370">
        <w:rPr>
          <w:sz w:val="24"/>
          <w:szCs w:val="24"/>
        </w:rPr>
        <w:t>Basingstoke: MacMillan.</w:t>
      </w:r>
    </w:p>
    <w:p w:rsidR="00E05CBC" w:rsidRPr="00601370" w:rsidRDefault="00E05CBC" w:rsidP="00641CBE">
      <w:pPr>
        <w:autoSpaceDE w:val="0"/>
        <w:autoSpaceDN w:val="0"/>
        <w:adjustRightInd w:val="0"/>
        <w:spacing w:after="0" w:line="360" w:lineRule="auto"/>
        <w:rPr>
          <w:sz w:val="24"/>
          <w:szCs w:val="24"/>
        </w:rPr>
      </w:pPr>
      <w:r>
        <w:rPr>
          <w:sz w:val="24"/>
          <w:szCs w:val="24"/>
        </w:rPr>
        <w:t xml:space="preserve">Langeslag, M. 30 maart </w:t>
      </w:r>
      <w:r w:rsidRPr="00601370">
        <w:rPr>
          <w:sz w:val="24"/>
          <w:szCs w:val="24"/>
        </w:rPr>
        <w:t xml:space="preserve">2006. </w:t>
      </w:r>
      <w:r>
        <w:rPr>
          <w:sz w:val="24"/>
          <w:szCs w:val="24"/>
        </w:rPr>
        <w:t xml:space="preserve">´Prison Break´ is huiveringwekkend. </w:t>
      </w:r>
      <w:r w:rsidRPr="00C40E39">
        <w:rPr>
          <w:i/>
          <w:sz w:val="24"/>
          <w:szCs w:val="24"/>
        </w:rPr>
        <w:t>AD/Haagsche Courant</w:t>
      </w:r>
      <w:r>
        <w:rPr>
          <w:sz w:val="24"/>
          <w:szCs w:val="24"/>
        </w:rPr>
        <w:t>: 37.</w:t>
      </w:r>
    </w:p>
    <w:p w:rsidR="00E05CBC" w:rsidRPr="0011711A" w:rsidRDefault="00E05CBC" w:rsidP="00641CBE">
      <w:pPr>
        <w:autoSpaceDE w:val="0"/>
        <w:autoSpaceDN w:val="0"/>
        <w:adjustRightInd w:val="0"/>
        <w:spacing w:after="0" w:line="360" w:lineRule="auto"/>
        <w:rPr>
          <w:rFonts w:cs="TimesNRMT"/>
          <w:i/>
          <w:sz w:val="24"/>
          <w:szCs w:val="24"/>
          <w:lang w:val="en-GB"/>
        </w:rPr>
      </w:pPr>
      <w:r w:rsidRPr="0011711A">
        <w:rPr>
          <w:rFonts w:cs="TimesNRMT"/>
          <w:sz w:val="24"/>
          <w:szCs w:val="24"/>
          <w:lang w:val="en-GB"/>
        </w:rPr>
        <w:t xml:space="preserve">Lieblich, A., Tuval-Mashiach, R. &amp; Zilber, T. 1998. </w:t>
      </w:r>
      <w:r w:rsidRPr="0011711A">
        <w:rPr>
          <w:rFonts w:cs="TimesNRMT"/>
          <w:i/>
          <w:sz w:val="24"/>
          <w:szCs w:val="24"/>
          <w:lang w:val="en-GB"/>
        </w:rPr>
        <w:t xml:space="preserve">Narrative research: reading analysis and </w:t>
      </w:r>
    </w:p>
    <w:p w:rsidR="00E05CBC" w:rsidRPr="0011711A" w:rsidRDefault="00E05CBC" w:rsidP="002546D9">
      <w:pPr>
        <w:autoSpaceDE w:val="0"/>
        <w:autoSpaceDN w:val="0"/>
        <w:adjustRightInd w:val="0"/>
        <w:spacing w:after="0" w:line="360" w:lineRule="auto"/>
        <w:ind w:firstLine="708"/>
        <w:rPr>
          <w:rFonts w:cs="TimesNRMT"/>
          <w:sz w:val="24"/>
          <w:szCs w:val="24"/>
          <w:lang w:val="en-GB"/>
        </w:rPr>
      </w:pPr>
      <w:r w:rsidRPr="0011711A">
        <w:rPr>
          <w:rFonts w:cs="TimesNRMT"/>
          <w:i/>
          <w:sz w:val="24"/>
          <w:szCs w:val="24"/>
          <w:lang w:val="en-GB"/>
        </w:rPr>
        <w:t>interpretation.</w:t>
      </w:r>
      <w:r w:rsidRPr="0011711A">
        <w:rPr>
          <w:rFonts w:cs="TimesNRMT"/>
          <w:sz w:val="24"/>
          <w:szCs w:val="24"/>
          <w:lang w:val="en-GB"/>
        </w:rPr>
        <w:t xml:space="preserve"> Thousand Oaks: Sage Publications.</w:t>
      </w:r>
    </w:p>
    <w:p w:rsidR="00E05CBC" w:rsidRDefault="00E05CBC" w:rsidP="00641CBE">
      <w:pPr>
        <w:spacing w:after="0" w:line="360" w:lineRule="auto"/>
        <w:rPr>
          <w:sz w:val="24"/>
          <w:szCs w:val="24"/>
        </w:rPr>
      </w:pPr>
      <w:r w:rsidRPr="0011711A">
        <w:rPr>
          <w:sz w:val="24"/>
          <w:szCs w:val="24"/>
          <w:lang w:val="en-GB"/>
        </w:rPr>
        <w:t xml:space="preserve">Lyotard, J-F. 1984. </w:t>
      </w:r>
      <w:r w:rsidRPr="0011711A">
        <w:rPr>
          <w:i/>
          <w:sz w:val="24"/>
          <w:szCs w:val="24"/>
          <w:lang w:val="en-GB"/>
        </w:rPr>
        <w:t>The Postmodern Condition: A Report on Knowledge.</w:t>
      </w:r>
      <w:r w:rsidRPr="0011711A">
        <w:rPr>
          <w:sz w:val="24"/>
          <w:szCs w:val="24"/>
          <w:lang w:val="en-GB"/>
        </w:rPr>
        <w:t xml:space="preserve"> </w:t>
      </w:r>
      <w:r w:rsidRPr="00601370">
        <w:rPr>
          <w:sz w:val="24"/>
          <w:szCs w:val="24"/>
        </w:rPr>
        <w:t xml:space="preserve">Manchester: </w:t>
      </w:r>
    </w:p>
    <w:p w:rsidR="00E05CBC" w:rsidRPr="00601370" w:rsidRDefault="00E05CBC" w:rsidP="002546D9">
      <w:pPr>
        <w:spacing w:after="0" w:line="360" w:lineRule="auto"/>
        <w:ind w:firstLine="708"/>
        <w:rPr>
          <w:sz w:val="24"/>
          <w:szCs w:val="24"/>
        </w:rPr>
      </w:pPr>
      <w:r w:rsidRPr="00601370">
        <w:rPr>
          <w:sz w:val="24"/>
          <w:szCs w:val="24"/>
        </w:rPr>
        <w:t>Manchester University Press.</w:t>
      </w:r>
    </w:p>
    <w:p w:rsidR="00E05CBC" w:rsidRDefault="00E05CBC" w:rsidP="00641CBE">
      <w:pPr>
        <w:spacing w:after="0" w:line="360" w:lineRule="auto"/>
        <w:rPr>
          <w:sz w:val="24"/>
          <w:szCs w:val="24"/>
        </w:rPr>
      </w:pPr>
      <w:r w:rsidRPr="00601370">
        <w:rPr>
          <w:sz w:val="24"/>
          <w:szCs w:val="24"/>
        </w:rPr>
        <w:t xml:space="preserve">Meijer, I.C. &amp; Krijnen, T. 2007. De moraal van televisie: een empirisch onderzoek naar de </w:t>
      </w:r>
    </w:p>
    <w:p w:rsidR="00E05CBC" w:rsidRDefault="00E05CBC" w:rsidP="002546D9">
      <w:pPr>
        <w:spacing w:after="0" w:line="360" w:lineRule="auto"/>
        <w:ind w:firstLine="708"/>
        <w:rPr>
          <w:sz w:val="24"/>
          <w:szCs w:val="24"/>
        </w:rPr>
      </w:pPr>
      <w:r w:rsidRPr="00601370">
        <w:rPr>
          <w:sz w:val="24"/>
          <w:szCs w:val="24"/>
        </w:rPr>
        <w:t xml:space="preserve">lessen van een populair medium. </w:t>
      </w:r>
      <w:r w:rsidRPr="00601370">
        <w:rPr>
          <w:i/>
          <w:sz w:val="24"/>
          <w:szCs w:val="24"/>
        </w:rPr>
        <w:t>Tijdschrift voor Communicatiewetenschap</w:t>
      </w:r>
      <w:r w:rsidRPr="00601370">
        <w:rPr>
          <w:sz w:val="24"/>
          <w:szCs w:val="24"/>
        </w:rPr>
        <w:t xml:space="preserve"> 35 (1): 3-</w:t>
      </w:r>
    </w:p>
    <w:p w:rsidR="00E05CBC" w:rsidRPr="00601370" w:rsidRDefault="00E05CBC" w:rsidP="002546D9">
      <w:pPr>
        <w:spacing w:after="0" w:line="360" w:lineRule="auto"/>
        <w:ind w:firstLine="708"/>
        <w:rPr>
          <w:sz w:val="24"/>
          <w:szCs w:val="24"/>
        </w:rPr>
      </w:pPr>
      <w:r w:rsidRPr="00601370">
        <w:rPr>
          <w:sz w:val="24"/>
          <w:szCs w:val="24"/>
        </w:rPr>
        <w:t>22.</w:t>
      </w:r>
    </w:p>
    <w:p w:rsidR="00E05CBC" w:rsidRPr="0011711A" w:rsidRDefault="00E05CBC" w:rsidP="00641CBE">
      <w:pPr>
        <w:spacing w:after="0" w:line="360" w:lineRule="auto"/>
        <w:rPr>
          <w:i/>
          <w:sz w:val="24"/>
          <w:szCs w:val="24"/>
          <w:lang w:val="en-GB"/>
        </w:rPr>
      </w:pPr>
      <w:r w:rsidRPr="00601370">
        <w:rPr>
          <w:sz w:val="24"/>
          <w:szCs w:val="24"/>
        </w:rPr>
        <w:t xml:space="preserve">Moseley, R. &amp; Read, J. 2002. </w:t>
      </w:r>
      <w:r w:rsidRPr="0011711A">
        <w:rPr>
          <w:sz w:val="24"/>
          <w:szCs w:val="24"/>
          <w:lang w:val="en-GB"/>
        </w:rPr>
        <w:t xml:space="preserve">‘Having it </w:t>
      </w:r>
      <w:r w:rsidRPr="0011711A">
        <w:rPr>
          <w:i/>
          <w:sz w:val="24"/>
          <w:szCs w:val="24"/>
          <w:lang w:val="en-GB"/>
        </w:rPr>
        <w:t>Ally</w:t>
      </w:r>
      <w:r w:rsidRPr="0011711A">
        <w:rPr>
          <w:sz w:val="24"/>
          <w:szCs w:val="24"/>
          <w:lang w:val="en-GB"/>
        </w:rPr>
        <w:t>’. Popular television (post-)feminism.</w:t>
      </w:r>
      <w:r w:rsidRPr="0011711A">
        <w:rPr>
          <w:i/>
          <w:sz w:val="24"/>
          <w:szCs w:val="24"/>
          <w:lang w:val="en-GB"/>
        </w:rPr>
        <w:t xml:space="preserve"> Feminist </w:t>
      </w:r>
    </w:p>
    <w:p w:rsidR="00E05CBC" w:rsidRPr="0011711A" w:rsidRDefault="00E05CBC" w:rsidP="002546D9">
      <w:pPr>
        <w:spacing w:after="0" w:line="360" w:lineRule="auto"/>
        <w:ind w:firstLine="708"/>
        <w:rPr>
          <w:rFonts w:cs="Calibri"/>
          <w:sz w:val="24"/>
          <w:szCs w:val="24"/>
          <w:lang w:val="en-GB"/>
        </w:rPr>
      </w:pPr>
      <w:r w:rsidRPr="0011711A">
        <w:rPr>
          <w:i/>
          <w:sz w:val="24"/>
          <w:szCs w:val="24"/>
          <w:lang w:val="en-GB"/>
        </w:rPr>
        <w:t xml:space="preserve">Media Studies </w:t>
      </w:r>
      <w:r w:rsidRPr="0011711A">
        <w:rPr>
          <w:sz w:val="24"/>
          <w:szCs w:val="24"/>
          <w:lang w:val="en-GB"/>
        </w:rPr>
        <w:t xml:space="preserve">2 (2): </w:t>
      </w:r>
      <w:r w:rsidRPr="0011711A">
        <w:rPr>
          <w:rFonts w:cs="Calibri"/>
          <w:sz w:val="24"/>
          <w:szCs w:val="24"/>
          <w:lang w:val="en-GB"/>
        </w:rPr>
        <w:t>231-249.</w:t>
      </w:r>
    </w:p>
    <w:p w:rsidR="00E05CBC" w:rsidRPr="0011711A" w:rsidRDefault="00E05CBC" w:rsidP="00641CBE">
      <w:pPr>
        <w:spacing w:after="0" w:line="360" w:lineRule="auto"/>
        <w:rPr>
          <w:i/>
          <w:sz w:val="24"/>
          <w:szCs w:val="24"/>
          <w:lang w:val="en-GB"/>
        </w:rPr>
      </w:pPr>
      <w:r w:rsidRPr="0011711A">
        <w:rPr>
          <w:rFonts w:cs="Calibri"/>
          <w:sz w:val="24"/>
          <w:szCs w:val="24"/>
          <w:lang w:val="en-GB"/>
        </w:rPr>
        <w:t xml:space="preserve">Neale, S. 2001. </w:t>
      </w:r>
      <w:r w:rsidRPr="00BB5988">
        <w:rPr>
          <w:rFonts w:cs="Calibri"/>
          <w:i/>
          <w:sz w:val="24"/>
          <w:szCs w:val="24"/>
          <w:lang w:val="en-GB"/>
        </w:rPr>
        <w:t>Studying Genre</w:t>
      </w:r>
      <w:r w:rsidRPr="0011711A">
        <w:rPr>
          <w:rFonts w:cs="Calibri"/>
          <w:sz w:val="24"/>
          <w:szCs w:val="24"/>
          <w:lang w:val="en-GB"/>
        </w:rPr>
        <w:t xml:space="preserve">. </w:t>
      </w:r>
      <w:r w:rsidRPr="0011711A">
        <w:rPr>
          <w:sz w:val="24"/>
          <w:szCs w:val="24"/>
          <w:lang w:val="en-GB"/>
        </w:rPr>
        <w:t xml:space="preserve">In: Creeber, G., Miller, T. &amp; Tulloch, J. (ed). </w:t>
      </w:r>
      <w:r w:rsidRPr="0011711A">
        <w:rPr>
          <w:i/>
          <w:sz w:val="24"/>
          <w:szCs w:val="24"/>
          <w:lang w:val="en-GB"/>
        </w:rPr>
        <w:t xml:space="preserve">The television </w:t>
      </w:r>
    </w:p>
    <w:p w:rsidR="00E05CBC" w:rsidRPr="0011711A" w:rsidRDefault="00E05CBC" w:rsidP="002546D9">
      <w:pPr>
        <w:spacing w:after="0" w:line="360" w:lineRule="auto"/>
        <w:ind w:firstLine="708"/>
        <w:rPr>
          <w:rFonts w:cs="Calibri"/>
          <w:sz w:val="24"/>
          <w:szCs w:val="24"/>
          <w:lang w:val="en-GB"/>
        </w:rPr>
      </w:pPr>
      <w:r w:rsidRPr="0011711A">
        <w:rPr>
          <w:i/>
          <w:sz w:val="24"/>
          <w:szCs w:val="24"/>
          <w:lang w:val="en-GB"/>
        </w:rPr>
        <w:t>genre book</w:t>
      </w:r>
      <w:r w:rsidRPr="0011711A">
        <w:rPr>
          <w:sz w:val="24"/>
          <w:szCs w:val="24"/>
          <w:lang w:val="en-GB"/>
        </w:rPr>
        <w:t>. London: British Film Institute, 1-3.</w:t>
      </w:r>
    </w:p>
    <w:p w:rsidR="00E05CBC" w:rsidRDefault="00E05CBC" w:rsidP="00641CBE">
      <w:pPr>
        <w:spacing w:after="0" w:line="360" w:lineRule="auto"/>
        <w:rPr>
          <w:rFonts w:cs="Calibri"/>
          <w:sz w:val="24"/>
          <w:szCs w:val="24"/>
        </w:rPr>
      </w:pPr>
      <w:r>
        <w:rPr>
          <w:rFonts w:cs="Calibri"/>
          <w:sz w:val="24"/>
          <w:szCs w:val="24"/>
        </w:rPr>
        <w:t>Nieuwstadt, M. J. van</w:t>
      </w:r>
      <w:r w:rsidRPr="00601370">
        <w:rPr>
          <w:rFonts w:cs="Calibri"/>
          <w:sz w:val="24"/>
          <w:szCs w:val="24"/>
        </w:rPr>
        <w:t xml:space="preserve"> 1987. </w:t>
      </w:r>
      <w:r w:rsidRPr="00601370">
        <w:rPr>
          <w:rFonts w:cs="Calibri"/>
          <w:i/>
          <w:sz w:val="24"/>
          <w:szCs w:val="24"/>
        </w:rPr>
        <w:t>Dialectiek van de Verlichting</w:t>
      </w:r>
      <w:r w:rsidRPr="00601370">
        <w:rPr>
          <w:rFonts w:cs="Calibri"/>
          <w:sz w:val="24"/>
          <w:szCs w:val="24"/>
        </w:rPr>
        <w:t xml:space="preserve">. SUN: Nijmegen. Hoofdstuk </w:t>
      </w:r>
    </w:p>
    <w:p w:rsidR="00E05CBC" w:rsidRDefault="00E05CBC" w:rsidP="002546D9">
      <w:pPr>
        <w:spacing w:after="0" w:line="360" w:lineRule="auto"/>
        <w:ind w:firstLine="708"/>
        <w:rPr>
          <w:rFonts w:cs="Calibri"/>
          <w:sz w:val="24"/>
          <w:szCs w:val="24"/>
        </w:rPr>
      </w:pPr>
      <w:r w:rsidRPr="00601370">
        <w:rPr>
          <w:rFonts w:cs="Calibri"/>
          <w:i/>
          <w:sz w:val="24"/>
          <w:szCs w:val="24"/>
        </w:rPr>
        <w:t>Cultuurindustrie</w:t>
      </w:r>
      <w:r w:rsidRPr="00601370">
        <w:rPr>
          <w:rFonts w:cs="Calibri"/>
          <w:sz w:val="24"/>
          <w:szCs w:val="24"/>
        </w:rPr>
        <w:t xml:space="preserve">, 135-184. Oorspronkelijk van Adorno, T.W. &amp; Horkheimer, M. 1944. </w:t>
      </w:r>
    </w:p>
    <w:p w:rsidR="00E05CBC" w:rsidRPr="00601370" w:rsidRDefault="00E05CBC" w:rsidP="002546D9">
      <w:pPr>
        <w:spacing w:after="0" w:line="360" w:lineRule="auto"/>
        <w:ind w:firstLine="708"/>
        <w:rPr>
          <w:rFonts w:cs="Calibri"/>
          <w:sz w:val="24"/>
          <w:szCs w:val="24"/>
        </w:rPr>
      </w:pPr>
      <w:r w:rsidRPr="00601370">
        <w:rPr>
          <w:rFonts w:cs="Calibri"/>
          <w:i/>
          <w:sz w:val="24"/>
          <w:szCs w:val="24"/>
        </w:rPr>
        <w:t>Dialektik der Aufklärung</w:t>
      </w:r>
      <w:r w:rsidRPr="00601370">
        <w:rPr>
          <w:rFonts w:cs="Calibri"/>
          <w:sz w:val="24"/>
          <w:szCs w:val="24"/>
        </w:rPr>
        <w:t>. Querido: Amsterdam.</w:t>
      </w:r>
    </w:p>
    <w:p w:rsidR="00E05CBC" w:rsidRPr="00601370" w:rsidRDefault="00E05CBC" w:rsidP="00641CBE">
      <w:pPr>
        <w:spacing w:after="0" w:line="360" w:lineRule="auto"/>
        <w:rPr>
          <w:rFonts w:cs="Calibri"/>
          <w:sz w:val="24"/>
          <w:szCs w:val="24"/>
        </w:rPr>
      </w:pPr>
      <w:r>
        <w:rPr>
          <w:rFonts w:cs="Calibri"/>
          <w:sz w:val="24"/>
          <w:szCs w:val="24"/>
        </w:rPr>
        <w:t xml:space="preserve">NRC Next, auteur onbekend. 16 maart </w:t>
      </w:r>
      <w:r w:rsidRPr="00601370">
        <w:rPr>
          <w:rFonts w:cs="Calibri"/>
          <w:sz w:val="24"/>
          <w:szCs w:val="24"/>
        </w:rPr>
        <w:t>2006.</w:t>
      </w:r>
      <w:r>
        <w:rPr>
          <w:rFonts w:cs="Calibri"/>
          <w:sz w:val="24"/>
          <w:szCs w:val="24"/>
        </w:rPr>
        <w:t xml:space="preserve"> 7 reden om thuis te blijven: 33.</w:t>
      </w:r>
    </w:p>
    <w:p w:rsidR="00E05CBC" w:rsidRDefault="00E05CBC" w:rsidP="00641CBE">
      <w:pPr>
        <w:spacing w:after="0" w:line="360" w:lineRule="auto"/>
        <w:rPr>
          <w:sz w:val="24"/>
          <w:szCs w:val="24"/>
        </w:rPr>
      </w:pPr>
      <w:r w:rsidRPr="0011711A">
        <w:rPr>
          <w:rFonts w:cs="Calibri"/>
          <w:sz w:val="24"/>
          <w:szCs w:val="24"/>
          <w:lang w:val="en-GB"/>
        </w:rPr>
        <w:t>Nussbaum</w:t>
      </w:r>
      <w:r w:rsidRPr="0011711A">
        <w:rPr>
          <w:sz w:val="24"/>
          <w:szCs w:val="24"/>
          <w:lang w:val="en-GB"/>
        </w:rPr>
        <w:t xml:space="preserve">, M. C. 1990. </w:t>
      </w:r>
      <w:r w:rsidRPr="0011711A">
        <w:rPr>
          <w:i/>
          <w:sz w:val="24"/>
          <w:szCs w:val="24"/>
          <w:lang w:val="en-GB"/>
        </w:rPr>
        <w:t>Love’s knowledge. Essays on philosophy and literature</w:t>
      </w:r>
      <w:r w:rsidRPr="0011711A">
        <w:rPr>
          <w:sz w:val="24"/>
          <w:szCs w:val="24"/>
          <w:lang w:val="en-GB"/>
        </w:rPr>
        <w:t xml:space="preserve">. </w:t>
      </w:r>
      <w:r w:rsidRPr="00601370">
        <w:rPr>
          <w:sz w:val="24"/>
          <w:szCs w:val="24"/>
        </w:rPr>
        <w:t xml:space="preserve">New York, </w:t>
      </w:r>
    </w:p>
    <w:p w:rsidR="00E05CBC" w:rsidRPr="00601370" w:rsidRDefault="00E05CBC" w:rsidP="002546D9">
      <w:pPr>
        <w:spacing w:after="0" w:line="360" w:lineRule="auto"/>
        <w:ind w:firstLine="708"/>
        <w:rPr>
          <w:sz w:val="24"/>
          <w:szCs w:val="24"/>
        </w:rPr>
      </w:pPr>
      <w:r w:rsidRPr="00601370">
        <w:rPr>
          <w:sz w:val="24"/>
          <w:szCs w:val="24"/>
        </w:rPr>
        <w:t>Oxford: Oxford University Press.</w:t>
      </w:r>
    </w:p>
    <w:p w:rsidR="00E05CBC" w:rsidRDefault="00E05CBC" w:rsidP="00641CBE">
      <w:pPr>
        <w:spacing w:after="0" w:line="360" w:lineRule="auto"/>
        <w:rPr>
          <w:sz w:val="24"/>
          <w:szCs w:val="24"/>
        </w:rPr>
      </w:pPr>
      <w:r w:rsidRPr="00601370">
        <w:rPr>
          <w:sz w:val="24"/>
          <w:szCs w:val="24"/>
        </w:rPr>
        <w:t xml:space="preserve">Nussbaum, M.C. 2004. </w:t>
      </w:r>
      <w:r w:rsidRPr="00601370">
        <w:rPr>
          <w:i/>
          <w:sz w:val="24"/>
          <w:szCs w:val="24"/>
        </w:rPr>
        <w:t>Oplevingen van het denken. Over de menselijke emoties</w:t>
      </w:r>
      <w:r w:rsidRPr="00601370">
        <w:rPr>
          <w:sz w:val="24"/>
          <w:szCs w:val="24"/>
        </w:rPr>
        <w:t xml:space="preserve">. Amsterdam: </w:t>
      </w:r>
    </w:p>
    <w:p w:rsidR="00E05CBC" w:rsidRPr="0011711A" w:rsidRDefault="00E05CBC" w:rsidP="002546D9">
      <w:pPr>
        <w:spacing w:after="0" w:line="360" w:lineRule="auto"/>
        <w:ind w:firstLine="708"/>
        <w:rPr>
          <w:i/>
          <w:sz w:val="24"/>
          <w:szCs w:val="24"/>
          <w:lang w:val="en-GB"/>
        </w:rPr>
      </w:pPr>
      <w:r w:rsidRPr="00601370">
        <w:rPr>
          <w:sz w:val="24"/>
          <w:szCs w:val="24"/>
        </w:rPr>
        <w:t xml:space="preserve">Ambo. Vertaald door P. Adelaar. Oorspronkelijk: 2001. </w:t>
      </w:r>
      <w:r w:rsidRPr="00601370">
        <w:rPr>
          <w:i/>
          <w:sz w:val="24"/>
          <w:szCs w:val="24"/>
        </w:rPr>
        <w:t xml:space="preserve">Upheavals of Thought. </w:t>
      </w:r>
      <w:r w:rsidRPr="0011711A">
        <w:rPr>
          <w:i/>
          <w:sz w:val="24"/>
          <w:szCs w:val="24"/>
          <w:lang w:val="en-GB"/>
        </w:rPr>
        <w:t xml:space="preserve">The </w:t>
      </w:r>
    </w:p>
    <w:p w:rsidR="00E05CBC" w:rsidRPr="0011711A" w:rsidRDefault="00E05CBC" w:rsidP="002546D9">
      <w:pPr>
        <w:spacing w:after="0" w:line="360" w:lineRule="auto"/>
        <w:ind w:firstLine="708"/>
        <w:rPr>
          <w:sz w:val="24"/>
          <w:szCs w:val="24"/>
          <w:lang w:val="en-GB"/>
        </w:rPr>
      </w:pPr>
      <w:r w:rsidRPr="0011711A">
        <w:rPr>
          <w:i/>
          <w:sz w:val="24"/>
          <w:szCs w:val="24"/>
          <w:lang w:val="en-GB"/>
        </w:rPr>
        <w:t>Intelligence of Emotions</w:t>
      </w:r>
      <w:r w:rsidRPr="0011711A">
        <w:rPr>
          <w:sz w:val="24"/>
          <w:szCs w:val="24"/>
          <w:lang w:val="en-GB"/>
        </w:rPr>
        <w:t>. Cambridge University Press.</w:t>
      </w:r>
    </w:p>
    <w:p w:rsidR="00E05CBC" w:rsidRPr="0011711A" w:rsidRDefault="00E05CBC" w:rsidP="00641CBE">
      <w:pPr>
        <w:spacing w:after="0" w:line="360" w:lineRule="auto"/>
        <w:rPr>
          <w:sz w:val="24"/>
          <w:szCs w:val="24"/>
          <w:lang w:val="en-GB"/>
        </w:rPr>
      </w:pPr>
      <w:r w:rsidRPr="0011711A">
        <w:rPr>
          <w:sz w:val="24"/>
          <w:szCs w:val="24"/>
          <w:lang w:val="en-GB"/>
        </w:rPr>
        <w:t xml:space="preserve">Oatley, K. &amp; Jenkins, J.M. 1996. </w:t>
      </w:r>
      <w:r w:rsidRPr="0011711A">
        <w:rPr>
          <w:i/>
          <w:sz w:val="24"/>
          <w:szCs w:val="24"/>
          <w:lang w:val="en-GB"/>
        </w:rPr>
        <w:t>Understanding Emotions</w:t>
      </w:r>
      <w:r w:rsidRPr="0011711A">
        <w:rPr>
          <w:sz w:val="24"/>
          <w:szCs w:val="24"/>
          <w:lang w:val="en-GB"/>
        </w:rPr>
        <w:t xml:space="preserve">. Cambridge: Blackwell Publishing. </w:t>
      </w:r>
    </w:p>
    <w:p w:rsidR="00E05CBC" w:rsidRPr="0011711A" w:rsidRDefault="00E05CBC" w:rsidP="00641CBE">
      <w:pPr>
        <w:autoSpaceDE w:val="0"/>
        <w:autoSpaceDN w:val="0"/>
        <w:adjustRightInd w:val="0"/>
        <w:spacing w:after="0" w:line="360" w:lineRule="auto"/>
        <w:rPr>
          <w:sz w:val="24"/>
          <w:szCs w:val="24"/>
          <w:lang w:val="en-GB"/>
        </w:rPr>
      </w:pPr>
      <w:r w:rsidRPr="0011711A">
        <w:rPr>
          <w:sz w:val="24"/>
          <w:szCs w:val="24"/>
          <w:lang w:val="en-GB"/>
        </w:rPr>
        <w:t xml:space="preserve">Ortony, A., Clore, G.L., Collins, A. 1988. </w:t>
      </w:r>
      <w:r w:rsidRPr="0011711A">
        <w:rPr>
          <w:i/>
          <w:sz w:val="24"/>
          <w:szCs w:val="24"/>
          <w:lang w:val="en-GB"/>
        </w:rPr>
        <w:t>The cognitive structure of emotions</w:t>
      </w:r>
      <w:r w:rsidRPr="0011711A">
        <w:rPr>
          <w:sz w:val="24"/>
          <w:szCs w:val="24"/>
          <w:lang w:val="en-GB"/>
        </w:rPr>
        <w:t xml:space="preserve">. Cambridge: </w:t>
      </w:r>
    </w:p>
    <w:p w:rsidR="00E05CBC" w:rsidRPr="0011711A" w:rsidRDefault="00E05CBC" w:rsidP="002546D9">
      <w:pPr>
        <w:autoSpaceDE w:val="0"/>
        <w:autoSpaceDN w:val="0"/>
        <w:adjustRightInd w:val="0"/>
        <w:spacing w:after="0" w:line="360" w:lineRule="auto"/>
        <w:ind w:firstLine="708"/>
        <w:rPr>
          <w:sz w:val="24"/>
          <w:szCs w:val="24"/>
          <w:lang w:val="en-GB"/>
        </w:rPr>
      </w:pPr>
      <w:r w:rsidRPr="0011711A">
        <w:rPr>
          <w:sz w:val="24"/>
          <w:szCs w:val="24"/>
          <w:lang w:val="en-GB"/>
        </w:rPr>
        <w:t>Cambridge University Press.</w:t>
      </w:r>
    </w:p>
    <w:p w:rsidR="00E05CBC" w:rsidRPr="0011711A" w:rsidRDefault="00E05CBC" w:rsidP="00641CBE">
      <w:pPr>
        <w:autoSpaceDE w:val="0"/>
        <w:autoSpaceDN w:val="0"/>
        <w:adjustRightInd w:val="0"/>
        <w:spacing w:after="0" w:line="360" w:lineRule="auto"/>
        <w:rPr>
          <w:sz w:val="24"/>
          <w:szCs w:val="24"/>
          <w:lang w:val="en-GB"/>
        </w:rPr>
      </w:pPr>
      <w:r w:rsidRPr="0011711A">
        <w:rPr>
          <w:sz w:val="24"/>
          <w:szCs w:val="24"/>
          <w:lang w:val="en-GB"/>
        </w:rPr>
        <w:t xml:space="preserve">Owen, S. 1999. Vampires, Postmodernity, and Postfeminism: Buffy, the Vampire Slayer. </w:t>
      </w:r>
    </w:p>
    <w:p w:rsidR="00E05CBC" w:rsidRPr="0011711A" w:rsidRDefault="00E05CBC" w:rsidP="002546D9">
      <w:pPr>
        <w:autoSpaceDE w:val="0"/>
        <w:autoSpaceDN w:val="0"/>
        <w:adjustRightInd w:val="0"/>
        <w:spacing w:after="0" w:line="360" w:lineRule="auto"/>
        <w:ind w:firstLine="708"/>
        <w:rPr>
          <w:sz w:val="24"/>
          <w:szCs w:val="24"/>
          <w:lang w:val="en-GB"/>
        </w:rPr>
      </w:pPr>
      <w:r w:rsidRPr="0011711A">
        <w:rPr>
          <w:i/>
          <w:sz w:val="24"/>
          <w:szCs w:val="24"/>
          <w:lang w:val="en-GB"/>
        </w:rPr>
        <w:t>Journal of Popular Film and Television</w:t>
      </w:r>
      <w:r w:rsidRPr="0011711A">
        <w:rPr>
          <w:sz w:val="24"/>
          <w:szCs w:val="24"/>
          <w:lang w:val="en-GB"/>
        </w:rPr>
        <w:t xml:space="preserve"> 27 (2): 24-31.</w:t>
      </w:r>
    </w:p>
    <w:p w:rsidR="00E05CBC" w:rsidRPr="0011711A" w:rsidRDefault="00E05CBC" w:rsidP="00641CBE">
      <w:pPr>
        <w:autoSpaceDE w:val="0"/>
        <w:autoSpaceDN w:val="0"/>
        <w:adjustRightInd w:val="0"/>
        <w:spacing w:after="0" w:line="360" w:lineRule="auto"/>
        <w:rPr>
          <w:i/>
          <w:sz w:val="24"/>
          <w:szCs w:val="24"/>
          <w:lang w:val="en-GB"/>
        </w:rPr>
      </w:pPr>
      <w:r w:rsidRPr="0011711A">
        <w:rPr>
          <w:sz w:val="24"/>
          <w:szCs w:val="24"/>
          <w:lang w:val="en-GB"/>
        </w:rPr>
        <w:t>Page, A. 2001.</w:t>
      </w:r>
      <w:r w:rsidRPr="0011711A">
        <w:rPr>
          <w:i/>
          <w:sz w:val="24"/>
          <w:szCs w:val="24"/>
          <w:lang w:val="en-GB"/>
        </w:rPr>
        <w:t>Post-modern Drama</w:t>
      </w:r>
      <w:r w:rsidRPr="0011711A">
        <w:rPr>
          <w:sz w:val="24"/>
          <w:szCs w:val="24"/>
          <w:lang w:val="en-GB"/>
        </w:rPr>
        <w:t xml:space="preserve">. In: Creeber, G., Miller, T. &amp; Tulloch, J. (ed). </w:t>
      </w:r>
      <w:r w:rsidRPr="0011711A">
        <w:rPr>
          <w:i/>
          <w:sz w:val="24"/>
          <w:szCs w:val="24"/>
          <w:lang w:val="en-GB"/>
        </w:rPr>
        <w:t xml:space="preserve">The television </w:t>
      </w:r>
    </w:p>
    <w:p w:rsidR="00E05CBC" w:rsidRPr="0011711A" w:rsidRDefault="00E05CBC" w:rsidP="002546D9">
      <w:pPr>
        <w:autoSpaceDE w:val="0"/>
        <w:autoSpaceDN w:val="0"/>
        <w:adjustRightInd w:val="0"/>
        <w:spacing w:after="0" w:line="360" w:lineRule="auto"/>
        <w:ind w:firstLine="708"/>
        <w:rPr>
          <w:sz w:val="24"/>
          <w:szCs w:val="24"/>
          <w:lang w:val="en-GB"/>
        </w:rPr>
      </w:pPr>
      <w:r w:rsidRPr="0011711A">
        <w:rPr>
          <w:i/>
          <w:sz w:val="24"/>
          <w:szCs w:val="24"/>
          <w:lang w:val="en-GB"/>
        </w:rPr>
        <w:t>genre book</w:t>
      </w:r>
      <w:r w:rsidRPr="0011711A">
        <w:rPr>
          <w:sz w:val="24"/>
          <w:szCs w:val="24"/>
          <w:lang w:val="en-GB"/>
        </w:rPr>
        <w:t>. London: British Film Institute, 43-46.</w:t>
      </w:r>
    </w:p>
    <w:p w:rsidR="00E05CBC" w:rsidRDefault="00E05CBC" w:rsidP="00A761A6">
      <w:pPr>
        <w:autoSpaceDE w:val="0"/>
        <w:autoSpaceDN w:val="0"/>
        <w:adjustRightInd w:val="0"/>
        <w:spacing w:after="0" w:line="360" w:lineRule="auto"/>
        <w:rPr>
          <w:rFonts w:cs="Calibri"/>
          <w:sz w:val="24"/>
          <w:szCs w:val="24"/>
          <w:lang w:val="en-US" w:eastAsia="nl-NL"/>
        </w:rPr>
      </w:pPr>
      <w:r w:rsidRPr="0011711A">
        <w:rPr>
          <w:sz w:val="24"/>
          <w:szCs w:val="24"/>
          <w:lang w:val="en-GB"/>
        </w:rPr>
        <w:t xml:space="preserve">Perigard, M.A. 28 augustus 2005. </w:t>
      </w:r>
      <w:r w:rsidRPr="00E9312A">
        <w:rPr>
          <w:rFonts w:cs="Calibri"/>
          <w:sz w:val="24"/>
          <w:szCs w:val="24"/>
          <w:lang w:val="en-US" w:eastAsia="nl-NL"/>
        </w:rPr>
        <w:t xml:space="preserve">Tough `Break'; Lock up Fox's new prison drama and throw </w:t>
      </w:r>
    </w:p>
    <w:p w:rsidR="00E05CBC" w:rsidRPr="0011711A" w:rsidRDefault="00E05CBC" w:rsidP="00A761A6">
      <w:pPr>
        <w:autoSpaceDE w:val="0"/>
        <w:autoSpaceDN w:val="0"/>
        <w:adjustRightInd w:val="0"/>
        <w:spacing w:after="0" w:line="360" w:lineRule="auto"/>
        <w:ind w:firstLine="708"/>
        <w:rPr>
          <w:sz w:val="24"/>
          <w:szCs w:val="24"/>
          <w:lang w:val="en-GB"/>
        </w:rPr>
      </w:pPr>
      <w:r w:rsidRPr="00E9312A">
        <w:rPr>
          <w:rFonts w:cs="Calibri"/>
          <w:sz w:val="24"/>
          <w:szCs w:val="24"/>
          <w:lang w:val="en-US" w:eastAsia="nl-NL"/>
        </w:rPr>
        <w:t>away the key.</w:t>
      </w:r>
      <w:r w:rsidRPr="0011711A">
        <w:rPr>
          <w:sz w:val="24"/>
          <w:szCs w:val="24"/>
          <w:lang w:val="en-GB"/>
        </w:rPr>
        <w:t xml:space="preserve"> </w:t>
      </w:r>
      <w:r w:rsidRPr="0011711A">
        <w:rPr>
          <w:i/>
          <w:sz w:val="24"/>
          <w:szCs w:val="24"/>
          <w:lang w:val="en-GB"/>
        </w:rPr>
        <w:t>The Boston Herald</w:t>
      </w:r>
      <w:r w:rsidRPr="0011711A">
        <w:rPr>
          <w:sz w:val="24"/>
          <w:szCs w:val="24"/>
          <w:lang w:val="en-GB"/>
        </w:rPr>
        <w:t>: 51.</w:t>
      </w:r>
    </w:p>
    <w:p w:rsidR="00E05CBC" w:rsidRDefault="00E05CBC" w:rsidP="00641CBE">
      <w:pPr>
        <w:autoSpaceDE w:val="0"/>
        <w:autoSpaceDN w:val="0"/>
        <w:adjustRightInd w:val="0"/>
        <w:spacing w:after="0" w:line="360" w:lineRule="auto"/>
        <w:rPr>
          <w:sz w:val="24"/>
          <w:szCs w:val="24"/>
        </w:rPr>
      </w:pPr>
      <w:r w:rsidRPr="00601370">
        <w:rPr>
          <w:sz w:val="24"/>
          <w:szCs w:val="24"/>
        </w:rPr>
        <w:t xml:space="preserve">Poecke, van, L. 1994. Mediacultuur en identiteitsconstitutie in het licht van de postmoderne </w:t>
      </w:r>
    </w:p>
    <w:p w:rsidR="00E05CBC" w:rsidRPr="0011711A" w:rsidRDefault="00E05CBC" w:rsidP="002546D9">
      <w:pPr>
        <w:autoSpaceDE w:val="0"/>
        <w:autoSpaceDN w:val="0"/>
        <w:adjustRightInd w:val="0"/>
        <w:spacing w:after="0" w:line="360" w:lineRule="auto"/>
        <w:ind w:firstLine="708"/>
        <w:rPr>
          <w:sz w:val="24"/>
          <w:szCs w:val="24"/>
          <w:lang w:val="en-GB"/>
        </w:rPr>
      </w:pPr>
      <w:r w:rsidRPr="00601370">
        <w:rPr>
          <w:sz w:val="24"/>
          <w:szCs w:val="24"/>
        </w:rPr>
        <w:t xml:space="preserve">zwakke classificatie en framing. Deel 2: van paleo- naar neo-televisie. </w:t>
      </w:r>
      <w:r w:rsidRPr="0011711A">
        <w:rPr>
          <w:i/>
          <w:sz w:val="24"/>
          <w:szCs w:val="24"/>
          <w:lang w:val="en-GB"/>
        </w:rPr>
        <w:t>Communicatie</w:t>
      </w:r>
      <w:r w:rsidRPr="0011711A">
        <w:rPr>
          <w:sz w:val="24"/>
          <w:szCs w:val="24"/>
          <w:lang w:val="en-GB"/>
        </w:rPr>
        <w:t xml:space="preserve"> </w:t>
      </w:r>
    </w:p>
    <w:p w:rsidR="00E05CBC" w:rsidRPr="0011711A" w:rsidRDefault="00E05CBC" w:rsidP="002546D9">
      <w:pPr>
        <w:autoSpaceDE w:val="0"/>
        <w:autoSpaceDN w:val="0"/>
        <w:adjustRightInd w:val="0"/>
        <w:spacing w:after="0" w:line="360" w:lineRule="auto"/>
        <w:ind w:firstLine="708"/>
        <w:rPr>
          <w:sz w:val="24"/>
          <w:szCs w:val="24"/>
          <w:lang w:val="en-GB"/>
        </w:rPr>
      </w:pPr>
      <w:r w:rsidRPr="0011711A">
        <w:rPr>
          <w:sz w:val="24"/>
          <w:szCs w:val="24"/>
          <w:lang w:val="en-GB"/>
        </w:rPr>
        <w:t>23 (3): 1-27.</w:t>
      </w:r>
    </w:p>
    <w:p w:rsidR="00E05CBC" w:rsidRPr="0011711A" w:rsidRDefault="00E05CBC" w:rsidP="00641CBE">
      <w:pPr>
        <w:spacing w:after="0" w:line="360" w:lineRule="auto"/>
        <w:jc w:val="both"/>
        <w:rPr>
          <w:rFonts w:cs="Arial"/>
          <w:sz w:val="24"/>
          <w:szCs w:val="24"/>
          <w:lang w:val="en-GB"/>
        </w:rPr>
      </w:pPr>
      <w:r w:rsidRPr="0011711A">
        <w:rPr>
          <w:rFonts w:cs="Arial"/>
          <w:sz w:val="24"/>
          <w:szCs w:val="24"/>
          <w:lang w:val="en-GB"/>
        </w:rPr>
        <w:t xml:space="preserve">Prinz, J.J. 2007. </w:t>
      </w:r>
      <w:r w:rsidRPr="0011711A">
        <w:rPr>
          <w:rFonts w:cs="Arial"/>
          <w:i/>
          <w:sz w:val="24"/>
          <w:szCs w:val="24"/>
          <w:lang w:val="en-GB"/>
        </w:rPr>
        <w:t>The emotional construction of morals</w:t>
      </w:r>
      <w:r w:rsidRPr="0011711A">
        <w:rPr>
          <w:rFonts w:cs="Arial"/>
          <w:sz w:val="24"/>
          <w:szCs w:val="24"/>
          <w:lang w:val="en-GB"/>
        </w:rPr>
        <w:t>. Oxford University Press.</w:t>
      </w:r>
    </w:p>
    <w:p w:rsidR="00E05CBC" w:rsidRPr="0011711A" w:rsidRDefault="00E05CBC" w:rsidP="00641CBE">
      <w:pPr>
        <w:spacing w:after="0" w:line="360" w:lineRule="auto"/>
        <w:rPr>
          <w:sz w:val="24"/>
          <w:szCs w:val="24"/>
          <w:lang w:val="en-GB"/>
        </w:rPr>
      </w:pPr>
      <w:r w:rsidRPr="0011711A">
        <w:rPr>
          <w:sz w:val="24"/>
          <w:szCs w:val="24"/>
          <w:lang w:val="en-GB"/>
        </w:rPr>
        <w:t xml:space="preserve">Rachels, J. &amp; Rachels, S. 2006. </w:t>
      </w:r>
      <w:r w:rsidRPr="0011711A">
        <w:rPr>
          <w:i/>
          <w:sz w:val="24"/>
          <w:szCs w:val="24"/>
          <w:lang w:val="en-GB"/>
        </w:rPr>
        <w:t>The Elements of Moral Philosophy.</w:t>
      </w:r>
      <w:r w:rsidRPr="0011711A">
        <w:rPr>
          <w:sz w:val="24"/>
          <w:szCs w:val="24"/>
          <w:lang w:val="en-GB"/>
        </w:rPr>
        <w:t xml:space="preserve"> New York: The McGraw-</w:t>
      </w:r>
    </w:p>
    <w:p w:rsidR="00E05CBC" w:rsidRPr="0011711A" w:rsidRDefault="00E05CBC" w:rsidP="002546D9">
      <w:pPr>
        <w:spacing w:after="0" w:line="360" w:lineRule="auto"/>
        <w:ind w:firstLine="708"/>
        <w:rPr>
          <w:sz w:val="24"/>
          <w:szCs w:val="24"/>
          <w:lang w:val="en-GB"/>
        </w:rPr>
      </w:pPr>
      <w:r w:rsidRPr="0011711A">
        <w:rPr>
          <w:sz w:val="24"/>
          <w:szCs w:val="24"/>
          <w:lang w:val="en-GB"/>
        </w:rPr>
        <w:t>Hill.</w:t>
      </w:r>
    </w:p>
    <w:p w:rsidR="00E05CBC" w:rsidRPr="0011711A" w:rsidRDefault="00E05CBC" w:rsidP="00365AA7">
      <w:pPr>
        <w:spacing w:after="0" w:line="360" w:lineRule="auto"/>
        <w:rPr>
          <w:rFonts w:cs="Arial"/>
          <w:sz w:val="24"/>
          <w:szCs w:val="24"/>
          <w:lang w:val="en-GB"/>
        </w:rPr>
      </w:pPr>
      <w:r w:rsidRPr="0011711A">
        <w:rPr>
          <w:rFonts w:cs="Arial"/>
          <w:sz w:val="24"/>
          <w:szCs w:val="24"/>
          <w:lang w:val="en-GB"/>
        </w:rPr>
        <w:t xml:space="preserve">Shales, T. 29 augustus </w:t>
      </w:r>
      <w:r w:rsidRPr="0011711A">
        <w:rPr>
          <w:rFonts w:cs="Calibri"/>
          <w:sz w:val="24"/>
          <w:szCs w:val="24"/>
          <w:lang w:val="en-GB"/>
        </w:rPr>
        <w:t xml:space="preserve">2005. </w:t>
      </w:r>
      <w:r w:rsidRPr="00365AA7">
        <w:rPr>
          <w:rFonts w:cs="Calibri"/>
          <w:sz w:val="24"/>
          <w:szCs w:val="24"/>
          <w:lang w:val="en-US" w:eastAsia="nl-NL"/>
        </w:rPr>
        <w:t>'Prison Break': Sharpen Up Those Spoons.</w:t>
      </w:r>
      <w:r w:rsidRPr="0011711A">
        <w:rPr>
          <w:rFonts w:cs="Arial"/>
          <w:sz w:val="24"/>
          <w:szCs w:val="24"/>
          <w:lang w:val="en-GB"/>
        </w:rPr>
        <w:t xml:space="preserve"> </w:t>
      </w:r>
      <w:r w:rsidRPr="0011711A">
        <w:rPr>
          <w:rFonts w:cs="Arial"/>
          <w:i/>
          <w:sz w:val="24"/>
          <w:szCs w:val="24"/>
          <w:lang w:val="en-GB"/>
        </w:rPr>
        <w:t>The Washington Post</w:t>
      </w:r>
      <w:r w:rsidRPr="0011711A">
        <w:rPr>
          <w:rFonts w:cs="Arial"/>
          <w:sz w:val="24"/>
          <w:szCs w:val="24"/>
          <w:lang w:val="en-GB"/>
        </w:rPr>
        <w:t xml:space="preserve">: </w:t>
      </w:r>
    </w:p>
    <w:p w:rsidR="00E05CBC" w:rsidRPr="0011711A" w:rsidRDefault="00E05CBC" w:rsidP="00365AA7">
      <w:pPr>
        <w:spacing w:after="0" w:line="360" w:lineRule="auto"/>
        <w:ind w:firstLine="708"/>
        <w:rPr>
          <w:rFonts w:cs="Arial"/>
          <w:sz w:val="24"/>
          <w:szCs w:val="24"/>
          <w:lang w:val="en-GB"/>
        </w:rPr>
      </w:pPr>
      <w:r w:rsidRPr="0011711A">
        <w:rPr>
          <w:rFonts w:cs="Arial"/>
          <w:sz w:val="24"/>
          <w:szCs w:val="24"/>
          <w:lang w:val="en-GB"/>
        </w:rPr>
        <w:t>1.</w:t>
      </w:r>
    </w:p>
    <w:p w:rsidR="00E05CBC" w:rsidRPr="0011711A" w:rsidRDefault="00E05CBC" w:rsidP="00641CBE">
      <w:pPr>
        <w:spacing w:after="0" w:line="360" w:lineRule="auto"/>
        <w:rPr>
          <w:sz w:val="24"/>
          <w:szCs w:val="24"/>
          <w:lang w:val="en-GB"/>
        </w:rPr>
      </w:pPr>
      <w:r w:rsidRPr="0011711A">
        <w:rPr>
          <w:sz w:val="24"/>
          <w:szCs w:val="24"/>
          <w:lang w:val="en-GB"/>
        </w:rPr>
        <w:t xml:space="preserve">Sharf, B. F. &amp; Freimuth, V.S. 1993. The Construction of Illness on Entertainment Television: </w:t>
      </w:r>
    </w:p>
    <w:p w:rsidR="00E05CBC" w:rsidRPr="0011711A" w:rsidRDefault="00E05CBC" w:rsidP="002546D9">
      <w:pPr>
        <w:spacing w:after="0" w:line="360" w:lineRule="auto"/>
        <w:ind w:firstLine="708"/>
        <w:rPr>
          <w:sz w:val="24"/>
          <w:szCs w:val="24"/>
          <w:lang w:val="en-GB"/>
        </w:rPr>
      </w:pPr>
      <w:r w:rsidRPr="0011711A">
        <w:rPr>
          <w:sz w:val="24"/>
          <w:szCs w:val="24"/>
          <w:lang w:val="en-GB"/>
        </w:rPr>
        <w:t xml:space="preserve">Coping With Cancer on thirtysomething. </w:t>
      </w:r>
      <w:r w:rsidRPr="0011711A">
        <w:rPr>
          <w:i/>
          <w:sz w:val="24"/>
          <w:szCs w:val="24"/>
          <w:lang w:val="en-GB"/>
        </w:rPr>
        <w:t>Health Communication</w:t>
      </w:r>
      <w:r w:rsidRPr="0011711A">
        <w:rPr>
          <w:sz w:val="24"/>
          <w:szCs w:val="24"/>
          <w:lang w:val="en-GB"/>
        </w:rPr>
        <w:t xml:space="preserve"> 5 (3): 141-160.</w:t>
      </w:r>
    </w:p>
    <w:p w:rsidR="00E05CBC" w:rsidRPr="0011711A" w:rsidRDefault="00E05CBC" w:rsidP="00641CBE">
      <w:pPr>
        <w:spacing w:after="0" w:line="360" w:lineRule="auto"/>
        <w:rPr>
          <w:sz w:val="24"/>
          <w:szCs w:val="24"/>
          <w:lang w:val="en-GB"/>
        </w:rPr>
      </w:pPr>
      <w:r w:rsidRPr="0011711A">
        <w:rPr>
          <w:sz w:val="24"/>
          <w:szCs w:val="24"/>
          <w:lang w:val="en-GB"/>
        </w:rPr>
        <w:t xml:space="preserve">Shaver, P.R., Morgan, H.J. &amp; Wu, S. 1996. Is love a ‘basic’ emotion? </w:t>
      </w:r>
      <w:r w:rsidRPr="0011711A">
        <w:rPr>
          <w:i/>
          <w:sz w:val="24"/>
          <w:szCs w:val="24"/>
          <w:lang w:val="en-GB"/>
        </w:rPr>
        <w:t>Personal Relationships</w:t>
      </w:r>
      <w:r w:rsidRPr="0011711A">
        <w:rPr>
          <w:sz w:val="24"/>
          <w:szCs w:val="24"/>
          <w:lang w:val="en-GB"/>
        </w:rPr>
        <w:t xml:space="preserve"> 3: </w:t>
      </w:r>
    </w:p>
    <w:p w:rsidR="00E05CBC" w:rsidRPr="0011711A" w:rsidRDefault="00E05CBC" w:rsidP="002546D9">
      <w:pPr>
        <w:spacing w:after="0" w:line="360" w:lineRule="auto"/>
        <w:ind w:firstLine="708"/>
        <w:rPr>
          <w:sz w:val="24"/>
          <w:szCs w:val="24"/>
          <w:lang w:val="en-GB"/>
        </w:rPr>
      </w:pPr>
      <w:r w:rsidRPr="0011711A">
        <w:rPr>
          <w:sz w:val="24"/>
          <w:szCs w:val="24"/>
          <w:lang w:val="en-GB"/>
        </w:rPr>
        <w:t>81-96.</w:t>
      </w:r>
    </w:p>
    <w:p w:rsidR="00E05CBC" w:rsidRPr="0011711A" w:rsidRDefault="00E05CBC" w:rsidP="00641CBE">
      <w:pPr>
        <w:autoSpaceDE w:val="0"/>
        <w:autoSpaceDN w:val="0"/>
        <w:adjustRightInd w:val="0"/>
        <w:spacing w:after="0" w:line="360" w:lineRule="auto"/>
        <w:rPr>
          <w:sz w:val="24"/>
          <w:szCs w:val="24"/>
          <w:lang w:val="en-GB"/>
        </w:rPr>
      </w:pPr>
      <w:r w:rsidRPr="0011711A">
        <w:rPr>
          <w:sz w:val="24"/>
          <w:szCs w:val="24"/>
          <w:lang w:val="en-GB"/>
        </w:rPr>
        <w:t xml:space="preserve">Shugart, H. A., Waggoner, C. E. &amp; Hallstein, D.L. O’Brien. 2001. Mediating thirdwave </w:t>
      </w:r>
    </w:p>
    <w:p w:rsidR="00E05CBC" w:rsidRPr="0011711A" w:rsidRDefault="00E05CBC" w:rsidP="002546D9">
      <w:pPr>
        <w:autoSpaceDE w:val="0"/>
        <w:autoSpaceDN w:val="0"/>
        <w:adjustRightInd w:val="0"/>
        <w:spacing w:after="0" w:line="360" w:lineRule="auto"/>
        <w:ind w:firstLine="708"/>
        <w:rPr>
          <w:i/>
          <w:sz w:val="24"/>
          <w:szCs w:val="24"/>
          <w:lang w:val="en-GB"/>
        </w:rPr>
      </w:pPr>
      <w:r w:rsidRPr="0011711A">
        <w:rPr>
          <w:sz w:val="24"/>
          <w:szCs w:val="24"/>
          <w:lang w:val="en-GB"/>
        </w:rPr>
        <w:t xml:space="preserve">feminism: appropriation as postmodern media practice. </w:t>
      </w:r>
      <w:r w:rsidRPr="0011711A">
        <w:rPr>
          <w:i/>
          <w:sz w:val="24"/>
          <w:szCs w:val="24"/>
          <w:lang w:val="en-GB"/>
        </w:rPr>
        <w:t xml:space="preserve">Critical Studies in Media </w:t>
      </w:r>
    </w:p>
    <w:p w:rsidR="00E05CBC" w:rsidRPr="0011711A" w:rsidRDefault="00E05CBC" w:rsidP="002546D9">
      <w:pPr>
        <w:autoSpaceDE w:val="0"/>
        <w:autoSpaceDN w:val="0"/>
        <w:adjustRightInd w:val="0"/>
        <w:spacing w:after="0" w:line="360" w:lineRule="auto"/>
        <w:ind w:left="708"/>
        <w:rPr>
          <w:sz w:val="24"/>
          <w:szCs w:val="24"/>
          <w:lang w:val="en-GB"/>
        </w:rPr>
      </w:pPr>
      <w:r w:rsidRPr="0011711A">
        <w:rPr>
          <w:i/>
          <w:sz w:val="24"/>
          <w:szCs w:val="24"/>
          <w:lang w:val="en-GB"/>
        </w:rPr>
        <w:t>Communication</w:t>
      </w:r>
      <w:r w:rsidRPr="0011711A">
        <w:rPr>
          <w:sz w:val="24"/>
          <w:szCs w:val="24"/>
          <w:lang w:val="en-GB"/>
        </w:rPr>
        <w:t xml:space="preserve"> 18 (2): 194-210. </w:t>
      </w:r>
      <w:r w:rsidRPr="0011711A">
        <w:rPr>
          <w:rFonts w:ascii="LinLibertine" w:hAnsi="LinLibertine" w:cs="LinLibertine"/>
          <w:sz w:val="24"/>
          <w:szCs w:val="24"/>
          <w:lang w:val="en-GB"/>
        </w:rPr>
        <w:t xml:space="preserve"> </w:t>
      </w:r>
    </w:p>
    <w:p w:rsidR="00E05CBC" w:rsidRPr="0011711A" w:rsidRDefault="00E05CBC" w:rsidP="00641CBE">
      <w:pPr>
        <w:spacing w:after="0" w:line="360" w:lineRule="auto"/>
        <w:rPr>
          <w:sz w:val="24"/>
          <w:szCs w:val="24"/>
          <w:lang w:val="en-GB"/>
        </w:rPr>
      </w:pPr>
      <w:r w:rsidRPr="0011711A">
        <w:rPr>
          <w:sz w:val="24"/>
          <w:szCs w:val="24"/>
          <w:lang w:val="en-GB"/>
        </w:rPr>
        <w:t xml:space="preserve">Stanley, A. 29 augustus </w:t>
      </w:r>
      <w:r w:rsidRPr="0011711A">
        <w:rPr>
          <w:rFonts w:cs="Calibri"/>
          <w:sz w:val="24"/>
          <w:szCs w:val="24"/>
          <w:lang w:val="en-GB"/>
        </w:rPr>
        <w:t xml:space="preserve">2005. </w:t>
      </w:r>
      <w:r w:rsidRPr="006F765E">
        <w:rPr>
          <w:rFonts w:cs="Calibri"/>
          <w:sz w:val="24"/>
          <w:szCs w:val="24"/>
          <w:lang w:val="en-US" w:eastAsia="nl-NL"/>
        </w:rPr>
        <w:t>Jailhouse Heroes Are Hard To Find.</w:t>
      </w:r>
      <w:r w:rsidRPr="0011711A">
        <w:rPr>
          <w:rFonts w:cs="Calibri"/>
          <w:sz w:val="24"/>
          <w:szCs w:val="24"/>
          <w:lang w:val="en-GB"/>
        </w:rPr>
        <w:t xml:space="preserve"> </w:t>
      </w:r>
      <w:r w:rsidRPr="0011711A">
        <w:rPr>
          <w:rFonts w:cs="Calibri"/>
          <w:i/>
          <w:sz w:val="24"/>
          <w:szCs w:val="24"/>
          <w:lang w:val="en-GB"/>
        </w:rPr>
        <w:t>The</w:t>
      </w:r>
      <w:r w:rsidRPr="0011711A">
        <w:rPr>
          <w:i/>
          <w:sz w:val="24"/>
          <w:szCs w:val="24"/>
          <w:lang w:val="en-GB"/>
        </w:rPr>
        <w:t xml:space="preserve"> New York Times</w:t>
      </w:r>
      <w:r w:rsidRPr="0011711A">
        <w:rPr>
          <w:sz w:val="24"/>
          <w:szCs w:val="24"/>
          <w:lang w:val="en-GB"/>
        </w:rPr>
        <w:t>: 1.</w:t>
      </w:r>
    </w:p>
    <w:p w:rsidR="00E05CBC" w:rsidRPr="0011711A" w:rsidRDefault="00E05CBC" w:rsidP="00641CBE">
      <w:pPr>
        <w:spacing w:after="0" w:line="360" w:lineRule="auto"/>
        <w:rPr>
          <w:sz w:val="24"/>
          <w:szCs w:val="24"/>
          <w:lang w:val="en-GB"/>
        </w:rPr>
      </w:pPr>
      <w:r w:rsidRPr="0011711A">
        <w:rPr>
          <w:sz w:val="24"/>
          <w:szCs w:val="24"/>
          <w:lang w:val="en-GB"/>
        </w:rPr>
        <w:t>Stichting Kijkonderzoek Nederland (SKO). 2006.</w:t>
      </w:r>
      <w:r w:rsidRPr="0011711A">
        <w:rPr>
          <w:i/>
          <w:sz w:val="24"/>
          <w:szCs w:val="24"/>
          <w:lang w:val="en-GB"/>
        </w:rPr>
        <w:t xml:space="preserve"> Kijkersprofiel Prison Break 2006</w:t>
      </w:r>
      <w:r w:rsidRPr="0011711A">
        <w:rPr>
          <w:sz w:val="24"/>
          <w:szCs w:val="24"/>
          <w:lang w:val="en-GB"/>
        </w:rPr>
        <w:t>.</w:t>
      </w:r>
    </w:p>
    <w:p w:rsidR="00E05CBC" w:rsidRPr="0011711A" w:rsidRDefault="00E05CBC" w:rsidP="00641CBE">
      <w:pPr>
        <w:spacing w:after="0" w:line="360" w:lineRule="auto"/>
        <w:rPr>
          <w:sz w:val="24"/>
          <w:szCs w:val="24"/>
          <w:lang w:val="en-GB"/>
        </w:rPr>
      </w:pPr>
      <w:r w:rsidRPr="0011711A">
        <w:rPr>
          <w:sz w:val="24"/>
          <w:szCs w:val="24"/>
          <w:lang w:val="en-GB"/>
        </w:rPr>
        <w:t xml:space="preserve">Thompson, J. 2003. ‘Just a girl’ – Feminism, Postmodernism and Buffy, the Vampire Slayer. </w:t>
      </w:r>
    </w:p>
    <w:p w:rsidR="00E05CBC" w:rsidRPr="0011711A" w:rsidRDefault="00E05CBC" w:rsidP="002546D9">
      <w:pPr>
        <w:spacing w:after="0" w:line="360" w:lineRule="auto"/>
        <w:ind w:firstLine="708"/>
        <w:rPr>
          <w:sz w:val="24"/>
          <w:szCs w:val="24"/>
          <w:lang w:val="en-GB"/>
        </w:rPr>
      </w:pPr>
      <w:r w:rsidRPr="0011711A">
        <w:rPr>
          <w:i/>
          <w:sz w:val="24"/>
          <w:szCs w:val="24"/>
          <w:lang w:val="en-GB"/>
        </w:rPr>
        <w:t>Refractory: A journal of Entertainment Media</w:t>
      </w:r>
      <w:r w:rsidRPr="0011711A">
        <w:rPr>
          <w:sz w:val="24"/>
          <w:szCs w:val="24"/>
          <w:lang w:val="en-GB"/>
        </w:rPr>
        <w:t xml:space="preserve"> 2.</w:t>
      </w:r>
    </w:p>
    <w:p w:rsidR="00E05CBC" w:rsidRPr="0011711A" w:rsidRDefault="00E05CBC" w:rsidP="00641CBE">
      <w:pPr>
        <w:spacing w:after="0" w:line="360" w:lineRule="auto"/>
        <w:rPr>
          <w:i/>
          <w:sz w:val="24"/>
          <w:szCs w:val="24"/>
          <w:lang w:val="en-GB"/>
        </w:rPr>
      </w:pPr>
      <w:r w:rsidRPr="0011711A">
        <w:rPr>
          <w:sz w:val="24"/>
          <w:szCs w:val="24"/>
          <w:lang w:val="en-GB"/>
        </w:rPr>
        <w:t xml:space="preserve">Tropp, L. 2006. Faking a sonogram: Representations of motherhood on </w:t>
      </w:r>
      <w:r w:rsidRPr="0011711A">
        <w:rPr>
          <w:i/>
          <w:sz w:val="24"/>
          <w:szCs w:val="24"/>
          <w:lang w:val="en-GB"/>
        </w:rPr>
        <w:t>Sex and the City</w:t>
      </w:r>
      <w:r w:rsidRPr="0011711A">
        <w:rPr>
          <w:sz w:val="24"/>
          <w:szCs w:val="24"/>
          <w:lang w:val="en-GB"/>
        </w:rPr>
        <w:t xml:space="preserve">. </w:t>
      </w:r>
      <w:r w:rsidRPr="0011711A">
        <w:rPr>
          <w:i/>
          <w:sz w:val="24"/>
          <w:szCs w:val="24"/>
          <w:lang w:val="en-GB"/>
        </w:rPr>
        <w:t xml:space="preserve">The </w:t>
      </w:r>
    </w:p>
    <w:p w:rsidR="00E05CBC" w:rsidRPr="0011711A" w:rsidRDefault="00E05CBC" w:rsidP="002546D9">
      <w:pPr>
        <w:spacing w:after="0" w:line="360" w:lineRule="auto"/>
        <w:ind w:firstLine="708"/>
        <w:rPr>
          <w:sz w:val="24"/>
          <w:szCs w:val="24"/>
          <w:lang w:val="en-GB"/>
        </w:rPr>
      </w:pPr>
      <w:r w:rsidRPr="0011711A">
        <w:rPr>
          <w:i/>
          <w:sz w:val="24"/>
          <w:szCs w:val="24"/>
          <w:lang w:val="en-GB"/>
        </w:rPr>
        <w:t>Journal of Popular Culture</w:t>
      </w:r>
      <w:r w:rsidRPr="0011711A">
        <w:rPr>
          <w:sz w:val="24"/>
          <w:szCs w:val="24"/>
          <w:lang w:val="en-GB"/>
        </w:rPr>
        <w:t xml:space="preserve"> 39 (5): 861-877.</w:t>
      </w:r>
    </w:p>
    <w:p w:rsidR="00E05CBC" w:rsidRPr="0011711A" w:rsidRDefault="00E05CBC" w:rsidP="00641CBE">
      <w:pPr>
        <w:spacing w:after="0" w:line="360" w:lineRule="auto"/>
        <w:rPr>
          <w:sz w:val="24"/>
          <w:szCs w:val="24"/>
          <w:lang w:val="en-GB"/>
        </w:rPr>
      </w:pPr>
      <w:r w:rsidRPr="0011711A">
        <w:rPr>
          <w:sz w:val="24"/>
          <w:szCs w:val="24"/>
          <w:lang w:val="en-GB"/>
        </w:rPr>
        <w:t xml:space="preserve">Tucker, L.R. &amp; Shah, H. 1992. Race and the transformation of culture. The making of the </w:t>
      </w:r>
    </w:p>
    <w:p w:rsidR="00E05CBC" w:rsidRPr="0011711A" w:rsidRDefault="00E05CBC" w:rsidP="002546D9">
      <w:pPr>
        <w:spacing w:after="0" w:line="360" w:lineRule="auto"/>
        <w:ind w:firstLine="708"/>
        <w:rPr>
          <w:sz w:val="24"/>
          <w:szCs w:val="24"/>
          <w:lang w:val="en-GB"/>
        </w:rPr>
      </w:pPr>
      <w:r w:rsidRPr="0011711A">
        <w:rPr>
          <w:sz w:val="24"/>
          <w:szCs w:val="24"/>
          <w:lang w:val="en-GB"/>
        </w:rPr>
        <w:t xml:space="preserve">television miniseries </w:t>
      </w:r>
      <w:r w:rsidRPr="0011711A">
        <w:rPr>
          <w:i/>
          <w:sz w:val="24"/>
          <w:szCs w:val="24"/>
          <w:lang w:val="en-GB"/>
        </w:rPr>
        <w:t>Roots</w:t>
      </w:r>
      <w:r w:rsidRPr="0011711A">
        <w:rPr>
          <w:sz w:val="24"/>
          <w:szCs w:val="24"/>
          <w:lang w:val="en-GB"/>
        </w:rPr>
        <w:t xml:space="preserve">. </w:t>
      </w:r>
      <w:r w:rsidRPr="0011711A">
        <w:rPr>
          <w:i/>
          <w:sz w:val="24"/>
          <w:szCs w:val="24"/>
          <w:lang w:val="en-GB"/>
        </w:rPr>
        <w:t>Critical Studies in Mass Communication</w:t>
      </w:r>
      <w:r w:rsidRPr="0011711A">
        <w:rPr>
          <w:sz w:val="24"/>
          <w:szCs w:val="24"/>
          <w:lang w:val="en-GB"/>
        </w:rPr>
        <w:t xml:space="preserve"> 9: 325-336.</w:t>
      </w:r>
    </w:p>
    <w:p w:rsidR="00E05CBC" w:rsidRDefault="00E05CBC" w:rsidP="00641CBE">
      <w:pPr>
        <w:spacing w:after="0" w:line="360" w:lineRule="auto"/>
        <w:jc w:val="both"/>
        <w:rPr>
          <w:sz w:val="24"/>
          <w:szCs w:val="24"/>
        </w:rPr>
      </w:pPr>
      <w:r w:rsidRPr="0011711A">
        <w:rPr>
          <w:sz w:val="24"/>
          <w:szCs w:val="24"/>
          <w:lang w:val="en-GB"/>
        </w:rPr>
        <w:t xml:space="preserve">Turner, J. H. 2007. </w:t>
      </w:r>
      <w:r w:rsidRPr="0011711A">
        <w:rPr>
          <w:i/>
          <w:sz w:val="24"/>
          <w:szCs w:val="24"/>
          <w:lang w:val="en-GB"/>
        </w:rPr>
        <w:t>Human Emotions: a sociological theory</w:t>
      </w:r>
      <w:r w:rsidRPr="0011711A">
        <w:rPr>
          <w:sz w:val="24"/>
          <w:szCs w:val="24"/>
          <w:lang w:val="en-GB"/>
        </w:rPr>
        <w:t xml:space="preserve">. </w:t>
      </w:r>
      <w:r w:rsidRPr="00601370">
        <w:rPr>
          <w:sz w:val="24"/>
          <w:szCs w:val="24"/>
        </w:rPr>
        <w:t>London: Routledge.</w:t>
      </w:r>
    </w:p>
    <w:p w:rsidR="00E05CBC" w:rsidRDefault="00E05CBC" w:rsidP="002F501F">
      <w:pPr>
        <w:autoSpaceDE w:val="0"/>
        <w:autoSpaceDN w:val="0"/>
        <w:adjustRightInd w:val="0"/>
        <w:spacing w:after="0" w:line="360" w:lineRule="auto"/>
        <w:rPr>
          <w:rFonts w:cs="TimesNRMT"/>
          <w:sz w:val="24"/>
          <w:szCs w:val="24"/>
        </w:rPr>
      </w:pPr>
      <w:r>
        <w:rPr>
          <w:rFonts w:cs="TimesNRMT"/>
          <w:sz w:val="24"/>
          <w:szCs w:val="24"/>
        </w:rPr>
        <w:t>Twiz Tv</w:t>
      </w:r>
      <w:r w:rsidRPr="007716A3">
        <w:rPr>
          <w:rFonts w:cs="TimesNRMT"/>
          <w:sz w:val="24"/>
          <w:szCs w:val="24"/>
        </w:rPr>
        <w:t xml:space="preserve">. 2009. Website Twiz Tv, transcripten van de afleveringen van het eerste seizoen van </w:t>
      </w:r>
    </w:p>
    <w:p w:rsidR="00E05CBC" w:rsidRPr="002F501F" w:rsidRDefault="00E05CBC" w:rsidP="002F501F">
      <w:pPr>
        <w:autoSpaceDE w:val="0"/>
        <w:autoSpaceDN w:val="0"/>
        <w:adjustRightInd w:val="0"/>
        <w:spacing w:after="0" w:line="360" w:lineRule="auto"/>
        <w:ind w:left="708"/>
        <w:rPr>
          <w:rFonts w:cs="TimesNRMT"/>
          <w:sz w:val="24"/>
          <w:szCs w:val="24"/>
        </w:rPr>
      </w:pPr>
      <w:r w:rsidRPr="007716A3">
        <w:rPr>
          <w:rFonts w:cs="TimesNRMT"/>
          <w:i/>
          <w:sz w:val="24"/>
          <w:szCs w:val="24"/>
        </w:rPr>
        <w:t>Prison Break</w:t>
      </w:r>
      <w:r w:rsidRPr="007716A3">
        <w:rPr>
          <w:rFonts w:cs="TimesNRMT"/>
          <w:sz w:val="24"/>
          <w:szCs w:val="24"/>
        </w:rPr>
        <w:t xml:space="preserve">, </w:t>
      </w:r>
      <w:r w:rsidRPr="007716A3">
        <w:rPr>
          <w:rFonts w:cs="TimesNRMT"/>
          <w:sz w:val="24"/>
          <w:szCs w:val="24"/>
          <w:u w:val="single"/>
        </w:rPr>
        <w:t>http://www.twiztv.com/scripts/prisonbreak/</w:t>
      </w:r>
      <w:r>
        <w:rPr>
          <w:rFonts w:cs="TimesNRMT"/>
          <w:sz w:val="24"/>
          <w:szCs w:val="24"/>
        </w:rPr>
        <w:t>,</w:t>
      </w:r>
      <w:r w:rsidRPr="00601370">
        <w:rPr>
          <w:rFonts w:cs="TimesNRMT"/>
          <w:sz w:val="24"/>
          <w:szCs w:val="24"/>
        </w:rPr>
        <w:t xml:space="preserve"> geraadpleegd op 27-1-2010. </w:t>
      </w:r>
    </w:p>
    <w:p w:rsidR="00E05CBC" w:rsidRDefault="00E05CBC" w:rsidP="00641CBE">
      <w:pPr>
        <w:spacing w:after="0" w:line="360" w:lineRule="auto"/>
        <w:rPr>
          <w:i/>
          <w:sz w:val="24"/>
          <w:szCs w:val="24"/>
        </w:rPr>
      </w:pPr>
      <w:r w:rsidRPr="00601370">
        <w:rPr>
          <w:sz w:val="24"/>
          <w:szCs w:val="24"/>
        </w:rPr>
        <w:t xml:space="preserve">Wester, F. &amp; Weijers, A. 2006. </w:t>
      </w:r>
      <w:r w:rsidRPr="00601370">
        <w:rPr>
          <w:i/>
          <w:sz w:val="24"/>
          <w:szCs w:val="24"/>
        </w:rPr>
        <w:t xml:space="preserve">Narratieve analyse en transcriptie; Culturele thema’s in de </w:t>
      </w:r>
    </w:p>
    <w:p w:rsidR="00E05CBC" w:rsidRDefault="00E05CBC" w:rsidP="002546D9">
      <w:pPr>
        <w:spacing w:after="0" w:line="360" w:lineRule="auto"/>
        <w:ind w:firstLine="708"/>
        <w:rPr>
          <w:sz w:val="24"/>
          <w:szCs w:val="24"/>
        </w:rPr>
      </w:pPr>
      <w:r w:rsidRPr="00601370">
        <w:rPr>
          <w:i/>
          <w:sz w:val="24"/>
          <w:szCs w:val="24"/>
        </w:rPr>
        <w:t>sitcom</w:t>
      </w:r>
      <w:r w:rsidRPr="00601370">
        <w:rPr>
          <w:sz w:val="24"/>
          <w:szCs w:val="24"/>
        </w:rPr>
        <w:t xml:space="preserve">. In: Wester, F. </w:t>
      </w:r>
      <w:r w:rsidRPr="00601370">
        <w:rPr>
          <w:i/>
          <w:sz w:val="24"/>
          <w:szCs w:val="24"/>
        </w:rPr>
        <w:t>Inhoudsanalyse: theorie en praktijk</w:t>
      </w:r>
      <w:r w:rsidRPr="00601370">
        <w:rPr>
          <w:sz w:val="24"/>
          <w:szCs w:val="24"/>
        </w:rPr>
        <w:t>. Deventer: Kluwer: 161-189.</w:t>
      </w:r>
    </w:p>
    <w:p w:rsidR="00E05CBC" w:rsidRPr="0011711A" w:rsidRDefault="00E05CBC" w:rsidP="00770A16">
      <w:pPr>
        <w:spacing w:after="0" w:line="360" w:lineRule="auto"/>
        <w:rPr>
          <w:sz w:val="24"/>
          <w:szCs w:val="24"/>
          <w:lang w:val="en-GB"/>
        </w:rPr>
      </w:pPr>
      <w:r w:rsidRPr="00770A16">
        <w:rPr>
          <w:sz w:val="24"/>
          <w:szCs w:val="24"/>
        </w:rPr>
        <w:t>Wikipedia. De vrije encyclopedie.</w:t>
      </w:r>
      <w:r>
        <w:rPr>
          <w:sz w:val="24"/>
          <w:szCs w:val="24"/>
        </w:rPr>
        <w:t xml:space="preserve"> </w:t>
      </w:r>
      <w:r w:rsidRPr="0011711A">
        <w:rPr>
          <w:sz w:val="24"/>
          <w:szCs w:val="24"/>
          <w:lang w:val="en-GB"/>
        </w:rPr>
        <w:t xml:space="preserve">2010. Website Wikipedia over </w:t>
      </w:r>
      <w:r w:rsidRPr="0011711A">
        <w:rPr>
          <w:i/>
          <w:sz w:val="24"/>
          <w:szCs w:val="24"/>
          <w:lang w:val="en-GB"/>
        </w:rPr>
        <w:t>Prison Break</w:t>
      </w:r>
      <w:r w:rsidRPr="0011711A">
        <w:rPr>
          <w:sz w:val="24"/>
          <w:szCs w:val="24"/>
          <w:lang w:val="en-GB"/>
        </w:rPr>
        <w:t xml:space="preserve">, </w:t>
      </w:r>
    </w:p>
    <w:p w:rsidR="00E05CBC" w:rsidRPr="0011711A" w:rsidRDefault="00E05CBC" w:rsidP="0011711A">
      <w:pPr>
        <w:spacing w:after="0" w:line="360" w:lineRule="auto"/>
        <w:ind w:left="708"/>
        <w:rPr>
          <w:sz w:val="24"/>
          <w:szCs w:val="24"/>
        </w:rPr>
      </w:pPr>
      <w:hyperlink r:id="rId13" w:history="1">
        <w:r w:rsidRPr="00770A16">
          <w:rPr>
            <w:rStyle w:val="Hyperlink"/>
            <w:color w:val="auto"/>
            <w:sz w:val="24"/>
            <w:szCs w:val="24"/>
          </w:rPr>
          <w:t>http://nl.wikipedia.org/wiki/Prison_Break</w:t>
        </w:r>
      </w:hyperlink>
      <w:r w:rsidRPr="00770A16">
        <w:rPr>
          <w:sz w:val="24"/>
          <w:szCs w:val="24"/>
        </w:rPr>
        <w:t>, geraadpleegd</w:t>
      </w:r>
      <w:r w:rsidRPr="00601370">
        <w:rPr>
          <w:sz w:val="24"/>
          <w:szCs w:val="24"/>
        </w:rPr>
        <w:t xml:space="preserve"> op 18-6-2010.</w:t>
      </w:r>
      <w:r>
        <w:rPr>
          <w:sz w:val="24"/>
          <w:szCs w:val="24"/>
        </w:rPr>
        <w:br w:type="page"/>
      </w:r>
      <w:r>
        <w:rPr>
          <w:b/>
          <w:sz w:val="32"/>
          <w:szCs w:val="32"/>
        </w:rPr>
        <w:t>8</w:t>
      </w:r>
      <w:r w:rsidRPr="00601370">
        <w:rPr>
          <w:b/>
          <w:sz w:val="32"/>
          <w:szCs w:val="32"/>
        </w:rPr>
        <w:t>. Appendix</w:t>
      </w:r>
    </w:p>
    <w:p w:rsidR="00E05CBC" w:rsidRPr="00601370" w:rsidRDefault="00E05CBC" w:rsidP="003F05C6">
      <w:pPr>
        <w:spacing w:after="0" w:line="360" w:lineRule="auto"/>
        <w:rPr>
          <w:b/>
          <w:sz w:val="24"/>
          <w:szCs w:val="24"/>
        </w:rPr>
      </w:pPr>
    </w:p>
    <w:p w:rsidR="00E05CBC" w:rsidRPr="00601370" w:rsidRDefault="00E05CBC" w:rsidP="00641CBE">
      <w:pPr>
        <w:spacing w:after="0" w:line="360" w:lineRule="auto"/>
        <w:ind w:firstLine="708"/>
        <w:rPr>
          <w:b/>
          <w:sz w:val="24"/>
          <w:szCs w:val="24"/>
        </w:rPr>
      </w:pPr>
      <w:r>
        <w:rPr>
          <w:b/>
          <w:sz w:val="24"/>
          <w:szCs w:val="24"/>
        </w:rPr>
        <w:t>8</w:t>
      </w:r>
      <w:r w:rsidRPr="00601370">
        <w:rPr>
          <w:b/>
          <w:sz w:val="24"/>
          <w:szCs w:val="24"/>
        </w:rPr>
        <w:t>.1 Tabellen</w:t>
      </w:r>
    </w:p>
    <w:p w:rsidR="00E05CBC" w:rsidRPr="00601370" w:rsidRDefault="00E05CBC" w:rsidP="00641CBE">
      <w:pPr>
        <w:spacing w:after="0" w:line="360" w:lineRule="auto"/>
      </w:pPr>
      <w:r w:rsidRPr="00601370">
        <w:rPr>
          <w:b/>
        </w:rPr>
        <w:t>Tabel 4.1</w:t>
      </w:r>
      <w:r w:rsidRPr="00601370">
        <w:t xml:space="preserve"> </w:t>
      </w:r>
      <w:r w:rsidRPr="00601370">
        <w:rPr>
          <w:i/>
        </w:rPr>
        <w:t>Kenmerken van broede</w:t>
      </w:r>
      <w:r>
        <w:rPr>
          <w:i/>
        </w:rPr>
        <w:t>rliefde per groep</w:t>
      </w:r>
      <w:r w:rsidRPr="00601370">
        <w:rPr>
          <w:i/>
        </w:rPr>
        <w:t>, in absolute en relatieve aantallen</w:t>
      </w:r>
    </w:p>
    <w:tbl>
      <w:tblPr>
        <w:tblW w:w="5922"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499"/>
        <w:gridCol w:w="1483"/>
        <w:gridCol w:w="715"/>
        <w:gridCol w:w="1167"/>
      </w:tblGrid>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b/>
                <w:bCs/>
                <w:color w:val="000000"/>
                <w:lang w:eastAsia="nl-NL"/>
              </w:rPr>
            </w:pPr>
            <w:r w:rsidRPr="009908E9">
              <w:rPr>
                <w:rFonts w:cs="Calibri"/>
                <w:b/>
                <w:bCs/>
                <w:color w:val="000000"/>
                <w:lang w:eastAsia="nl-NL"/>
              </w:rPr>
              <w:t>Kenmerk</w:t>
            </w:r>
          </w:p>
        </w:tc>
        <w:tc>
          <w:tcPr>
            <w:tcW w:w="1471" w:type="dxa"/>
            <w:noWrap/>
            <w:vAlign w:val="bottom"/>
          </w:tcPr>
          <w:p w:rsidR="00E05CBC" w:rsidRPr="009908E9" w:rsidRDefault="00E05CBC" w:rsidP="008E53A5">
            <w:pPr>
              <w:spacing w:after="0" w:line="240" w:lineRule="auto"/>
              <w:rPr>
                <w:rFonts w:cs="Calibri"/>
                <w:b/>
                <w:bCs/>
                <w:color w:val="000000"/>
                <w:lang w:eastAsia="nl-NL"/>
              </w:rPr>
            </w:pPr>
            <w:r w:rsidRPr="009908E9">
              <w:rPr>
                <w:rFonts w:cs="Calibri"/>
                <w:b/>
                <w:bCs/>
                <w:color w:val="000000"/>
                <w:lang w:eastAsia="nl-NL"/>
              </w:rPr>
              <w:t>Groep</w:t>
            </w:r>
          </w:p>
        </w:tc>
        <w:tc>
          <w:tcPr>
            <w:tcW w:w="715" w:type="dxa"/>
            <w:noWrap/>
            <w:vAlign w:val="bottom"/>
          </w:tcPr>
          <w:p w:rsidR="00E05CBC" w:rsidRPr="009908E9" w:rsidRDefault="00E05CBC" w:rsidP="008E53A5">
            <w:pPr>
              <w:spacing w:after="0" w:line="240" w:lineRule="auto"/>
              <w:rPr>
                <w:rFonts w:cs="Calibri"/>
                <w:b/>
                <w:bCs/>
                <w:color w:val="000000"/>
                <w:lang w:eastAsia="nl-NL"/>
              </w:rPr>
            </w:pPr>
            <w:r w:rsidRPr="009908E9">
              <w:rPr>
                <w:rFonts w:cs="Calibri"/>
                <w:b/>
                <w:bCs/>
                <w:color w:val="000000"/>
                <w:lang w:eastAsia="nl-NL"/>
              </w:rPr>
              <w:t>Totaal</w:t>
            </w:r>
          </w:p>
        </w:tc>
        <w:tc>
          <w:tcPr>
            <w:tcW w:w="1167" w:type="dxa"/>
            <w:noWrap/>
            <w:vAlign w:val="bottom"/>
          </w:tcPr>
          <w:p w:rsidR="00E05CBC" w:rsidRPr="009908E9" w:rsidRDefault="00E05CBC" w:rsidP="008E53A5">
            <w:pPr>
              <w:spacing w:after="0" w:line="240" w:lineRule="auto"/>
              <w:rPr>
                <w:rFonts w:cs="Calibri"/>
                <w:b/>
                <w:bCs/>
                <w:color w:val="000000"/>
                <w:lang w:eastAsia="nl-NL"/>
              </w:rPr>
            </w:pPr>
            <w:r w:rsidRPr="009908E9">
              <w:rPr>
                <w:rFonts w:cs="Calibri"/>
                <w:b/>
                <w:bCs/>
                <w:color w:val="000000"/>
                <w:lang w:eastAsia="nl-NL"/>
              </w:rPr>
              <w:t>Percentage</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p>
        </w:tc>
        <w:tc>
          <w:tcPr>
            <w:tcW w:w="1471" w:type="dxa"/>
            <w:noWrap/>
            <w:vAlign w:val="bottom"/>
          </w:tcPr>
          <w:p w:rsidR="00E05CBC" w:rsidRPr="009908E9" w:rsidRDefault="00E05CBC" w:rsidP="008E53A5">
            <w:pPr>
              <w:spacing w:after="0" w:line="240" w:lineRule="auto"/>
              <w:rPr>
                <w:rFonts w:cs="Calibri"/>
                <w:i/>
                <w:iCs/>
                <w:color w:val="000000"/>
                <w:lang w:eastAsia="nl-NL"/>
              </w:rPr>
            </w:pPr>
            <w:r w:rsidRPr="009908E9">
              <w:rPr>
                <w:rFonts w:cs="Calibri"/>
                <w:i/>
                <w:iCs/>
                <w:color w:val="000000"/>
                <w:lang w:eastAsia="nl-NL"/>
              </w:rPr>
              <w:t>Helpen</w:t>
            </w: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37</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45,1</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Bezorgdheid</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11</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13,4</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Helpen</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9</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11</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Zorgen voor elkaar</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8</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9,8</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Beschermen/opkomen</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7</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8,5</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Steunen</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1</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1,2</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Verwaarlozen</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1</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1,2</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p>
        </w:tc>
        <w:tc>
          <w:tcPr>
            <w:tcW w:w="1471" w:type="dxa"/>
            <w:noWrap/>
            <w:vAlign w:val="bottom"/>
          </w:tcPr>
          <w:p w:rsidR="00E05CBC" w:rsidRPr="009908E9" w:rsidRDefault="00E05CBC" w:rsidP="008E53A5">
            <w:pPr>
              <w:spacing w:after="0" w:line="240" w:lineRule="auto"/>
              <w:rPr>
                <w:rFonts w:cs="Calibri"/>
                <w:i/>
                <w:iCs/>
                <w:color w:val="000000"/>
                <w:lang w:eastAsia="nl-NL"/>
              </w:rPr>
            </w:pPr>
            <w:r w:rsidRPr="009908E9">
              <w:rPr>
                <w:rFonts w:cs="Calibri"/>
                <w:i/>
                <w:iCs/>
                <w:color w:val="000000"/>
                <w:lang w:eastAsia="nl-NL"/>
              </w:rPr>
              <w:t>Communiceren</w:t>
            </w: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21</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25,6</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Problemen delen</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8</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9,8</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Over alles praten</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6</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7,3</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Letterlijk liefde aangeven</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4</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4,9</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Geruststellen</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3</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3,7</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p>
        </w:tc>
        <w:tc>
          <w:tcPr>
            <w:tcW w:w="1471" w:type="dxa"/>
            <w:noWrap/>
            <w:vAlign w:val="bottom"/>
          </w:tcPr>
          <w:p w:rsidR="00E05CBC" w:rsidRPr="009908E9" w:rsidRDefault="00E05CBC" w:rsidP="008E53A5">
            <w:pPr>
              <w:spacing w:after="0" w:line="240" w:lineRule="auto"/>
              <w:rPr>
                <w:rFonts w:cs="Calibri"/>
                <w:i/>
                <w:iCs/>
                <w:color w:val="000000"/>
                <w:lang w:eastAsia="nl-NL"/>
              </w:rPr>
            </w:pPr>
            <w:r w:rsidRPr="009908E9">
              <w:rPr>
                <w:rFonts w:cs="Calibri"/>
                <w:i/>
                <w:iCs/>
                <w:color w:val="000000"/>
                <w:lang w:eastAsia="nl-NL"/>
              </w:rPr>
              <w:t>Nabijheid</w:t>
            </w: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12</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14,6</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Nabijheid</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8</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9,8</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Aanraken</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4</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4,9</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p>
        </w:tc>
        <w:tc>
          <w:tcPr>
            <w:tcW w:w="1471" w:type="dxa"/>
            <w:noWrap/>
            <w:vAlign w:val="bottom"/>
          </w:tcPr>
          <w:p w:rsidR="00E05CBC" w:rsidRPr="009908E9" w:rsidRDefault="00E05CBC" w:rsidP="008E53A5">
            <w:pPr>
              <w:spacing w:after="0" w:line="240" w:lineRule="auto"/>
              <w:rPr>
                <w:rFonts w:cs="Calibri"/>
                <w:i/>
                <w:iCs/>
                <w:color w:val="000000"/>
                <w:lang w:eastAsia="nl-NL"/>
              </w:rPr>
            </w:pPr>
            <w:r w:rsidRPr="009908E9">
              <w:rPr>
                <w:rFonts w:cs="Calibri"/>
                <w:i/>
                <w:iCs/>
                <w:color w:val="000000"/>
                <w:lang w:eastAsia="nl-NL"/>
              </w:rPr>
              <w:t>Geloof</w:t>
            </w: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12</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14,6</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Opofferen</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5</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6,1</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Vertrouwen</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4</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4,9</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Loyaal zijn</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2</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2,4</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r>
              <w:rPr>
                <w:rFonts w:cs="Calibri"/>
                <w:color w:val="000000"/>
                <w:lang w:eastAsia="nl-NL"/>
              </w:rPr>
              <w:t>‘</w:t>
            </w:r>
            <w:r w:rsidRPr="009908E9">
              <w:rPr>
                <w:rFonts w:cs="Calibri"/>
                <w:color w:val="000000"/>
                <w:lang w:eastAsia="nl-NL"/>
              </w:rPr>
              <w:t>Boos zijn</w:t>
            </w:r>
            <w:r>
              <w:rPr>
                <w:rFonts w:cs="Calibri"/>
                <w:color w:val="000000"/>
                <w:lang w:eastAsia="nl-NL"/>
              </w:rPr>
              <w:t>’</w:t>
            </w:r>
          </w:p>
        </w:tc>
        <w:tc>
          <w:tcPr>
            <w:tcW w:w="1471" w:type="dxa"/>
            <w:noWrap/>
            <w:vAlign w:val="bottom"/>
          </w:tcPr>
          <w:p w:rsidR="00E05CBC" w:rsidRPr="009908E9" w:rsidRDefault="00E05CBC" w:rsidP="008E53A5">
            <w:pPr>
              <w:spacing w:after="0" w:line="240" w:lineRule="auto"/>
              <w:rPr>
                <w:rFonts w:cs="Calibri"/>
                <w:color w:val="000000"/>
                <w:lang w:eastAsia="nl-NL"/>
              </w:rPr>
            </w:pP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1</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1,2</w:t>
            </w:r>
          </w:p>
        </w:tc>
      </w:tr>
      <w:tr w:rsidR="00E05CBC" w:rsidRPr="006C36FC" w:rsidTr="00202684">
        <w:trPr>
          <w:trHeight w:val="300"/>
        </w:trPr>
        <w:tc>
          <w:tcPr>
            <w:tcW w:w="2569" w:type="dxa"/>
            <w:noWrap/>
            <w:vAlign w:val="bottom"/>
          </w:tcPr>
          <w:p w:rsidR="00E05CBC" w:rsidRPr="009908E9" w:rsidRDefault="00E05CBC" w:rsidP="008E53A5">
            <w:pPr>
              <w:spacing w:after="0" w:line="240" w:lineRule="auto"/>
              <w:rPr>
                <w:rFonts w:cs="Calibri"/>
                <w:color w:val="000000"/>
                <w:lang w:eastAsia="nl-NL"/>
              </w:rPr>
            </w:pPr>
          </w:p>
        </w:tc>
        <w:tc>
          <w:tcPr>
            <w:tcW w:w="1471" w:type="dxa"/>
            <w:noWrap/>
            <w:vAlign w:val="bottom"/>
          </w:tcPr>
          <w:p w:rsidR="00E05CBC" w:rsidRPr="009908E9" w:rsidRDefault="00E05CBC" w:rsidP="008E53A5">
            <w:pPr>
              <w:spacing w:after="0" w:line="240" w:lineRule="auto"/>
              <w:rPr>
                <w:rFonts w:cs="Calibri"/>
                <w:color w:val="000000"/>
                <w:lang w:eastAsia="nl-NL"/>
              </w:rPr>
            </w:pPr>
            <w:r w:rsidRPr="009908E9">
              <w:rPr>
                <w:rFonts w:cs="Calibri"/>
                <w:color w:val="000000"/>
                <w:lang w:eastAsia="nl-NL"/>
              </w:rPr>
              <w:t>Totaal</w:t>
            </w:r>
          </w:p>
        </w:tc>
        <w:tc>
          <w:tcPr>
            <w:tcW w:w="715"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82</w:t>
            </w:r>
          </w:p>
        </w:tc>
        <w:tc>
          <w:tcPr>
            <w:tcW w:w="1167" w:type="dxa"/>
            <w:noWrap/>
            <w:vAlign w:val="bottom"/>
          </w:tcPr>
          <w:p w:rsidR="00E05CBC" w:rsidRPr="009908E9" w:rsidRDefault="00E05CBC" w:rsidP="008E53A5">
            <w:pPr>
              <w:spacing w:after="0" w:line="240" w:lineRule="auto"/>
              <w:jc w:val="right"/>
              <w:rPr>
                <w:rFonts w:cs="Calibri"/>
                <w:color w:val="000000"/>
                <w:lang w:eastAsia="nl-NL"/>
              </w:rPr>
            </w:pPr>
            <w:r w:rsidRPr="009908E9">
              <w:rPr>
                <w:rFonts w:cs="Calibri"/>
                <w:color w:val="000000"/>
                <w:lang w:eastAsia="nl-NL"/>
              </w:rPr>
              <w:t>100</w:t>
            </w:r>
          </w:p>
        </w:tc>
      </w:tr>
    </w:tbl>
    <w:p w:rsidR="00E05CBC" w:rsidRDefault="00E05CBC"/>
    <w:p w:rsidR="00E05CBC" w:rsidRPr="00601370" w:rsidRDefault="00E05CBC" w:rsidP="00641CBE">
      <w:pPr>
        <w:spacing w:after="0" w:line="360" w:lineRule="auto"/>
      </w:pPr>
      <w:r w:rsidRPr="00601370">
        <w:rPr>
          <w:b/>
        </w:rPr>
        <w:t>Tabel 4.2</w:t>
      </w:r>
      <w:r w:rsidRPr="00601370">
        <w:t xml:space="preserve"> </w:t>
      </w:r>
      <w:r w:rsidRPr="00601370">
        <w:rPr>
          <w:i/>
        </w:rPr>
        <w:t>Kenme</w:t>
      </w:r>
      <w:r>
        <w:rPr>
          <w:i/>
        </w:rPr>
        <w:t>rken per groep per</w:t>
      </w:r>
      <w:r w:rsidRPr="00601370">
        <w:rPr>
          <w:i/>
        </w:rPr>
        <w:t xml:space="preserve"> deel, in absolute aantallen</w:t>
      </w:r>
    </w:p>
    <w:tbl>
      <w:tblPr>
        <w:tblW w:w="5333"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629"/>
        <w:gridCol w:w="820"/>
        <w:gridCol w:w="1510"/>
        <w:gridCol w:w="1022"/>
        <w:gridCol w:w="760"/>
        <w:gridCol w:w="715"/>
      </w:tblGrid>
      <w:tr w:rsidR="00E05CBC" w:rsidRPr="006C36FC" w:rsidTr="008E53A5">
        <w:trPr>
          <w:trHeight w:val="300"/>
        </w:trPr>
        <w:tc>
          <w:tcPr>
            <w:tcW w:w="593" w:type="dxa"/>
            <w:noWrap/>
            <w:vAlign w:val="bottom"/>
          </w:tcPr>
          <w:p w:rsidR="00E05CBC" w:rsidRPr="0002443A" w:rsidRDefault="00E05CBC" w:rsidP="008E53A5">
            <w:pPr>
              <w:spacing w:after="0" w:line="240" w:lineRule="auto"/>
              <w:rPr>
                <w:rFonts w:cs="Calibri"/>
                <w:b/>
                <w:bCs/>
                <w:color w:val="000000"/>
                <w:lang w:eastAsia="nl-NL"/>
              </w:rPr>
            </w:pPr>
            <w:r w:rsidRPr="0002443A">
              <w:rPr>
                <w:rFonts w:cs="Calibri"/>
                <w:b/>
                <w:bCs/>
                <w:color w:val="000000"/>
                <w:lang w:eastAsia="nl-NL"/>
              </w:rPr>
              <w:t>Deel</w:t>
            </w:r>
          </w:p>
        </w:tc>
        <w:tc>
          <w:tcPr>
            <w:tcW w:w="820" w:type="dxa"/>
            <w:noWrap/>
            <w:vAlign w:val="bottom"/>
          </w:tcPr>
          <w:p w:rsidR="00E05CBC" w:rsidRPr="00E41F5B" w:rsidRDefault="00E05CBC" w:rsidP="008E53A5">
            <w:pPr>
              <w:spacing w:after="0" w:line="240" w:lineRule="auto"/>
              <w:rPr>
                <w:rFonts w:cs="Calibri"/>
                <w:b/>
                <w:bCs/>
                <w:i/>
                <w:color w:val="000000"/>
                <w:lang w:eastAsia="nl-NL"/>
              </w:rPr>
            </w:pPr>
            <w:r w:rsidRPr="00E41F5B">
              <w:rPr>
                <w:rFonts w:cs="Calibri"/>
                <w:b/>
                <w:bCs/>
                <w:i/>
                <w:color w:val="000000"/>
                <w:lang w:eastAsia="nl-NL"/>
              </w:rPr>
              <w:t>Helpen</w:t>
            </w:r>
          </w:p>
        </w:tc>
        <w:tc>
          <w:tcPr>
            <w:tcW w:w="1480" w:type="dxa"/>
            <w:noWrap/>
            <w:vAlign w:val="bottom"/>
          </w:tcPr>
          <w:p w:rsidR="00E05CBC" w:rsidRPr="00E41F5B" w:rsidRDefault="00E05CBC" w:rsidP="008E53A5">
            <w:pPr>
              <w:spacing w:after="0" w:line="240" w:lineRule="auto"/>
              <w:rPr>
                <w:rFonts w:cs="Calibri"/>
                <w:b/>
                <w:bCs/>
                <w:i/>
                <w:color w:val="000000"/>
                <w:lang w:eastAsia="nl-NL"/>
              </w:rPr>
            </w:pPr>
            <w:r w:rsidRPr="00E41F5B">
              <w:rPr>
                <w:rFonts w:cs="Calibri"/>
                <w:b/>
                <w:bCs/>
                <w:i/>
                <w:color w:val="000000"/>
                <w:lang w:eastAsia="nl-NL"/>
              </w:rPr>
              <w:t>Communiceren</w:t>
            </w:r>
          </w:p>
        </w:tc>
        <w:tc>
          <w:tcPr>
            <w:tcW w:w="1000" w:type="dxa"/>
            <w:noWrap/>
            <w:vAlign w:val="bottom"/>
          </w:tcPr>
          <w:p w:rsidR="00E05CBC" w:rsidRPr="00E41F5B" w:rsidRDefault="00E05CBC" w:rsidP="008E53A5">
            <w:pPr>
              <w:spacing w:after="0" w:line="240" w:lineRule="auto"/>
              <w:rPr>
                <w:rFonts w:cs="Calibri"/>
                <w:b/>
                <w:bCs/>
                <w:i/>
                <w:color w:val="000000"/>
                <w:lang w:eastAsia="nl-NL"/>
              </w:rPr>
            </w:pPr>
            <w:r w:rsidRPr="00E41F5B">
              <w:rPr>
                <w:rFonts w:cs="Calibri"/>
                <w:b/>
                <w:bCs/>
                <w:i/>
                <w:color w:val="000000"/>
                <w:lang w:eastAsia="nl-NL"/>
              </w:rPr>
              <w:t>Nabijheid</w:t>
            </w:r>
          </w:p>
        </w:tc>
        <w:tc>
          <w:tcPr>
            <w:tcW w:w="760" w:type="dxa"/>
            <w:noWrap/>
            <w:vAlign w:val="bottom"/>
          </w:tcPr>
          <w:p w:rsidR="00E05CBC" w:rsidRPr="00E41F5B" w:rsidRDefault="00E05CBC" w:rsidP="008E53A5">
            <w:pPr>
              <w:spacing w:after="0" w:line="240" w:lineRule="auto"/>
              <w:rPr>
                <w:rFonts w:cs="Calibri"/>
                <w:b/>
                <w:bCs/>
                <w:i/>
                <w:color w:val="000000"/>
                <w:lang w:eastAsia="nl-NL"/>
              </w:rPr>
            </w:pPr>
            <w:r w:rsidRPr="00E41F5B">
              <w:rPr>
                <w:rFonts w:cs="Calibri"/>
                <w:b/>
                <w:bCs/>
                <w:i/>
                <w:color w:val="000000"/>
                <w:lang w:eastAsia="nl-NL"/>
              </w:rPr>
              <w:t>Geloof</w:t>
            </w:r>
          </w:p>
        </w:tc>
        <w:tc>
          <w:tcPr>
            <w:tcW w:w="680" w:type="dxa"/>
            <w:noWrap/>
            <w:vAlign w:val="bottom"/>
          </w:tcPr>
          <w:p w:rsidR="00E05CBC" w:rsidRPr="0002443A" w:rsidRDefault="00E05CBC" w:rsidP="008E53A5">
            <w:pPr>
              <w:spacing w:after="0" w:line="240" w:lineRule="auto"/>
              <w:rPr>
                <w:rFonts w:cs="Calibri"/>
                <w:b/>
                <w:bCs/>
                <w:color w:val="000000"/>
                <w:lang w:eastAsia="nl-NL"/>
              </w:rPr>
            </w:pPr>
            <w:r w:rsidRPr="0002443A">
              <w:rPr>
                <w:rFonts w:cs="Calibri"/>
                <w:b/>
                <w:bCs/>
                <w:color w:val="000000"/>
                <w:lang w:eastAsia="nl-NL"/>
              </w:rPr>
              <w:t>Totaal</w:t>
            </w:r>
          </w:p>
        </w:tc>
      </w:tr>
      <w:tr w:rsidR="00E05CBC" w:rsidRPr="006C36FC" w:rsidTr="008E53A5">
        <w:trPr>
          <w:trHeight w:val="300"/>
        </w:trPr>
        <w:tc>
          <w:tcPr>
            <w:tcW w:w="593"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1</w:t>
            </w:r>
          </w:p>
        </w:tc>
        <w:tc>
          <w:tcPr>
            <w:tcW w:w="82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10</w:t>
            </w:r>
          </w:p>
        </w:tc>
        <w:tc>
          <w:tcPr>
            <w:tcW w:w="148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9</w:t>
            </w:r>
          </w:p>
        </w:tc>
        <w:tc>
          <w:tcPr>
            <w:tcW w:w="100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4</w:t>
            </w:r>
          </w:p>
        </w:tc>
        <w:tc>
          <w:tcPr>
            <w:tcW w:w="76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3</w:t>
            </w:r>
          </w:p>
        </w:tc>
        <w:tc>
          <w:tcPr>
            <w:tcW w:w="68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26</w:t>
            </w:r>
          </w:p>
        </w:tc>
      </w:tr>
      <w:tr w:rsidR="00E05CBC" w:rsidRPr="006C36FC" w:rsidTr="008E53A5">
        <w:trPr>
          <w:trHeight w:val="300"/>
        </w:trPr>
        <w:tc>
          <w:tcPr>
            <w:tcW w:w="593"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2</w:t>
            </w:r>
          </w:p>
        </w:tc>
        <w:tc>
          <w:tcPr>
            <w:tcW w:w="820" w:type="dxa"/>
            <w:noWrap/>
            <w:vAlign w:val="bottom"/>
          </w:tcPr>
          <w:p w:rsidR="00E05CBC" w:rsidRPr="0002443A" w:rsidRDefault="00E05CBC" w:rsidP="008E53A5">
            <w:pPr>
              <w:spacing w:after="0" w:line="240" w:lineRule="auto"/>
              <w:jc w:val="right"/>
              <w:rPr>
                <w:rFonts w:cs="Calibri"/>
                <w:lang w:eastAsia="nl-NL"/>
              </w:rPr>
            </w:pPr>
            <w:r w:rsidRPr="0002443A">
              <w:rPr>
                <w:rFonts w:cs="Calibri"/>
                <w:lang w:eastAsia="nl-NL"/>
              </w:rPr>
              <w:t>5</w:t>
            </w:r>
          </w:p>
        </w:tc>
        <w:tc>
          <w:tcPr>
            <w:tcW w:w="1480" w:type="dxa"/>
            <w:noWrap/>
            <w:vAlign w:val="bottom"/>
          </w:tcPr>
          <w:p w:rsidR="00E05CBC" w:rsidRPr="0002443A" w:rsidRDefault="00E05CBC" w:rsidP="008E53A5">
            <w:pPr>
              <w:spacing w:after="0" w:line="240" w:lineRule="auto"/>
              <w:jc w:val="right"/>
              <w:rPr>
                <w:rFonts w:cs="Calibri"/>
                <w:lang w:eastAsia="nl-NL"/>
              </w:rPr>
            </w:pPr>
            <w:r w:rsidRPr="0002443A">
              <w:rPr>
                <w:rFonts w:cs="Calibri"/>
                <w:lang w:eastAsia="nl-NL"/>
              </w:rPr>
              <w:t>4</w:t>
            </w:r>
          </w:p>
        </w:tc>
        <w:tc>
          <w:tcPr>
            <w:tcW w:w="1000" w:type="dxa"/>
            <w:noWrap/>
            <w:vAlign w:val="bottom"/>
          </w:tcPr>
          <w:p w:rsidR="00E05CBC" w:rsidRPr="0002443A" w:rsidRDefault="00E05CBC" w:rsidP="008E53A5">
            <w:pPr>
              <w:spacing w:after="0" w:line="240" w:lineRule="auto"/>
              <w:jc w:val="right"/>
              <w:rPr>
                <w:rFonts w:cs="Calibri"/>
                <w:lang w:eastAsia="nl-NL"/>
              </w:rPr>
            </w:pPr>
            <w:r w:rsidRPr="0002443A">
              <w:rPr>
                <w:rFonts w:cs="Calibri"/>
                <w:lang w:eastAsia="nl-NL"/>
              </w:rPr>
              <w:t>3</w:t>
            </w:r>
          </w:p>
        </w:tc>
        <w:tc>
          <w:tcPr>
            <w:tcW w:w="760" w:type="dxa"/>
            <w:noWrap/>
            <w:vAlign w:val="bottom"/>
          </w:tcPr>
          <w:p w:rsidR="00E05CBC" w:rsidRPr="0002443A" w:rsidRDefault="00E05CBC" w:rsidP="008E53A5">
            <w:pPr>
              <w:spacing w:after="0" w:line="240" w:lineRule="auto"/>
              <w:jc w:val="right"/>
              <w:rPr>
                <w:rFonts w:cs="Calibri"/>
                <w:lang w:eastAsia="nl-NL"/>
              </w:rPr>
            </w:pPr>
            <w:r w:rsidRPr="0002443A">
              <w:rPr>
                <w:rFonts w:cs="Calibri"/>
                <w:lang w:eastAsia="nl-NL"/>
              </w:rPr>
              <w:t>2</w:t>
            </w:r>
          </w:p>
        </w:tc>
        <w:tc>
          <w:tcPr>
            <w:tcW w:w="680" w:type="dxa"/>
            <w:noWrap/>
            <w:vAlign w:val="bottom"/>
          </w:tcPr>
          <w:p w:rsidR="00E05CBC" w:rsidRPr="0002443A" w:rsidRDefault="00E05CBC" w:rsidP="008E53A5">
            <w:pPr>
              <w:spacing w:after="0" w:line="240" w:lineRule="auto"/>
              <w:jc w:val="right"/>
              <w:rPr>
                <w:rFonts w:cs="Calibri"/>
                <w:lang w:eastAsia="nl-NL"/>
              </w:rPr>
            </w:pPr>
            <w:r w:rsidRPr="0002443A">
              <w:rPr>
                <w:rFonts w:cs="Calibri"/>
                <w:lang w:eastAsia="nl-NL"/>
              </w:rPr>
              <w:t>14</w:t>
            </w:r>
          </w:p>
        </w:tc>
      </w:tr>
      <w:tr w:rsidR="00E05CBC" w:rsidRPr="006C36FC" w:rsidTr="008E53A5">
        <w:trPr>
          <w:trHeight w:val="300"/>
        </w:trPr>
        <w:tc>
          <w:tcPr>
            <w:tcW w:w="593"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3</w:t>
            </w:r>
          </w:p>
        </w:tc>
        <w:tc>
          <w:tcPr>
            <w:tcW w:w="82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17</w:t>
            </w:r>
          </w:p>
        </w:tc>
        <w:tc>
          <w:tcPr>
            <w:tcW w:w="148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5</w:t>
            </w:r>
          </w:p>
        </w:tc>
        <w:tc>
          <w:tcPr>
            <w:tcW w:w="100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5</w:t>
            </w:r>
          </w:p>
        </w:tc>
        <w:tc>
          <w:tcPr>
            <w:tcW w:w="76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4</w:t>
            </w:r>
          </w:p>
        </w:tc>
        <w:tc>
          <w:tcPr>
            <w:tcW w:w="68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36</w:t>
            </w:r>
          </w:p>
        </w:tc>
      </w:tr>
      <w:tr w:rsidR="00E05CBC" w:rsidRPr="006C36FC" w:rsidTr="008E53A5">
        <w:trPr>
          <w:trHeight w:val="300"/>
        </w:trPr>
        <w:tc>
          <w:tcPr>
            <w:tcW w:w="593"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4</w:t>
            </w:r>
          </w:p>
        </w:tc>
        <w:tc>
          <w:tcPr>
            <w:tcW w:w="82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5</w:t>
            </w:r>
          </w:p>
        </w:tc>
        <w:tc>
          <w:tcPr>
            <w:tcW w:w="148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3</w:t>
            </w:r>
          </w:p>
        </w:tc>
        <w:tc>
          <w:tcPr>
            <w:tcW w:w="100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0</w:t>
            </w:r>
          </w:p>
        </w:tc>
        <w:tc>
          <w:tcPr>
            <w:tcW w:w="76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3</w:t>
            </w:r>
          </w:p>
        </w:tc>
        <w:tc>
          <w:tcPr>
            <w:tcW w:w="68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11</w:t>
            </w:r>
          </w:p>
        </w:tc>
      </w:tr>
      <w:tr w:rsidR="00E05CBC" w:rsidRPr="006C36FC" w:rsidTr="008E53A5">
        <w:trPr>
          <w:trHeight w:val="300"/>
        </w:trPr>
        <w:tc>
          <w:tcPr>
            <w:tcW w:w="593" w:type="dxa"/>
            <w:noWrap/>
            <w:vAlign w:val="bottom"/>
          </w:tcPr>
          <w:p w:rsidR="00E05CBC" w:rsidRPr="0002443A" w:rsidRDefault="00E05CBC" w:rsidP="008E53A5">
            <w:pPr>
              <w:spacing w:after="0" w:line="240" w:lineRule="auto"/>
              <w:rPr>
                <w:rFonts w:cs="Calibri"/>
                <w:color w:val="000000"/>
                <w:lang w:eastAsia="nl-NL"/>
              </w:rPr>
            </w:pPr>
            <w:r w:rsidRPr="0002443A">
              <w:rPr>
                <w:rFonts w:cs="Calibri"/>
                <w:color w:val="000000"/>
                <w:lang w:eastAsia="nl-NL"/>
              </w:rPr>
              <w:t>Totaal</w:t>
            </w:r>
          </w:p>
        </w:tc>
        <w:tc>
          <w:tcPr>
            <w:tcW w:w="82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37</w:t>
            </w:r>
          </w:p>
        </w:tc>
        <w:tc>
          <w:tcPr>
            <w:tcW w:w="148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21</w:t>
            </w:r>
          </w:p>
        </w:tc>
        <w:tc>
          <w:tcPr>
            <w:tcW w:w="100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12</w:t>
            </w:r>
          </w:p>
        </w:tc>
        <w:tc>
          <w:tcPr>
            <w:tcW w:w="76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12</w:t>
            </w:r>
          </w:p>
        </w:tc>
        <w:tc>
          <w:tcPr>
            <w:tcW w:w="680" w:type="dxa"/>
            <w:noWrap/>
            <w:vAlign w:val="bottom"/>
          </w:tcPr>
          <w:p w:rsidR="00E05CBC" w:rsidRPr="0002443A" w:rsidRDefault="00E05CBC" w:rsidP="008E53A5">
            <w:pPr>
              <w:spacing w:after="0" w:line="240" w:lineRule="auto"/>
              <w:jc w:val="right"/>
              <w:rPr>
                <w:rFonts w:cs="Calibri"/>
                <w:color w:val="000000"/>
                <w:lang w:eastAsia="nl-NL"/>
              </w:rPr>
            </w:pPr>
            <w:r w:rsidRPr="0002443A">
              <w:rPr>
                <w:rFonts w:cs="Calibri"/>
                <w:color w:val="000000"/>
                <w:lang w:eastAsia="nl-NL"/>
              </w:rPr>
              <w:t>82</w:t>
            </w:r>
          </w:p>
        </w:tc>
      </w:tr>
    </w:tbl>
    <w:p w:rsidR="00E05CBC" w:rsidRDefault="00E05CBC"/>
    <w:p w:rsidR="00E05CBC" w:rsidRDefault="00E05CBC">
      <w:pPr>
        <w:rPr>
          <w:rFonts w:cs="Calibri"/>
          <w:b/>
        </w:rPr>
        <w:sectPr w:rsidR="00E05CBC" w:rsidSect="002726E4">
          <w:footerReference w:type="default" r:id="rId14"/>
          <w:pgSz w:w="11906" w:h="16838"/>
          <w:pgMar w:top="1417" w:right="1417" w:bottom="1417" w:left="1417" w:header="708" w:footer="708" w:gutter="0"/>
          <w:pgNumType w:chapSep="period"/>
          <w:cols w:space="708"/>
          <w:docGrid w:linePitch="360"/>
        </w:sectPr>
      </w:pPr>
    </w:p>
    <w:p w:rsidR="00E05CBC" w:rsidRPr="00EE2EB9" w:rsidRDefault="00E05CBC">
      <w:pPr>
        <w:rPr>
          <w:i/>
        </w:rPr>
      </w:pPr>
      <w:r w:rsidRPr="004600C2">
        <w:rPr>
          <w:b/>
        </w:rPr>
        <w:t xml:space="preserve">Tabel </w:t>
      </w:r>
      <w:r>
        <w:rPr>
          <w:b/>
        </w:rPr>
        <w:t>4.</w:t>
      </w:r>
      <w:r w:rsidRPr="004600C2">
        <w:rPr>
          <w:b/>
        </w:rPr>
        <w:t>3</w:t>
      </w:r>
      <w:r>
        <w:t xml:space="preserve"> </w:t>
      </w:r>
      <w:r w:rsidRPr="00EE2EB9">
        <w:rPr>
          <w:i/>
        </w:rPr>
        <w:t xml:space="preserve">Het aantal morele kwesties per thema en </w:t>
      </w:r>
      <w:r>
        <w:rPr>
          <w:i/>
        </w:rPr>
        <w:t>oplossing</w:t>
      </w:r>
      <w:r w:rsidRPr="00EE2EB9">
        <w:rPr>
          <w:i/>
        </w:rPr>
        <w:t xml:space="preserve"> met de keuzemakers, in absolute aantallen</w:t>
      </w:r>
    </w:p>
    <w:tbl>
      <w:tblPr>
        <w:tblW w:w="15097"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070"/>
        <w:gridCol w:w="2560"/>
        <w:gridCol w:w="960"/>
        <w:gridCol w:w="1528"/>
        <w:gridCol w:w="926"/>
        <w:gridCol w:w="868"/>
        <w:gridCol w:w="960"/>
        <w:gridCol w:w="595"/>
        <w:gridCol w:w="2320"/>
        <w:gridCol w:w="2240"/>
      </w:tblGrid>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b/>
                <w:bCs/>
                <w:color w:val="000000"/>
                <w:lang w:eastAsia="nl-NL"/>
              </w:rPr>
            </w:pPr>
            <w:r w:rsidRPr="004600C2">
              <w:rPr>
                <w:rFonts w:cs="Calibri"/>
                <w:b/>
                <w:bCs/>
                <w:color w:val="000000"/>
                <w:lang w:eastAsia="nl-NL"/>
              </w:rPr>
              <w:t>Thema</w:t>
            </w:r>
          </w:p>
        </w:tc>
        <w:tc>
          <w:tcPr>
            <w:tcW w:w="2560" w:type="dxa"/>
            <w:noWrap/>
            <w:vAlign w:val="bottom"/>
          </w:tcPr>
          <w:p w:rsidR="00E05CBC" w:rsidRPr="004600C2" w:rsidRDefault="00E05CBC" w:rsidP="00F45996">
            <w:pPr>
              <w:spacing w:after="0" w:line="240" w:lineRule="auto"/>
              <w:rPr>
                <w:rFonts w:cs="Calibri"/>
                <w:b/>
                <w:bCs/>
                <w:color w:val="000000"/>
                <w:lang w:eastAsia="nl-NL"/>
              </w:rPr>
            </w:pPr>
            <w:r>
              <w:rPr>
                <w:rFonts w:cs="Calibri"/>
                <w:b/>
                <w:bCs/>
                <w:color w:val="000000"/>
                <w:lang w:eastAsia="nl-NL"/>
              </w:rPr>
              <w:t>Oplossing</w:t>
            </w:r>
          </w:p>
        </w:tc>
        <w:tc>
          <w:tcPr>
            <w:tcW w:w="960" w:type="dxa"/>
            <w:noWrap/>
            <w:vAlign w:val="bottom"/>
          </w:tcPr>
          <w:p w:rsidR="00E05CBC" w:rsidRPr="004600C2" w:rsidRDefault="00E05CBC" w:rsidP="00F45996">
            <w:pPr>
              <w:spacing w:after="0" w:line="240" w:lineRule="auto"/>
              <w:rPr>
                <w:rFonts w:cs="Calibri"/>
                <w:b/>
                <w:bCs/>
                <w:color w:val="000000"/>
                <w:lang w:eastAsia="nl-NL"/>
              </w:rPr>
            </w:pPr>
            <w:r w:rsidRPr="004600C2">
              <w:rPr>
                <w:rFonts w:cs="Calibri"/>
                <w:b/>
                <w:bCs/>
                <w:color w:val="000000"/>
                <w:lang w:eastAsia="nl-NL"/>
              </w:rPr>
              <w:t>Aantal</w:t>
            </w:r>
          </w:p>
        </w:tc>
        <w:tc>
          <w:tcPr>
            <w:tcW w:w="3322" w:type="dxa"/>
            <w:gridSpan w:val="3"/>
            <w:noWrap/>
            <w:vAlign w:val="bottom"/>
          </w:tcPr>
          <w:p w:rsidR="00E05CBC" w:rsidRPr="004600C2" w:rsidRDefault="00E05CBC" w:rsidP="00F45996">
            <w:pPr>
              <w:spacing w:after="0" w:line="240" w:lineRule="auto"/>
              <w:rPr>
                <w:rFonts w:cs="Calibri"/>
                <w:b/>
                <w:bCs/>
                <w:color w:val="000000"/>
                <w:lang w:eastAsia="nl-NL"/>
              </w:rPr>
            </w:pPr>
            <w:r w:rsidRPr="004600C2">
              <w:rPr>
                <w:rFonts w:cs="Calibri"/>
                <w:b/>
                <w:bCs/>
                <w:color w:val="000000"/>
                <w:lang w:eastAsia="nl-NL"/>
              </w:rPr>
              <w:t>Aantal keren als keuzemaker</w:t>
            </w:r>
          </w:p>
        </w:tc>
        <w:tc>
          <w:tcPr>
            <w:tcW w:w="960" w:type="dxa"/>
            <w:noWrap/>
            <w:vAlign w:val="bottom"/>
          </w:tcPr>
          <w:p w:rsidR="00E05CBC" w:rsidRPr="004600C2" w:rsidRDefault="00E05CBC" w:rsidP="00F45996">
            <w:pPr>
              <w:spacing w:after="0" w:line="240" w:lineRule="auto"/>
              <w:rPr>
                <w:rFonts w:cs="Calibri"/>
                <w:color w:val="000000"/>
                <w:lang w:eastAsia="nl-NL"/>
              </w:rPr>
            </w:pP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Eerlijkheid</w:t>
            </w:r>
          </w:p>
        </w:tc>
        <w:tc>
          <w:tcPr>
            <w:tcW w:w="2560" w:type="dxa"/>
            <w:noWrap/>
            <w:vAlign w:val="bottom"/>
          </w:tcPr>
          <w:p w:rsidR="00E05CBC" w:rsidRPr="004600C2" w:rsidRDefault="00E05CBC" w:rsidP="00F45996">
            <w:pPr>
              <w:spacing w:after="0" w:line="240" w:lineRule="auto"/>
              <w:rPr>
                <w:rFonts w:cs="Calibri"/>
                <w:color w:val="000000"/>
                <w:lang w:eastAsia="nl-NL"/>
              </w:rPr>
            </w:pP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17</w:t>
            </w:r>
          </w:p>
        </w:tc>
        <w:tc>
          <w:tcPr>
            <w:tcW w:w="1528"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Michael</w:t>
            </w:r>
          </w:p>
        </w:tc>
        <w:tc>
          <w:tcPr>
            <w:tcW w:w="926"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Sucre</w:t>
            </w:r>
          </w:p>
        </w:tc>
        <w:tc>
          <w:tcPr>
            <w:tcW w:w="868"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Manche</w:t>
            </w:r>
          </w:p>
        </w:tc>
        <w:tc>
          <w:tcPr>
            <w:tcW w:w="960"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Tweener</w:t>
            </w:r>
          </w:p>
        </w:tc>
        <w:tc>
          <w:tcPr>
            <w:tcW w:w="595"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Pope</w:t>
            </w:r>
          </w:p>
        </w:tc>
        <w:tc>
          <w:tcPr>
            <w:tcW w:w="2320"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Michael en Sucre samen</w:t>
            </w:r>
          </w:p>
        </w:tc>
        <w:tc>
          <w:tcPr>
            <w:tcW w:w="2240"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C-Note en T-Bag samen</w:t>
            </w: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Waarheid vertellen</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5</w:t>
            </w:r>
          </w:p>
        </w:tc>
        <w:tc>
          <w:tcPr>
            <w:tcW w:w="152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3</w:t>
            </w:r>
          </w:p>
        </w:tc>
        <w:tc>
          <w:tcPr>
            <w:tcW w:w="926"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86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232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224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Zwijgen</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4</w:t>
            </w:r>
          </w:p>
        </w:tc>
        <w:tc>
          <w:tcPr>
            <w:tcW w:w="152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2</w:t>
            </w:r>
          </w:p>
        </w:tc>
        <w:tc>
          <w:tcPr>
            <w:tcW w:w="926"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86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232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224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Liegen</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7</w:t>
            </w:r>
          </w:p>
        </w:tc>
        <w:tc>
          <w:tcPr>
            <w:tcW w:w="152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5</w:t>
            </w:r>
          </w:p>
        </w:tc>
        <w:tc>
          <w:tcPr>
            <w:tcW w:w="926"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86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595"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232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224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Manipuleren</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152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926"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86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232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224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p>
        </w:tc>
        <w:tc>
          <w:tcPr>
            <w:tcW w:w="960" w:type="dxa"/>
            <w:noWrap/>
            <w:vAlign w:val="bottom"/>
          </w:tcPr>
          <w:p w:rsidR="00E05CBC" w:rsidRPr="004600C2" w:rsidRDefault="00E05CBC" w:rsidP="00F45996">
            <w:pPr>
              <w:spacing w:after="0" w:line="240" w:lineRule="auto"/>
              <w:rPr>
                <w:rFonts w:cs="Calibri"/>
                <w:color w:val="000000"/>
                <w:lang w:eastAsia="nl-NL"/>
              </w:rPr>
            </w:pPr>
          </w:p>
        </w:tc>
        <w:tc>
          <w:tcPr>
            <w:tcW w:w="1528" w:type="dxa"/>
            <w:noWrap/>
            <w:vAlign w:val="bottom"/>
          </w:tcPr>
          <w:p w:rsidR="00E05CBC" w:rsidRPr="004600C2" w:rsidRDefault="00E05CBC" w:rsidP="00F45996">
            <w:pPr>
              <w:spacing w:after="0" w:line="240" w:lineRule="auto"/>
              <w:rPr>
                <w:rFonts w:cs="Calibri"/>
                <w:color w:val="000000"/>
                <w:lang w:eastAsia="nl-NL"/>
              </w:rPr>
            </w:pPr>
          </w:p>
        </w:tc>
        <w:tc>
          <w:tcPr>
            <w:tcW w:w="926" w:type="dxa"/>
            <w:noWrap/>
            <w:vAlign w:val="bottom"/>
          </w:tcPr>
          <w:p w:rsidR="00E05CBC" w:rsidRPr="004600C2" w:rsidRDefault="00E05CBC" w:rsidP="00F45996">
            <w:pPr>
              <w:spacing w:after="0" w:line="240" w:lineRule="auto"/>
              <w:rPr>
                <w:rFonts w:cs="Calibri"/>
                <w:color w:val="000000"/>
                <w:lang w:eastAsia="nl-NL"/>
              </w:rPr>
            </w:pPr>
          </w:p>
        </w:tc>
        <w:tc>
          <w:tcPr>
            <w:tcW w:w="868" w:type="dxa"/>
            <w:noWrap/>
            <w:vAlign w:val="bottom"/>
          </w:tcPr>
          <w:p w:rsidR="00E05CBC" w:rsidRPr="004600C2" w:rsidRDefault="00E05CBC" w:rsidP="00F45996">
            <w:pPr>
              <w:spacing w:after="0" w:line="240" w:lineRule="auto"/>
              <w:rPr>
                <w:rFonts w:cs="Calibri"/>
                <w:color w:val="000000"/>
                <w:lang w:eastAsia="nl-NL"/>
              </w:rPr>
            </w:pPr>
          </w:p>
        </w:tc>
        <w:tc>
          <w:tcPr>
            <w:tcW w:w="960" w:type="dxa"/>
            <w:noWrap/>
            <w:vAlign w:val="bottom"/>
          </w:tcPr>
          <w:p w:rsidR="00E05CBC" w:rsidRPr="004600C2" w:rsidRDefault="00E05CBC" w:rsidP="00F45996">
            <w:pPr>
              <w:spacing w:after="0" w:line="240" w:lineRule="auto"/>
              <w:rPr>
                <w:rFonts w:cs="Calibri"/>
                <w:color w:val="000000"/>
                <w:lang w:eastAsia="nl-NL"/>
              </w:rPr>
            </w:pP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Geweld gebruiken</w:t>
            </w:r>
          </w:p>
        </w:tc>
        <w:tc>
          <w:tcPr>
            <w:tcW w:w="2560" w:type="dxa"/>
            <w:noWrap/>
            <w:vAlign w:val="bottom"/>
          </w:tcPr>
          <w:p w:rsidR="00E05CBC" w:rsidRPr="004600C2" w:rsidRDefault="00E05CBC" w:rsidP="00F45996">
            <w:pPr>
              <w:spacing w:after="0" w:line="240" w:lineRule="auto"/>
              <w:rPr>
                <w:rFonts w:cs="Calibri"/>
                <w:i/>
                <w:color w:val="000000"/>
                <w:lang w:eastAsia="nl-NL"/>
              </w:rPr>
            </w:pP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7</w:t>
            </w:r>
          </w:p>
        </w:tc>
        <w:tc>
          <w:tcPr>
            <w:tcW w:w="1528"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Michael</w:t>
            </w:r>
          </w:p>
        </w:tc>
        <w:tc>
          <w:tcPr>
            <w:tcW w:w="926"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Lincoln</w:t>
            </w:r>
          </w:p>
        </w:tc>
        <w:tc>
          <w:tcPr>
            <w:tcW w:w="868"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Abruzzi</w:t>
            </w:r>
          </w:p>
        </w:tc>
        <w:tc>
          <w:tcPr>
            <w:tcW w:w="960"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C-Note</w:t>
            </w: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Bedreigen</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2</w:t>
            </w:r>
          </w:p>
        </w:tc>
        <w:tc>
          <w:tcPr>
            <w:tcW w:w="152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926"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86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Vechten</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3</w:t>
            </w:r>
          </w:p>
        </w:tc>
        <w:tc>
          <w:tcPr>
            <w:tcW w:w="152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926"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86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Moorden</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152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926"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86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Geen geweld gebruiken</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152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926"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86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p>
        </w:tc>
        <w:tc>
          <w:tcPr>
            <w:tcW w:w="960" w:type="dxa"/>
            <w:noWrap/>
            <w:vAlign w:val="bottom"/>
          </w:tcPr>
          <w:p w:rsidR="00E05CBC" w:rsidRPr="004600C2" w:rsidRDefault="00E05CBC" w:rsidP="00F45996">
            <w:pPr>
              <w:spacing w:after="0" w:line="240" w:lineRule="auto"/>
              <w:rPr>
                <w:rFonts w:cs="Calibri"/>
                <w:color w:val="000000"/>
                <w:lang w:eastAsia="nl-NL"/>
              </w:rPr>
            </w:pPr>
          </w:p>
        </w:tc>
        <w:tc>
          <w:tcPr>
            <w:tcW w:w="1528" w:type="dxa"/>
            <w:noWrap/>
            <w:vAlign w:val="bottom"/>
          </w:tcPr>
          <w:p w:rsidR="00E05CBC" w:rsidRPr="004600C2" w:rsidRDefault="00E05CBC" w:rsidP="00F45996">
            <w:pPr>
              <w:spacing w:after="0" w:line="240" w:lineRule="auto"/>
              <w:rPr>
                <w:rFonts w:cs="Calibri"/>
                <w:color w:val="000000"/>
                <w:lang w:eastAsia="nl-NL"/>
              </w:rPr>
            </w:pPr>
          </w:p>
        </w:tc>
        <w:tc>
          <w:tcPr>
            <w:tcW w:w="926" w:type="dxa"/>
            <w:noWrap/>
            <w:vAlign w:val="bottom"/>
          </w:tcPr>
          <w:p w:rsidR="00E05CBC" w:rsidRPr="004600C2" w:rsidRDefault="00E05CBC" w:rsidP="00F45996">
            <w:pPr>
              <w:spacing w:after="0" w:line="240" w:lineRule="auto"/>
              <w:rPr>
                <w:rFonts w:cs="Calibri"/>
                <w:color w:val="000000"/>
                <w:lang w:eastAsia="nl-NL"/>
              </w:rPr>
            </w:pPr>
          </w:p>
        </w:tc>
        <w:tc>
          <w:tcPr>
            <w:tcW w:w="868" w:type="dxa"/>
            <w:noWrap/>
            <w:vAlign w:val="bottom"/>
          </w:tcPr>
          <w:p w:rsidR="00E05CBC" w:rsidRPr="004600C2" w:rsidRDefault="00E05CBC" w:rsidP="00F45996">
            <w:pPr>
              <w:spacing w:after="0" w:line="240" w:lineRule="auto"/>
              <w:rPr>
                <w:rFonts w:cs="Calibri"/>
                <w:color w:val="000000"/>
                <w:lang w:eastAsia="nl-NL"/>
              </w:rPr>
            </w:pPr>
          </w:p>
        </w:tc>
        <w:tc>
          <w:tcPr>
            <w:tcW w:w="960" w:type="dxa"/>
            <w:noWrap/>
            <w:vAlign w:val="bottom"/>
          </w:tcPr>
          <w:p w:rsidR="00E05CBC" w:rsidRPr="004600C2" w:rsidRDefault="00E05CBC" w:rsidP="00F45996">
            <w:pPr>
              <w:spacing w:after="0" w:line="240" w:lineRule="auto"/>
              <w:rPr>
                <w:rFonts w:cs="Calibri"/>
                <w:color w:val="000000"/>
                <w:lang w:eastAsia="nl-NL"/>
              </w:rPr>
            </w:pP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Medeplichtig worden</w:t>
            </w:r>
          </w:p>
        </w:tc>
        <w:tc>
          <w:tcPr>
            <w:tcW w:w="2560" w:type="dxa"/>
            <w:noWrap/>
            <w:vAlign w:val="bottom"/>
          </w:tcPr>
          <w:p w:rsidR="00E05CBC" w:rsidRPr="004600C2" w:rsidRDefault="00E05CBC" w:rsidP="00F45996">
            <w:pPr>
              <w:spacing w:after="0" w:line="240" w:lineRule="auto"/>
              <w:rPr>
                <w:rFonts w:cs="Calibri"/>
                <w:i/>
                <w:color w:val="000000"/>
                <w:lang w:eastAsia="nl-NL"/>
              </w:rPr>
            </w:pP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6</w:t>
            </w:r>
          </w:p>
        </w:tc>
        <w:tc>
          <w:tcPr>
            <w:tcW w:w="1528"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Westmoreland</w:t>
            </w:r>
          </w:p>
        </w:tc>
        <w:tc>
          <w:tcPr>
            <w:tcW w:w="926"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Sucre</w:t>
            </w:r>
          </w:p>
        </w:tc>
        <w:tc>
          <w:tcPr>
            <w:tcW w:w="868"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Abruzzi</w:t>
            </w:r>
          </w:p>
        </w:tc>
        <w:tc>
          <w:tcPr>
            <w:tcW w:w="960"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Sara</w:t>
            </w: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Wel medeplichtig worden</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4</w:t>
            </w:r>
          </w:p>
        </w:tc>
        <w:tc>
          <w:tcPr>
            <w:tcW w:w="152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926"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86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Niet medeplichtig worden</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2</w:t>
            </w:r>
          </w:p>
        </w:tc>
        <w:tc>
          <w:tcPr>
            <w:tcW w:w="152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926"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86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p>
        </w:tc>
        <w:tc>
          <w:tcPr>
            <w:tcW w:w="960" w:type="dxa"/>
            <w:noWrap/>
            <w:vAlign w:val="bottom"/>
          </w:tcPr>
          <w:p w:rsidR="00E05CBC" w:rsidRPr="004600C2" w:rsidRDefault="00E05CBC" w:rsidP="00F45996">
            <w:pPr>
              <w:spacing w:after="0" w:line="240" w:lineRule="auto"/>
              <w:rPr>
                <w:rFonts w:cs="Calibri"/>
                <w:color w:val="000000"/>
                <w:lang w:eastAsia="nl-NL"/>
              </w:rPr>
            </w:pPr>
          </w:p>
        </w:tc>
        <w:tc>
          <w:tcPr>
            <w:tcW w:w="1528" w:type="dxa"/>
            <w:noWrap/>
            <w:vAlign w:val="bottom"/>
          </w:tcPr>
          <w:p w:rsidR="00E05CBC" w:rsidRPr="004600C2" w:rsidRDefault="00E05CBC" w:rsidP="00F45996">
            <w:pPr>
              <w:spacing w:after="0" w:line="240" w:lineRule="auto"/>
              <w:rPr>
                <w:rFonts w:cs="Calibri"/>
                <w:color w:val="000000"/>
                <w:lang w:eastAsia="nl-NL"/>
              </w:rPr>
            </w:pPr>
          </w:p>
        </w:tc>
        <w:tc>
          <w:tcPr>
            <w:tcW w:w="926" w:type="dxa"/>
            <w:noWrap/>
            <w:vAlign w:val="bottom"/>
          </w:tcPr>
          <w:p w:rsidR="00E05CBC" w:rsidRPr="004600C2" w:rsidRDefault="00E05CBC" w:rsidP="00F45996">
            <w:pPr>
              <w:spacing w:after="0" w:line="240" w:lineRule="auto"/>
              <w:rPr>
                <w:rFonts w:cs="Calibri"/>
                <w:color w:val="000000"/>
                <w:lang w:eastAsia="nl-NL"/>
              </w:rPr>
            </w:pPr>
          </w:p>
        </w:tc>
        <w:tc>
          <w:tcPr>
            <w:tcW w:w="868" w:type="dxa"/>
            <w:noWrap/>
            <w:vAlign w:val="bottom"/>
          </w:tcPr>
          <w:p w:rsidR="00E05CBC" w:rsidRPr="004600C2" w:rsidRDefault="00E05CBC" w:rsidP="00F45996">
            <w:pPr>
              <w:spacing w:after="0" w:line="240" w:lineRule="auto"/>
              <w:rPr>
                <w:rFonts w:cs="Calibri"/>
                <w:color w:val="000000"/>
                <w:lang w:eastAsia="nl-NL"/>
              </w:rPr>
            </w:pPr>
          </w:p>
        </w:tc>
        <w:tc>
          <w:tcPr>
            <w:tcW w:w="960" w:type="dxa"/>
            <w:noWrap/>
            <w:vAlign w:val="bottom"/>
          </w:tcPr>
          <w:p w:rsidR="00E05CBC" w:rsidRPr="004600C2" w:rsidRDefault="00E05CBC" w:rsidP="00F45996">
            <w:pPr>
              <w:spacing w:after="0" w:line="240" w:lineRule="auto"/>
              <w:rPr>
                <w:rFonts w:cs="Calibri"/>
                <w:color w:val="000000"/>
                <w:lang w:eastAsia="nl-NL"/>
              </w:rPr>
            </w:pP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Helpen</w:t>
            </w:r>
          </w:p>
        </w:tc>
        <w:tc>
          <w:tcPr>
            <w:tcW w:w="2560" w:type="dxa"/>
            <w:noWrap/>
            <w:vAlign w:val="bottom"/>
          </w:tcPr>
          <w:p w:rsidR="00E05CBC" w:rsidRPr="004600C2" w:rsidRDefault="00E05CBC" w:rsidP="00F45996">
            <w:pPr>
              <w:spacing w:after="0" w:line="240" w:lineRule="auto"/>
              <w:rPr>
                <w:rFonts w:cs="Calibri"/>
                <w:i/>
                <w:color w:val="000000"/>
                <w:lang w:eastAsia="nl-NL"/>
              </w:rPr>
            </w:pP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5</w:t>
            </w:r>
          </w:p>
        </w:tc>
        <w:tc>
          <w:tcPr>
            <w:tcW w:w="1528"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Michael</w:t>
            </w:r>
          </w:p>
        </w:tc>
        <w:tc>
          <w:tcPr>
            <w:tcW w:w="1794" w:type="dxa"/>
            <w:gridSpan w:val="2"/>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Westmoreland</w:t>
            </w:r>
          </w:p>
        </w:tc>
        <w:tc>
          <w:tcPr>
            <w:tcW w:w="960" w:type="dxa"/>
            <w:noWrap/>
            <w:vAlign w:val="bottom"/>
          </w:tcPr>
          <w:p w:rsidR="00E05CBC" w:rsidRPr="004600C2" w:rsidRDefault="00E05CBC" w:rsidP="00F45996">
            <w:pPr>
              <w:spacing w:after="0" w:line="240" w:lineRule="auto"/>
              <w:rPr>
                <w:rFonts w:cs="Calibri"/>
                <w:color w:val="000000"/>
                <w:lang w:eastAsia="nl-NL"/>
              </w:rPr>
            </w:pP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Wel helpen</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4</w:t>
            </w:r>
          </w:p>
        </w:tc>
        <w:tc>
          <w:tcPr>
            <w:tcW w:w="152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3</w:t>
            </w:r>
          </w:p>
        </w:tc>
        <w:tc>
          <w:tcPr>
            <w:tcW w:w="926"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868" w:type="dxa"/>
            <w:noWrap/>
            <w:vAlign w:val="bottom"/>
          </w:tcPr>
          <w:p w:rsidR="00E05CBC" w:rsidRPr="004600C2" w:rsidRDefault="00E05CBC" w:rsidP="00F45996">
            <w:pPr>
              <w:spacing w:after="0" w:line="240" w:lineRule="auto"/>
              <w:rPr>
                <w:rFonts w:cs="Calibri"/>
                <w:color w:val="000000"/>
                <w:lang w:eastAsia="nl-NL"/>
              </w:rPr>
            </w:pPr>
          </w:p>
        </w:tc>
        <w:tc>
          <w:tcPr>
            <w:tcW w:w="960" w:type="dxa"/>
            <w:noWrap/>
            <w:vAlign w:val="bottom"/>
          </w:tcPr>
          <w:p w:rsidR="00E05CBC" w:rsidRPr="004600C2" w:rsidRDefault="00E05CBC" w:rsidP="00F45996">
            <w:pPr>
              <w:spacing w:after="0" w:line="240" w:lineRule="auto"/>
              <w:rPr>
                <w:rFonts w:cs="Calibri"/>
                <w:color w:val="000000"/>
                <w:lang w:eastAsia="nl-NL"/>
              </w:rPr>
            </w:pP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Niet helpen</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152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926"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868" w:type="dxa"/>
            <w:noWrap/>
            <w:vAlign w:val="bottom"/>
          </w:tcPr>
          <w:p w:rsidR="00E05CBC" w:rsidRPr="004600C2" w:rsidRDefault="00E05CBC" w:rsidP="00F45996">
            <w:pPr>
              <w:spacing w:after="0" w:line="240" w:lineRule="auto"/>
              <w:rPr>
                <w:rFonts w:cs="Calibri"/>
                <w:color w:val="000000"/>
                <w:lang w:eastAsia="nl-NL"/>
              </w:rPr>
            </w:pPr>
          </w:p>
        </w:tc>
        <w:tc>
          <w:tcPr>
            <w:tcW w:w="960" w:type="dxa"/>
            <w:noWrap/>
            <w:vAlign w:val="bottom"/>
          </w:tcPr>
          <w:p w:rsidR="00E05CBC" w:rsidRPr="004600C2" w:rsidRDefault="00E05CBC" w:rsidP="00F45996">
            <w:pPr>
              <w:spacing w:after="0" w:line="240" w:lineRule="auto"/>
              <w:rPr>
                <w:rFonts w:cs="Calibri"/>
                <w:color w:val="000000"/>
                <w:lang w:eastAsia="nl-NL"/>
              </w:rPr>
            </w:pP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p>
        </w:tc>
        <w:tc>
          <w:tcPr>
            <w:tcW w:w="960" w:type="dxa"/>
            <w:noWrap/>
            <w:vAlign w:val="bottom"/>
          </w:tcPr>
          <w:p w:rsidR="00E05CBC" w:rsidRPr="004600C2" w:rsidRDefault="00E05CBC" w:rsidP="00F45996">
            <w:pPr>
              <w:spacing w:after="0" w:line="240" w:lineRule="auto"/>
              <w:rPr>
                <w:rFonts w:cs="Calibri"/>
                <w:color w:val="000000"/>
                <w:lang w:eastAsia="nl-NL"/>
              </w:rPr>
            </w:pPr>
          </w:p>
        </w:tc>
        <w:tc>
          <w:tcPr>
            <w:tcW w:w="1528" w:type="dxa"/>
            <w:noWrap/>
            <w:vAlign w:val="bottom"/>
          </w:tcPr>
          <w:p w:rsidR="00E05CBC" w:rsidRPr="004600C2" w:rsidRDefault="00E05CBC" w:rsidP="00F45996">
            <w:pPr>
              <w:spacing w:after="0" w:line="240" w:lineRule="auto"/>
              <w:rPr>
                <w:rFonts w:cs="Calibri"/>
                <w:color w:val="000000"/>
                <w:lang w:eastAsia="nl-NL"/>
              </w:rPr>
            </w:pPr>
          </w:p>
        </w:tc>
        <w:tc>
          <w:tcPr>
            <w:tcW w:w="926" w:type="dxa"/>
            <w:noWrap/>
            <w:vAlign w:val="bottom"/>
          </w:tcPr>
          <w:p w:rsidR="00E05CBC" w:rsidRPr="004600C2" w:rsidRDefault="00E05CBC" w:rsidP="00F45996">
            <w:pPr>
              <w:spacing w:after="0" w:line="240" w:lineRule="auto"/>
              <w:rPr>
                <w:rFonts w:cs="Calibri"/>
                <w:color w:val="000000"/>
                <w:lang w:eastAsia="nl-NL"/>
              </w:rPr>
            </w:pPr>
          </w:p>
        </w:tc>
        <w:tc>
          <w:tcPr>
            <w:tcW w:w="868" w:type="dxa"/>
            <w:noWrap/>
            <w:vAlign w:val="bottom"/>
          </w:tcPr>
          <w:p w:rsidR="00E05CBC" w:rsidRPr="004600C2" w:rsidRDefault="00E05CBC" w:rsidP="00F45996">
            <w:pPr>
              <w:spacing w:after="0" w:line="240" w:lineRule="auto"/>
              <w:rPr>
                <w:rFonts w:cs="Calibri"/>
                <w:color w:val="000000"/>
                <w:lang w:eastAsia="nl-NL"/>
              </w:rPr>
            </w:pPr>
          </w:p>
        </w:tc>
        <w:tc>
          <w:tcPr>
            <w:tcW w:w="960" w:type="dxa"/>
            <w:noWrap/>
            <w:vAlign w:val="bottom"/>
          </w:tcPr>
          <w:p w:rsidR="00E05CBC" w:rsidRPr="004600C2" w:rsidRDefault="00E05CBC" w:rsidP="00F45996">
            <w:pPr>
              <w:spacing w:after="0" w:line="240" w:lineRule="auto"/>
              <w:rPr>
                <w:rFonts w:cs="Calibri"/>
                <w:color w:val="000000"/>
                <w:lang w:eastAsia="nl-NL"/>
              </w:rPr>
            </w:pP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Stelen</w:t>
            </w:r>
          </w:p>
        </w:tc>
        <w:tc>
          <w:tcPr>
            <w:tcW w:w="2560" w:type="dxa"/>
            <w:noWrap/>
            <w:vAlign w:val="bottom"/>
          </w:tcPr>
          <w:p w:rsidR="00E05CBC" w:rsidRPr="004600C2" w:rsidRDefault="00E05CBC" w:rsidP="00F45996">
            <w:pPr>
              <w:spacing w:after="0" w:line="240" w:lineRule="auto"/>
              <w:rPr>
                <w:rFonts w:cs="Calibri"/>
                <w:i/>
                <w:color w:val="000000"/>
                <w:lang w:eastAsia="nl-NL"/>
              </w:rPr>
            </w:pP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4</w:t>
            </w:r>
          </w:p>
        </w:tc>
        <w:tc>
          <w:tcPr>
            <w:tcW w:w="1528"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Michael</w:t>
            </w:r>
          </w:p>
        </w:tc>
        <w:tc>
          <w:tcPr>
            <w:tcW w:w="926"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Tweener</w:t>
            </w:r>
          </w:p>
        </w:tc>
        <w:tc>
          <w:tcPr>
            <w:tcW w:w="868"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Manche</w:t>
            </w:r>
          </w:p>
        </w:tc>
        <w:tc>
          <w:tcPr>
            <w:tcW w:w="960" w:type="dxa"/>
            <w:noWrap/>
            <w:vAlign w:val="bottom"/>
          </w:tcPr>
          <w:p w:rsidR="00E05CBC" w:rsidRPr="004600C2" w:rsidRDefault="00E05CBC" w:rsidP="00F45996">
            <w:pPr>
              <w:spacing w:after="0" w:line="240" w:lineRule="auto"/>
              <w:rPr>
                <w:rFonts w:cs="Calibri"/>
                <w:color w:val="000000"/>
                <w:lang w:eastAsia="nl-NL"/>
              </w:rPr>
            </w:pPr>
            <w:r w:rsidRPr="004600C2">
              <w:rPr>
                <w:rFonts w:cs="Calibri"/>
                <w:color w:val="000000"/>
                <w:lang w:eastAsia="nl-NL"/>
              </w:rPr>
              <w:t>Nika</w:t>
            </w: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Wel stelen</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3</w:t>
            </w:r>
          </w:p>
        </w:tc>
        <w:tc>
          <w:tcPr>
            <w:tcW w:w="152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926"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86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r w:rsidR="00E05CBC" w:rsidRPr="006C36FC" w:rsidTr="00FB31BF">
        <w:trPr>
          <w:trHeight w:val="300"/>
        </w:trPr>
        <w:tc>
          <w:tcPr>
            <w:tcW w:w="2140" w:type="dxa"/>
            <w:noWrap/>
            <w:vAlign w:val="bottom"/>
          </w:tcPr>
          <w:p w:rsidR="00E05CBC" w:rsidRPr="004600C2" w:rsidRDefault="00E05CBC" w:rsidP="00F45996">
            <w:pPr>
              <w:spacing w:after="0" w:line="240" w:lineRule="auto"/>
              <w:rPr>
                <w:rFonts w:cs="Calibri"/>
                <w:color w:val="000000"/>
                <w:lang w:eastAsia="nl-NL"/>
              </w:rPr>
            </w:pPr>
          </w:p>
        </w:tc>
        <w:tc>
          <w:tcPr>
            <w:tcW w:w="2560" w:type="dxa"/>
            <w:noWrap/>
            <w:vAlign w:val="bottom"/>
          </w:tcPr>
          <w:p w:rsidR="00E05CBC" w:rsidRPr="004600C2" w:rsidRDefault="00E05CBC" w:rsidP="00F45996">
            <w:pPr>
              <w:spacing w:after="0" w:line="240" w:lineRule="auto"/>
              <w:rPr>
                <w:rFonts w:cs="Calibri"/>
                <w:i/>
                <w:color w:val="000000"/>
                <w:lang w:eastAsia="nl-NL"/>
              </w:rPr>
            </w:pPr>
            <w:r w:rsidRPr="004600C2">
              <w:rPr>
                <w:rFonts w:cs="Calibri"/>
                <w:i/>
                <w:color w:val="000000"/>
                <w:lang w:eastAsia="nl-NL"/>
              </w:rPr>
              <w:t>Niet stelen</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152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1</w:t>
            </w:r>
          </w:p>
        </w:tc>
        <w:tc>
          <w:tcPr>
            <w:tcW w:w="926"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868"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960" w:type="dxa"/>
            <w:noWrap/>
            <w:vAlign w:val="bottom"/>
          </w:tcPr>
          <w:p w:rsidR="00E05CBC" w:rsidRPr="004600C2" w:rsidRDefault="00E05CBC" w:rsidP="00F45996">
            <w:pPr>
              <w:spacing w:after="0" w:line="240" w:lineRule="auto"/>
              <w:jc w:val="right"/>
              <w:rPr>
                <w:rFonts w:cs="Calibri"/>
                <w:color w:val="000000"/>
                <w:lang w:eastAsia="nl-NL"/>
              </w:rPr>
            </w:pPr>
            <w:r w:rsidRPr="004600C2">
              <w:rPr>
                <w:rFonts w:cs="Calibri"/>
                <w:color w:val="000000"/>
                <w:lang w:eastAsia="nl-NL"/>
              </w:rPr>
              <w:t>0</w:t>
            </w:r>
          </w:p>
        </w:tc>
        <w:tc>
          <w:tcPr>
            <w:tcW w:w="595" w:type="dxa"/>
            <w:noWrap/>
            <w:vAlign w:val="bottom"/>
          </w:tcPr>
          <w:p w:rsidR="00E05CBC" w:rsidRPr="004600C2" w:rsidRDefault="00E05CBC" w:rsidP="00F45996">
            <w:pPr>
              <w:spacing w:after="0" w:line="240" w:lineRule="auto"/>
              <w:rPr>
                <w:rFonts w:cs="Calibri"/>
                <w:color w:val="000000"/>
                <w:lang w:eastAsia="nl-NL"/>
              </w:rPr>
            </w:pPr>
          </w:p>
        </w:tc>
        <w:tc>
          <w:tcPr>
            <w:tcW w:w="2320" w:type="dxa"/>
            <w:noWrap/>
            <w:vAlign w:val="bottom"/>
          </w:tcPr>
          <w:p w:rsidR="00E05CBC" w:rsidRPr="004600C2" w:rsidRDefault="00E05CBC" w:rsidP="00F45996">
            <w:pPr>
              <w:spacing w:after="0" w:line="240" w:lineRule="auto"/>
              <w:rPr>
                <w:rFonts w:cs="Calibri"/>
                <w:color w:val="000000"/>
                <w:lang w:eastAsia="nl-NL"/>
              </w:rPr>
            </w:pPr>
          </w:p>
        </w:tc>
        <w:tc>
          <w:tcPr>
            <w:tcW w:w="2240" w:type="dxa"/>
            <w:noWrap/>
            <w:vAlign w:val="bottom"/>
          </w:tcPr>
          <w:p w:rsidR="00E05CBC" w:rsidRPr="004600C2" w:rsidRDefault="00E05CBC" w:rsidP="00F45996">
            <w:pPr>
              <w:spacing w:after="0" w:line="240" w:lineRule="auto"/>
              <w:rPr>
                <w:rFonts w:cs="Calibri"/>
                <w:color w:val="000000"/>
                <w:lang w:eastAsia="nl-NL"/>
              </w:rPr>
            </w:pPr>
          </w:p>
        </w:tc>
      </w:tr>
    </w:tbl>
    <w:p w:rsidR="00E05CBC" w:rsidRDefault="00E05CBC"/>
    <w:p w:rsidR="00E05CBC" w:rsidRDefault="00E05CBC">
      <w:pPr>
        <w:rPr>
          <w:rFonts w:cs="Calibri"/>
          <w:b/>
        </w:rPr>
      </w:pPr>
    </w:p>
    <w:p w:rsidR="00E05CBC" w:rsidRDefault="00E05CBC" w:rsidP="00641CBE">
      <w:pPr>
        <w:spacing w:after="0" w:line="360" w:lineRule="auto"/>
        <w:rPr>
          <w:rFonts w:cs="Calibri"/>
          <w:b/>
        </w:rPr>
        <w:sectPr w:rsidR="00E05CBC" w:rsidSect="00F45996">
          <w:pgSz w:w="16838" w:h="11906" w:orient="landscape"/>
          <w:pgMar w:top="1417" w:right="1417" w:bottom="1417" w:left="1417" w:header="708" w:footer="708" w:gutter="0"/>
          <w:pgNumType w:chapSep="period"/>
          <w:cols w:space="708"/>
          <w:docGrid w:linePitch="360"/>
        </w:sectPr>
      </w:pPr>
    </w:p>
    <w:p w:rsidR="00E05CBC" w:rsidRDefault="00E05CBC" w:rsidP="00641CBE">
      <w:pPr>
        <w:spacing w:after="0" w:line="360" w:lineRule="auto"/>
        <w:rPr>
          <w:rFonts w:cs="Calibri"/>
          <w:i/>
        </w:rPr>
      </w:pPr>
      <w:r w:rsidRPr="00601370">
        <w:rPr>
          <w:rFonts w:cs="Calibri"/>
          <w:b/>
        </w:rPr>
        <w:t>Tabel 4.4</w:t>
      </w:r>
      <w:r w:rsidRPr="00601370">
        <w:rPr>
          <w:rFonts w:cs="Calibri"/>
        </w:rPr>
        <w:t xml:space="preserve"> </w:t>
      </w:r>
      <w:r w:rsidRPr="00601370">
        <w:rPr>
          <w:rFonts w:cs="Calibri"/>
          <w:i/>
        </w:rPr>
        <w:t>Morele kwes</w:t>
      </w:r>
      <w:r>
        <w:rPr>
          <w:rFonts w:cs="Calibri"/>
          <w:i/>
        </w:rPr>
        <w:t>ties per thema per</w:t>
      </w:r>
      <w:r w:rsidRPr="00601370">
        <w:rPr>
          <w:rFonts w:cs="Calibri"/>
          <w:i/>
        </w:rPr>
        <w:t xml:space="preserve"> deel, in absolute aantallen</w:t>
      </w:r>
    </w:p>
    <w:tbl>
      <w:tblPr>
        <w:tblW w:w="7907"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629"/>
        <w:gridCol w:w="1108"/>
        <w:gridCol w:w="2038"/>
        <w:gridCol w:w="2126"/>
        <w:gridCol w:w="782"/>
        <w:gridCol w:w="714"/>
        <w:gridCol w:w="715"/>
      </w:tblGrid>
      <w:tr w:rsidR="00E05CBC" w:rsidRPr="006C36FC" w:rsidTr="008E53A5">
        <w:trPr>
          <w:trHeight w:val="300"/>
        </w:trPr>
        <w:tc>
          <w:tcPr>
            <w:tcW w:w="699" w:type="dxa"/>
            <w:noWrap/>
            <w:vAlign w:val="bottom"/>
          </w:tcPr>
          <w:p w:rsidR="00E05CBC" w:rsidRPr="0085179E" w:rsidRDefault="00E05CBC" w:rsidP="008E53A5">
            <w:pPr>
              <w:spacing w:after="0" w:line="240" w:lineRule="auto"/>
              <w:rPr>
                <w:rFonts w:cs="Calibri"/>
                <w:b/>
                <w:bCs/>
                <w:color w:val="000000"/>
                <w:lang w:eastAsia="nl-NL"/>
              </w:rPr>
            </w:pPr>
            <w:r w:rsidRPr="0085179E">
              <w:rPr>
                <w:rFonts w:cs="Calibri"/>
                <w:b/>
                <w:bCs/>
                <w:color w:val="000000"/>
                <w:lang w:eastAsia="nl-NL"/>
              </w:rPr>
              <w:t>Deel</w:t>
            </w:r>
          </w:p>
        </w:tc>
        <w:tc>
          <w:tcPr>
            <w:tcW w:w="1108" w:type="dxa"/>
            <w:noWrap/>
            <w:vAlign w:val="bottom"/>
          </w:tcPr>
          <w:p w:rsidR="00E05CBC" w:rsidRPr="00DB5569" w:rsidRDefault="00E05CBC" w:rsidP="008E53A5">
            <w:pPr>
              <w:spacing w:after="0" w:line="240" w:lineRule="auto"/>
              <w:rPr>
                <w:rFonts w:cs="Calibri"/>
                <w:b/>
                <w:bCs/>
                <w:i/>
                <w:color w:val="000000"/>
                <w:lang w:eastAsia="nl-NL"/>
              </w:rPr>
            </w:pPr>
            <w:r w:rsidRPr="00DB5569">
              <w:rPr>
                <w:rFonts w:cs="Calibri"/>
                <w:b/>
                <w:bCs/>
                <w:i/>
                <w:color w:val="000000"/>
                <w:lang w:eastAsia="nl-NL"/>
              </w:rPr>
              <w:t>Eerlijkheid</w:t>
            </w:r>
          </w:p>
        </w:tc>
        <w:tc>
          <w:tcPr>
            <w:tcW w:w="2038" w:type="dxa"/>
            <w:noWrap/>
            <w:vAlign w:val="bottom"/>
          </w:tcPr>
          <w:p w:rsidR="00E05CBC" w:rsidRPr="00DB5569" w:rsidRDefault="00E05CBC" w:rsidP="008E53A5">
            <w:pPr>
              <w:spacing w:after="0" w:line="240" w:lineRule="auto"/>
              <w:rPr>
                <w:rFonts w:cs="Calibri"/>
                <w:b/>
                <w:bCs/>
                <w:i/>
                <w:color w:val="000000"/>
                <w:lang w:eastAsia="nl-NL"/>
              </w:rPr>
            </w:pPr>
            <w:r w:rsidRPr="00DB5569">
              <w:rPr>
                <w:rFonts w:cs="Calibri"/>
                <w:b/>
                <w:bCs/>
                <w:i/>
                <w:color w:val="000000"/>
                <w:lang w:eastAsia="nl-NL"/>
              </w:rPr>
              <w:t>Geweld gebruiken</w:t>
            </w:r>
          </w:p>
        </w:tc>
        <w:tc>
          <w:tcPr>
            <w:tcW w:w="2126" w:type="dxa"/>
            <w:noWrap/>
            <w:vAlign w:val="bottom"/>
          </w:tcPr>
          <w:p w:rsidR="00E05CBC" w:rsidRPr="00DB5569" w:rsidRDefault="00E05CBC" w:rsidP="008E53A5">
            <w:pPr>
              <w:spacing w:after="0" w:line="240" w:lineRule="auto"/>
              <w:rPr>
                <w:rFonts w:cs="Calibri"/>
                <w:b/>
                <w:bCs/>
                <w:i/>
                <w:color w:val="000000"/>
                <w:lang w:eastAsia="nl-NL"/>
              </w:rPr>
            </w:pPr>
            <w:r w:rsidRPr="00DB5569">
              <w:rPr>
                <w:rFonts w:cs="Calibri"/>
                <w:b/>
                <w:bCs/>
                <w:i/>
                <w:color w:val="000000"/>
                <w:lang w:eastAsia="nl-NL"/>
              </w:rPr>
              <w:t>Medeplichtig worden</w:t>
            </w:r>
          </w:p>
        </w:tc>
        <w:tc>
          <w:tcPr>
            <w:tcW w:w="507" w:type="dxa"/>
            <w:noWrap/>
            <w:vAlign w:val="bottom"/>
          </w:tcPr>
          <w:p w:rsidR="00E05CBC" w:rsidRPr="00DB5569" w:rsidRDefault="00E05CBC" w:rsidP="008E53A5">
            <w:pPr>
              <w:spacing w:after="0" w:line="240" w:lineRule="auto"/>
              <w:rPr>
                <w:rFonts w:cs="Calibri"/>
                <w:b/>
                <w:bCs/>
                <w:i/>
                <w:color w:val="000000"/>
                <w:lang w:eastAsia="nl-NL"/>
              </w:rPr>
            </w:pPr>
            <w:r w:rsidRPr="00DB5569">
              <w:rPr>
                <w:rFonts w:cs="Calibri"/>
                <w:b/>
                <w:bCs/>
                <w:i/>
                <w:color w:val="000000"/>
                <w:lang w:eastAsia="nl-NL"/>
              </w:rPr>
              <w:t>Helpen</w:t>
            </w:r>
          </w:p>
        </w:tc>
        <w:tc>
          <w:tcPr>
            <w:tcW w:w="714" w:type="dxa"/>
            <w:noWrap/>
            <w:vAlign w:val="bottom"/>
          </w:tcPr>
          <w:p w:rsidR="00E05CBC" w:rsidRPr="00DB5569" w:rsidRDefault="00E05CBC" w:rsidP="008E53A5">
            <w:pPr>
              <w:spacing w:after="0" w:line="240" w:lineRule="auto"/>
              <w:rPr>
                <w:rFonts w:cs="Calibri"/>
                <w:b/>
                <w:bCs/>
                <w:i/>
                <w:color w:val="000000"/>
                <w:lang w:eastAsia="nl-NL"/>
              </w:rPr>
            </w:pPr>
            <w:r w:rsidRPr="00DB5569">
              <w:rPr>
                <w:rFonts w:cs="Calibri"/>
                <w:b/>
                <w:bCs/>
                <w:i/>
                <w:color w:val="000000"/>
                <w:lang w:eastAsia="nl-NL"/>
              </w:rPr>
              <w:t>Stelen</w:t>
            </w:r>
          </w:p>
        </w:tc>
        <w:tc>
          <w:tcPr>
            <w:tcW w:w="715" w:type="dxa"/>
            <w:noWrap/>
            <w:vAlign w:val="bottom"/>
          </w:tcPr>
          <w:p w:rsidR="00E05CBC" w:rsidRPr="0085179E" w:rsidRDefault="00E05CBC" w:rsidP="008E53A5">
            <w:pPr>
              <w:spacing w:after="0" w:line="240" w:lineRule="auto"/>
              <w:rPr>
                <w:rFonts w:cs="Calibri"/>
                <w:b/>
                <w:bCs/>
                <w:color w:val="000000"/>
                <w:lang w:eastAsia="nl-NL"/>
              </w:rPr>
            </w:pPr>
            <w:r w:rsidRPr="0085179E">
              <w:rPr>
                <w:rFonts w:cs="Calibri"/>
                <w:b/>
                <w:bCs/>
                <w:color w:val="000000"/>
                <w:lang w:eastAsia="nl-NL"/>
              </w:rPr>
              <w:t>Totaal</w:t>
            </w:r>
          </w:p>
        </w:tc>
      </w:tr>
      <w:tr w:rsidR="00E05CBC" w:rsidRPr="006C36FC" w:rsidTr="008E53A5">
        <w:trPr>
          <w:trHeight w:val="300"/>
        </w:trPr>
        <w:tc>
          <w:tcPr>
            <w:tcW w:w="699"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1</w:t>
            </w:r>
          </w:p>
        </w:tc>
        <w:tc>
          <w:tcPr>
            <w:tcW w:w="1108"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6</w:t>
            </w:r>
          </w:p>
        </w:tc>
        <w:tc>
          <w:tcPr>
            <w:tcW w:w="2038"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1</w:t>
            </w:r>
          </w:p>
        </w:tc>
        <w:tc>
          <w:tcPr>
            <w:tcW w:w="2126"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3</w:t>
            </w:r>
          </w:p>
        </w:tc>
        <w:tc>
          <w:tcPr>
            <w:tcW w:w="507"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1</w:t>
            </w:r>
          </w:p>
        </w:tc>
        <w:tc>
          <w:tcPr>
            <w:tcW w:w="714"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0</w:t>
            </w:r>
          </w:p>
        </w:tc>
        <w:tc>
          <w:tcPr>
            <w:tcW w:w="715"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11</w:t>
            </w:r>
          </w:p>
        </w:tc>
      </w:tr>
      <w:tr w:rsidR="00E05CBC" w:rsidRPr="006C36FC" w:rsidTr="008E53A5">
        <w:trPr>
          <w:trHeight w:val="300"/>
        </w:trPr>
        <w:tc>
          <w:tcPr>
            <w:tcW w:w="699"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2</w:t>
            </w:r>
          </w:p>
        </w:tc>
        <w:tc>
          <w:tcPr>
            <w:tcW w:w="1108"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2</w:t>
            </w:r>
          </w:p>
        </w:tc>
        <w:tc>
          <w:tcPr>
            <w:tcW w:w="2038"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1</w:t>
            </w:r>
          </w:p>
        </w:tc>
        <w:tc>
          <w:tcPr>
            <w:tcW w:w="2126"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2</w:t>
            </w:r>
          </w:p>
        </w:tc>
        <w:tc>
          <w:tcPr>
            <w:tcW w:w="507"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3</w:t>
            </w:r>
          </w:p>
        </w:tc>
        <w:tc>
          <w:tcPr>
            <w:tcW w:w="714"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1</w:t>
            </w:r>
          </w:p>
        </w:tc>
        <w:tc>
          <w:tcPr>
            <w:tcW w:w="715"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9</w:t>
            </w:r>
          </w:p>
        </w:tc>
      </w:tr>
      <w:tr w:rsidR="00E05CBC" w:rsidRPr="006C36FC" w:rsidTr="008E53A5">
        <w:trPr>
          <w:trHeight w:val="300"/>
        </w:trPr>
        <w:tc>
          <w:tcPr>
            <w:tcW w:w="699"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3</w:t>
            </w:r>
          </w:p>
        </w:tc>
        <w:tc>
          <w:tcPr>
            <w:tcW w:w="1108"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1</w:t>
            </w:r>
          </w:p>
        </w:tc>
        <w:tc>
          <w:tcPr>
            <w:tcW w:w="2038"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3</w:t>
            </w:r>
          </w:p>
        </w:tc>
        <w:tc>
          <w:tcPr>
            <w:tcW w:w="2126"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0</w:t>
            </w:r>
          </w:p>
        </w:tc>
        <w:tc>
          <w:tcPr>
            <w:tcW w:w="507"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1</w:t>
            </w:r>
          </w:p>
        </w:tc>
        <w:tc>
          <w:tcPr>
            <w:tcW w:w="714"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1</w:t>
            </w:r>
          </w:p>
        </w:tc>
        <w:tc>
          <w:tcPr>
            <w:tcW w:w="715"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6</w:t>
            </w:r>
          </w:p>
        </w:tc>
      </w:tr>
      <w:tr w:rsidR="00E05CBC" w:rsidRPr="006C36FC" w:rsidTr="008E53A5">
        <w:trPr>
          <w:trHeight w:val="300"/>
        </w:trPr>
        <w:tc>
          <w:tcPr>
            <w:tcW w:w="699"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4</w:t>
            </w:r>
          </w:p>
        </w:tc>
        <w:tc>
          <w:tcPr>
            <w:tcW w:w="1108"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8</w:t>
            </w:r>
          </w:p>
        </w:tc>
        <w:tc>
          <w:tcPr>
            <w:tcW w:w="2038"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2</w:t>
            </w:r>
          </w:p>
        </w:tc>
        <w:tc>
          <w:tcPr>
            <w:tcW w:w="2126"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1</w:t>
            </w:r>
          </w:p>
        </w:tc>
        <w:tc>
          <w:tcPr>
            <w:tcW w:w="507"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0</w:t>
            </w:r>
          </w:p>
        </w:tc>
        <w:tc>
          <w:tcPr>
            <w:tcW w:w="714"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2</w:t>
            </w:r>
          </w:p>
        </w:tc>
        <w:tc>
          <w:tcPr>
            <w:tcW w:w="715"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13</w:t>
            </w:r>
          </w:p>
        </w:tc>
      </w:tr>
      <w:tr w:rsidR="00E05CBC" w:rsidRPr="006C36FC" w:rsidTr="008E53A5">
        <w:trPr>
          <w:trHeight w:val="300"/>
        </w:trPr>
        <w:tc>
          <w:tcPr>
            <w:tcW w:w="699" w:type="dxa"/>
            <w:noWrap/>
            <w:vAlign w:val="bottom"/>
          </w:tcPr>
          <w:p w:rsidR="00E05CBC" w:rsidRPr="0085179E" w:rsidRDefault="00E05CBC" w:rsidP="008E53A5">
            <w:pPr>
              <w:spacing w:after="0" w:line="240" w:lineRule="auto"/>
              <w:rPr>
                <w:rFonts w:cs="Calibri"/>
                <w:color w:val="000000"/>
                <w:lang w:eastAsia="nl-NL"/>
              </w:rPr>
            </w:pPr>
            <w:r w:rsidRPr="0085179E">
              <w:rPr>
                <w:rFonts w:cs="Calibri"/>
                <w:color w:val="000000"/>
                <w:lang w:eastAsia="nl-NL"/>
              </w:rPr>
              <w:t>Totaal</w:t>
            </w:r>
          </w:p>
        </w:tc>
        <w:tc>
          <w:tcPr>
            <w:tcW w:w="1108"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17</w:t>
            </w:r>
          </w:p>
        </w:tc>
        <w:tc>
          <w:tcPr>
            <w:tcW w:w="2038"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7</w:t>
            </w:r>
          </w:p>
        </w:tc>
        <w:tc>
          <w:tcPr>
            <w:tcW w:w="2126"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6</w:t>
            </w:r>
          </w:p>
        </w:tc>
        <w:tc>
          <w:tcPr>
            <w:tcW w:w="507"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5</w:t>
            </w:r>
          </w:p>
        </w:tc>
        <w:tc>
          <w:tcPr>
            <w:tcW w:w="714"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4</w:t>
            </w:r>
          </w:p>
        </w:tc>
        <w:tc>
          <w:tcPr>
            <w:tcW w:w="715" w:type="dxa"/>
            <w:noWrap/>
            <w:vAlign w:val="bottom"/>
          </w:tcPr>
          <w:p w:rsidR="00E05CBC" w:rsidRPr="0085179E" w:rsidRDefault="00E05CBC" w:rsidP="008E53A5">
            <w:pPr>
              <w:spacing w:after="0" w:line="240" w:lineRule="auto"/>
              <w:jc w:val="right"/>
              <w:rPr>
                <w:rFonts w:cs="Calibri"/>
                <w:color w:val="000000"/>
                <w:lang w:eastAsia="nl-NL"/>
              </w:rPr>
            </w:pPr>
            <w:r w:rsidRPr="0085179E">
              <w:rPr>
                <w:rFonts w:cs="Calibri"/>
                <w:color w:val="000000"/>
                <w:lang w:eastAsia="nl-NL"/>
              </w:rPr>
              <w:t>39</w:t>
            </w:r>
          </w:p>
        </w:tc>
      </w:tr>
    </w:tbl>
    <w:p w:rsidR="00E05CBC" w:rsidRDefault="00E05CBC" w:rsidP="00641CBE">
      <w:pPr>
        <w:spacing w:after="0" w:line="360" w:lineRule="auto"/>
        <w:rPr>
          <w:rFonts w:cs="Calibri"/>
          <w:b/>
        </w:rPr>
      </w:pPr>
    </w:p>
    <w:p w:rsidR="00E05CBC" w:rsidRPr="00601370" w:rsidRDefault="00E05CBC" w:rsidP="00641CBE">
      <w:pPr>
        <w:spacing w:after="0" w:line="360" w:lineRule="auto"/>
        <w:rPr>
          <w:rFonts w:cs="Calibri"/>
          <w:i/>
        </w:rPr>
      </w:pPr>
      <w:r w:rsidRPr="00601370">
        <w:rPr>
          <w:rFonts w:cs="Calibri"/>
          <w:b/>
        </w:rPr>
        <w:t>Tabel 4.5</w:t>
      </w:r>
      <w:r w:rsidRPr="00601370">
        <w:rPr>
          <w:rFonts w:cs="Calibri"/>
        </w:rPr>
        <w:t xml:space="preserve"> </w:t>
      </w:r>
      <w:r w:rsidRPr="00601370">
        <w:rPr>
          <w:rFonts w:cs="Calibri"/>
          <w:i/>
        </w:rPr>
        <w:t>Het aantal keer dat een bepaalde eis ontbrak bij de 22 twijfelgevallen, in absolute aantallen</w:t>
      </w:r>
    </w:p>
    <w:tbl>
      <w:tblPr>
        <w:tblW w:w="3360"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330"/>
        <w:gridCol w:w="960"/>
      </w:tblGrid>
      <w:tr w:rsidR="00E05CBC" w:rsidRPr="006C36FC" w:rsidTr="00A97F61">
        <w:trPr>
          <w:trHeight w:val="300"/>
        </w:trPr>
        <w:tc>
          <w:tcPr>
            <w:tcW w:w="2400" w:type="dxa"/>
            <w:noWrap/>
            <w:vAlign w:val="bottom"/>
          </w:tcPr>
          <w:p w:rsidR="00E05CBC" w:rsidRPr="00601370" w:rsidRDefault="00E05CBC" w:rsidP="00813F35">
            <w:pPr>
              <w:spacing w:after="0" w:line="240" w:lineRule="auto"/>
              <w:rPr>
                <w:rFonts w:cs="Calibri"/>
                <w:b/>
                <w:bCs/>
                <w:color w:val="000000"/>
                <w:lang w:eastAsia="nl-NL"/>
              </w:rPr>
            </w:pPr>
            <w:r w:rsidRPr="00601370">
              <w:rPr>
                <w:rFonts w:cs="Calibri"/>
                <w:b/>
                <w:bCs/>
                <w:color w:val="000000"/>
                <w:lang w:eastAsia="nl-NL"/>
              </w:rPr>
              <w:t>Ontbrekende eis</w:t>
            </w:r>
          </w:p>
        </w:tc>
        <w:tc>
          <w:tcPr>
            <w:tcW w:w="960" w:type="dxa"/>
            <w:noWrap/>
            <w:vAlign w:val="bottom"/>
          </w:tcPr>
          <w:p w:rsidR="00E05CBC" w:rsidRPr="00601370" w:rsidRDefault="00E05CBC" w:rsidP="00813F35">
            <w:pPr>
              <w:spacing w:after="0" w:line="240" w:lineRule="auto"/>
              <w:rPr>
                <w:rFonts w:cs="Calibri"/>
                <w:b/>
                <w:bCs/>
                <w:color w:val="000000"/>
                <w:lang w:eastAsia="nl-NL"/>
              </w:rPr>
            </w:pPr>
            <w:r w:rsidRPr="00601370">
              <w:rPr>
                <w:rFonts w:cs="Calibri"/>
                <w:b/>
                <w:bCs/>
                <w:color w:val="000000"/>
                <w:lang w:eastAsia="nl-NL"/>
              </w:rPr>
              <w:t>Aantal</w:t>
            </w:r>
          </w:p>
        </w:tc>
      </w:tr>
      <w:tr w:rsidR="00E05CBC" w:rsidRPr="006C36FC" w:rsidTr="00A97F61">
        <w:trPr>
          <w:trHeight w:val="300"/>
        </w:trPr>
        <w:tc>
          <w:tcPr>
            <w:tcW w:w="2400" w:type="dxa"/>
            <w:noWrap/>
            <w:vAlign w:val="bottom"/>
          </w:tcPr>
          <w:p w:rsidR="00E05CBC" w:rsidRPr="00601370" w:rsidRDefault="00E05CBC" w:rsidP="00813F35">
            <w:pPr>
              <w:spacing w:after="0" w:line="240" w:lineRule="auto"/>
              <w:rPr>
                <w:rFonts w:cs="Calibri"/>
                <w:color w:val="000000"/>
                <w:lang w:eastAsia="nl-NL"/>
              </w:rPr>
            </w:pPr>
            <w:r w:rsidRPr="00601370">
              <w:rPr>
                <w:rFonts w:cs="Calibri"/>
                <w:color w:val="000000"/>
                <w:lang w:eastAsia="nl-NL"/>
              </w:rPr>
              <w:t>Algemene regel</w:t>
            </w:r>
          </w:p>
        </w:tc>
        <w:tc>
          <w:tcPr>
            <w:tcW w:w="960"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6</w:t>
            </w:r>
          </w:p>
        </w:tc>
      </w:tr>
      <w:tr w:rsidR="00E05CBC" w:rsidRPr="006C36FC" w:rsidTr="00A97F61">
        <w:trPr>
          <w:trHeight w:val="300"/>
        </w:trPr>
        <w:tc>
          <w:tcPr>
            <w:tcW w:w="2400" w:type="dxa"/>
            <w:noWrap/>
            <w:vAlign w:val="bottom"/>
          </w:tcPr>
          <w:p w:rsidR="00E05CBC" w:rsidRPr="00601370" w:rsidRDefault="00E05CBC" w:rsidP="00813F35">
            <w:pPr>
              <w:spacing w:after="0" w:line="240" w:lineRule="auto"/>
              <w:rPr>
                <w:rFonts w:cs="Calibri"/>
                <w:color w:val="000000"/>
                <w:lang w:eastAsia="nl-NL"/>
              </w:rPr>
            </w:pPr>
            <w:r w:rsidRPr="00601370">
              <w:rPr>
                <w:rFonts w:cs="Calibri"/>
                <w:color w:val="000000"/>
                <w:lang w:eastAsia="nl-NL"/>
              </w:rPr>
              <w:t>Broederliefde</w:t>
            </w:r>
          </w:p>
        </w:tc>
        <w:tc>
          <w:tcPr>
            <w:tcW w:w="960"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r>
      <w:tr w:rsidR="00E05CBC" w:rsidRPr="006C36FC" w:rsidTr="00A97F61">
        <w:trPr>
          <w:trHeight w:val="300"/>
        </w:trPr>
        <w:tc>
          <w:tcPr>
            <w:tcW w:w="2400" w:type="dxa"/>
            <w:noWrap/>
            <w:vAlign w:val="bottom"/>
          </w:tcPr>
          <w:p w:rsidR="00E05CBC" w:rsidRPr="00601370" w:rsidRDefault="00E05CBC" w:rsidP="00813F35">
            <w:pPr>
              <w:spacing w:after="0" w:line="240" w:lineRule="auto"/>
              <w:rPr>
                <w:rFonts w:cs="Calibri"/>
                <w:color w:val="000000"/>
                <w:lang w:eastAsia="nl-NL"/>
              </w:rPr>
            </w:pPr>
            <w:r w:rsidRPr="00601370">
              <w:rPr>
                <w:rFonts w:cs="Calibri"/>
                <w:color w:val="000000"/>
                <w:lang w:eastAsia="nl-NL"/>
              </w:rPr>
              <w:t>Tegenstrijdige belangen</w:t>
            </w:r>
          </w:p>
        </w:tc>
        <w:tc>
          <w:tcPr>
            <w:tcW w:w="960"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19</w:t>
            </w:r>
          </w:p>
        </w:tc>
      </w:tr>
      <w:tr w:rsidR="00E05CBC" w:rsidRPr="006C36FC" w:rsidTr="00A97F61">
        <w:trPr>
          <w:trHeight w:val="300"/>
        </w:trPr>
        <w:tc>
          <w:tcPr>
            <w:tcW w:w="2400" w:type="dxa"/>
            <w:noWrap/>
            <w:vAlign w:val="bottom"/>
          </w:tcPr>
          <w:p w:rsidR="00E05CBC" w:rsidRPr="00601370" w:rsidRDefault="00E05CBC" w:rsidP="00813F35">
            <w:pPr>
              <w:spacing w:after="0" w:line="240" w:lineRule="auto"/>
              <w:rPr>
                <w:rFonts w:cs="Calibri"/>
                <w:color w:val="000000"/>
                <w:lang w:eastAsia="nl-NL"/>
              </w:rPr>
            </w:pPr>
            <w:r w:rsidRPr="00601370">
              <w:rPr>
                <w:rFonts w:cs="Calibri"/>
                <w:color w:val="000000"/>
                <w:lang w:eastAsia="nl-NL"/>
              </w:rPr>
              <w:t>Dilemma</w:t>
            </w:r>
          </w:p>
        </w:tc>
        <w:tc>
          <w:tcPr>
            <w:tcW w:w="960"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15</w:t>
            </w:r>
          </w:p>
        </w:tc>
      </w:tr>
      <w:tr w:rsidR="00E05CBC" w:rsidRPr="006C36FC" w:rsidTr="00A97F61">
        <w:trPr>
          <w:trHeight w:val="300"/>
        </w:trPr>
        <w:tc>
          <w:tcPr>
            <w:tcW w:w="2400" w:type="dxa"/>
            <w:noWrap/>
            <w:vAlign w:val="bottom"/>
          </w:tcPr>
          <w:p w:rsidR="00E05CBC" w:rsidRPr="00601370" w:rsidRDefault="00E05CBC" w:rsidP="00813F35">
            <w:pPr>
              <w:spacing w:after="0" w:line="240" w:lineRule="auto"/>
              <w:rPr>
                <w:rFonts w:cs="Calibri"/>
                <w:color w:val="000000"/>
                <w:lang w:eastAsia="nl-NL"/>
              </w:rPr>
            </w:pPr>
            <w:r w:rsidRPr="00601370">
              <w:rPr>
                <w:rFonts w:cs="Calibri"/>
                <w:color w:val="000000"/>
                <w:lang w:eastAsia="nl-NL"/>
              </w:rPr>
              <w:t>Handeling</w:t>
            </w:r>
          </w:p>
        </w:tc>
        <w:tc>
          <w:tcPr>
            <w:tcW w:w="960"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0</w:t>
            </w:r>
          </w:p>
        </w:tc>
      </w:tr>
      <w:tr w:rsidR="00E05CBC" w:rsidRPr="006C36FC" w:rsidTr="00A97F61">
        <w:trPr>
          <w:trHeight w:val="300"/>
        </w:trPr>
        <w:tc>
          <w:tcPr>
            <w:tcW w:w="2400" w:type="dxa"/>
            <w:noWrap/>
            <w:vAlign w:val="bottom"/>
          </w:tcPr>
          <w:p w:rsidR="00E05CBC" w:rsidRPr="00601370" w:rsidRDefault="00E05CBC" w:rsidP="00813F35">
            <w:pPr>
              <w:spacing w:after="0" w:line="240" w:lineRule="auto"/>
              <w:rPr>
                <w:rFonts w:cs="Calibri"/>
                <w:color w:val="000000"/>
                <w:lang w:eastAsia="nl-NL"/>
              </w:rPr>
            </w:pPr>
          </w:p>
        </w:tc>
        <w:tc>
          <w:tcPr>
            <w:tcW w:w="960" w:type="dxa"/>
            <w:noWrap/>
            <w:vAlign w:val="bottom"/>
          </w:tcPr>
          <w:p w:rsidR="00E05CBC" w:rsidRPr="00601370" w:rsidRDefault="00E05CBC" w:rsidP="00813F35">
            <w:pPr>
              <w:spacing w:after="0" w:line="240" w:lineRule="auto"/>
              <w:rPr>
                <w:rFonts w:cs="Calibri"/>
                <w:color w:val="000000"/>
                <w:lang w:eastAsia="nl-NL"/>
              </w:rPr>
            </w:pPr>
          </w:p>
        </w:tc>
      </w:tr>
      <w:tr w:rsidR="00E05CBC" w:rsidRPr="006C36FC" w:rsidTr="00A97F61">
        <w:trPr>
          <w:trHeight w:val="300"/>
        </w:trPr>
        <w:tc>
          <w:tcPr>
            <w:tcW w:w="2400" w:type="dxa"/>
            <w:noWrap/>
            <w:vAlign w:val="bottom"/>
          </w:tcPr>
          <w:p w:rsidR="00E05CBC" w:rsidRPr="00601370" w:rsidRDefault="00E05CBC" w:rsidP="00813F35">
            <w:pPr>
              <w:spacing w:after="0" w:line="240" w:lineRule="auto"/>
              <w:rPr>
                <w:rFonts w:cs="Calibri"/>
                <w:color w:val="000000"/>
                <w:lang w:eastAsia="nl-NL"/>
              </w:rPr>
            </w:pPr>
            <w:r w:rsidRPr="00601370">
              <w:rPr>
                <w:rFonts w:cs="Calibri"/>
                <w:color w:val="000000"/>
                <w:lang w:eastAsia="nl-NL"/>
              </w:rPr>
              <w:t>Totaal</w:t>
            </w:r>
          </w:p>
        </w:tc>
        <w:tc>
          <w:tcPr>
            <w:tcW w:w="960"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42</w:t>
            </w:r>
          </w:p>
        </w:tc>
      </w:tr>
    </w:tbl>
    <w:p w:rsidR="00E05CBC" w:rsidRPr="00601370" w:rsidRDefault="00E05CBC" w:rsidP="00641CBE">
      <w:pPr>
        <w:spacing w:after="0" w:line="360" w:lineRule="auto"/>
      </w:pPr>
    </w:p>
    <w:p w:rsidR="00E05CBC" w:rsidRPr="00601370" w:rsidRDefault="00E05CBC" w:rsidP="00641CBE">
      <w:pPr>
        <w:spacing w:after="0" w:line="360" w:lineRule="auto"/>
        <w:rPr>
          <w:rFonts w:cs="Calibri"/>
        </w:rPr>
      </w:pPr>
      <w:r w:rsidRPr="00601370">
        <w:rPr>
          <w:rFonts w:cs="Calibri"/>
          <w:b/>
        </w:rPr>
        <w:t>Tabel 4.6</w:t>
      </w:r>
      <w:r w:rsidRPr="00601370">
        <w:rPr>
          <w:rFonts w:cs="Calibri"/>
        </w:rPr>
        <w:t xml:space="preserve"> </w:t>
      </w:r>
      <w:r w:rsidRPr="00601370">
        <w:rPr>
          <w:rFonts w:cs="Calibri"/>
          <w:i/>
        </w:rPr>
        <w:t xml:space="preserve">Morele kwesties op gekozen thema </w:t>
      </w:r>
      <w:r>
        <w:rPr>
          <w:rFonts w:cs="Calibri"/>
          <w:i/>
        </w:rPr>
        <w:t>en oplossing</w:t>
      </w:r>
      <w:r w:rsidRPr="00601370">
        <w:rPr>
          <w:rFonts w:cs="Calibri"/>
          <w:i/>
        </w:rPr>
        <w:t xml:space="preserve"> en op alternatief thema en </w:t>
      </w:r>
      <w:r>
        <w:rPr>
          <w:rFonts w:cs="Calibri"/>
          <w:i/>
        </w:rPr>
        <w:t>oplossing</w:t>
      </w:r>
    </w:p>
    <w:tbl>
      <w:tblPr>
        <w:tblW w:w="9231"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030"/>
        <w:gridCol w:w="2453"/>
        <w:gridCol w:w="2127"/>
        <w:gridCol w:w="2551"/>
      </w:tblGrid>
      <w:tr w:rsidR="00E05CBC" w:rsidRPr="006C36FC" w:rsidTr="00A97F61">
        <w:trPr>
          <w:trHeight w:val="300"/>
        </w:trPr>
        <w:tc>
          <w:tcPr>
            <w:tcW w:w="2100" w:type="dxa"/>
            <w:noWrap/>
            <w:vAlign w:val="bottom"/>
          </w:tcPr>
          <w:p w:rsidR="00E05CBC" w:rsidRPr="00601370" w:rsidRDefault="00E05CBC" w:rsidP="00813F35">
            <w:pPr>
              <w:spacing w:after="0" w:line="240" w:lineRule="auto"/>
              <w:rPr>
                <w:rFonts w:cs="Calibri"/>
                <w:b/>
                <w:bCs/>
                <w:color w:val="000000"/>
                <w:lang w:eastAsia="nl-NL"/>
              </w:rPr>
            </w:pPr>
            <w:r w:rsidRPr="00601370">
              <w:rPr>
                <w:rFonts w:cs="Calibri"/>
                <w:b/>
                <w:bCs/>
                <w:color w:val="000000"/>
                <w:lang w:eastAsia="nl-NL"/>
              </w:rPr>
              <w:t>Gekozen thema</w:t>
            </w:r>
          </w:p>
        </w:tc>
        <w:tc>
          <w:tcPr>
            <w:tcW w:w="2453" w:type="dxa"/>
            <w:noWrap/>
            <w:vAlign w:val="bottom"/>
          </w:tcPr>
          <w:p w:rsidR="00E05CBC" w:rsidRPr="00601370" w:rsidRDefault="00E05CBC" w:rsidP="00813F35">
            <w:pPr>
              <w:spacing w:after="0" w:line="240" w:lineRule="auto"/>
              <w:rPr>
                <w:rFonts w:cs="Calibri"/>
                <w:b/>
                <w:bCs/>
                <w:color w:val="000000"/>
                <w:lang w:eastAsia="nl-NL"/>
              </w:rPr>
            </w:pPr>
            <w:r w:rsidRPr="00601370">
              <w:rPr>
                <w:rFonts w:cs="Calibri"/>
                <w:b/>
                <w:bCs/>
                <w:color w:val="000000"/>
                <w:lang w:eastAsia="nl-NL"/>
              </w:rPr>
              <w:t xml:space="preserve">Gekozen </w:t>
            </w:r>
            <w:r>
              <w:rPr>
                <w:rFonts w:cs="Calibri"/>
                <w:b/>
                <w:bCs/>
                <w:color w:val="000000"/>
                <w:lang w:eastAsia="nl-NL"/>
              </w:rPr>
              <w:t>oplossing</w:t>
            </w:r>
          </w:p>
        </w:tc>
        <w:tc>
          <w:tcPr>
            <w:tcW w:w="2127" w:type="dxa"/>
            <w:noWrap/>
            <w:vAlign w:val="bottom"/>
          </w:tcPr>
          <w:p w:rsidR="00E05CBC" w:rsidRPr="00601370" w:rsidRDefault="00E05CBC" w:rsidP="00813F35">
            <w:pPr>
              <w:spacing w:after="0" w:line="240" w:lineRule="auto"/>
              <w:rPr>
                <w:rFonts w:cs="Calibri"/>
                <w:b/>
                <w:bCs/>
                <w:color w:val="000000"/>
                <w:lang w:eastAsia="nl-NL"/>
              </w:rPr>
            </w:pPr>
            <w:r w:rsidRPr="00601370">
              <w:rPr>
                <w:rFonts w:cs="Calibri"/>
                <w:b/>
                <w:bCs/>
                <w:color w:val="000000"/>
                <w:lang w:eastAsia="nl-NL"/>
              </w:rPr>
              <w:t>Alternatief thema</w:t>
            </w:r>
          </w:p>
        </w:tc>
        <w:tc>
          <w:tcPr>
            <w:tcW w:w="2551" w:type="dxa"/>
            <w:noWrap/>
            <w:vAlign w:val="bottom"/>
          </w:tcPr>
          <w:p w:rsidR="00E05CBC" w:rsidRPr="00601370" w:rsidRDefault="00E05CBC" w:rsidP="00813F35">
            <w:pPr>
              <w:spacing w:after="0" w:line="240" w:lineRule="auto"/>
              <w:rPr>
                <w:rFonts w:cs="Calibri"/>
                <w:b/>
                <w:bCs/>
                <w:color w:val="000000"/>
                <w:lang w:eastAsia="nl-NL"/>
              </w:rPr>
            </w:pPr>
            <w:r w:rsidRPr="00601370">
              <w:rPr>
                <w:rFonts w:cs="Calibri"/>
                <w:b/>
                <w:bCs/>
                <w:color w:val="000000"/>
                <w:lang w:eastAsia="nl-NL"/>
              </w:rPr>
              <w:t xml:space="preserve">Alternatieve </w:t>
            </w:r>
            <w:r>
              <w:rPr>
                <w:rFonts w:cs="Calibri"/>
                <w:b/>
                <w:bCs/>
                <w:color w:val="000000"/>
                <w:lang w:eastAsia="nl-NL"/>
              </w:rPr>
              <w:t>oplossing</w:t>
            </w:r>
          </w:p>
        </w:tc>
      </w:tr>
      <w:tr w:rsidR="00E05CBC" w:rsidRPr="006C36FC" w:rsidTr="00A97F61">
        <w:trPr>
          <w:trHeight w:val="300"/>
        </w:trPr>
        <w:tc>
          <w:tcPr>
            <w:tcW w:w="2100"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Eerlijkheid</w:t>
            </w:r>
          </w:p>
        </w:tc>
        <w:tc>
          <w:tcPr>
            <w:tcW w:w="2453"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Zwijgen</w:t>
            </w:r>
          </w:p>
        </w:tc>
        <w:tc>
          <w:tcPr>
            <w:tcW w:w="2127"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Helpen</w:t>
            </w:r>
          </w:p>
        </w:tc>
        <w:tc>
          <w:tcPr>
            <w:tcW w:w="2551"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Wel helpen</w:t>
            </w:r>
          </w:p>
        </w:tc>
      </w:tr>
      <w:tr w:rsidR="00E05CBC" w:rsidRPr="006C36FC" w:rsidTr="00A97F61">
        <w:trPr>
          <w:trHeight w:val="300"/>
        </w:trPr>
        <w:tc>
          <w:tcPr>
            <w:tcW w:w="2100"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Eerlijkheid</w:t>
            </w:r>
          </w:p>
        </w:tc>
        <w:tc>
          <w:tcPr>
            <w:tcW w:w="2453"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Liegen</w:t>
            </w:r>
          </w:p>
        </w:tc>
        <w:tc>
          <w:tcPr>
            <w:tcW w:w="2127"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Eerlijkheid</w:t>
            </w:r>
          </w:p>
        </w:tc>
        <w:tc>
          <w:tcPr>
            <w:tcW w:w="2551"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Zwijgen</w:t>
            </w:r>
          </w:p>
        </w:tc>
      </w:tr>
      <w:tr w:rsidR="00E05CBC" w:rsidRPr="006C36FC" w:rsidTr="00A97F61">
        <w:trPr>
          <w:trHeight w:val="300"/>
        </w:trPr>
        <w:tc>
          <w:tcPr>
            <w:tcW w:w="2100"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Stelen</w:t>
            </w:r>
          </w:p>
        </w:tc>
        <w:tc>
          <w:tcPr>
            <w:tcW w:w="2453"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Wel stelen</w:t>
            </w:r>
          </w:p>
        </w:tc>
        <w:tc>
          <w:tcPr>
            <w:tcW w:w="2127"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Helpen</w:t>
            </w:r>
          </w:p>
        </w:tc>
        <w:tc>
          <w:tcPr>
            <w:tcW w:w="2551"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Wel helpen</w:t>
            </w:r>
          </w:p>
        </w:tc>
      </w:tr>
      <w:tr w:rsidR="00E05CBC" w:rsidRPr="006C36FC" w:rsidTr="00A97F61">
        <w:trPr>
          <w:trHeight w:val="300"/>
        </w:trPr>
        <w:tc>
          <w:tcPr>
            <w:tcW w:w="2100"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Medeplichtig worden</w:t>
            </w:r>
          </w:p>
        </w:tc>
        <w:tc>
          <w:tcPr>
            <w:tcW w:w="2453"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Wel medeplichtig worden</w:t>
            </w:r>
          </w:p>
        </w:tc>
        <w:tc>
          <w:tcPr>
            <w:tcW w:w="2127"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Helpen</w:t>
            </w:r>
          </w:p>
        </w:tc>
        <w:tc>
          <w:tcPr>
            <w:tcW w:w="2551"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Wel helpen</w:t>
            </w:r>
          </w:p>
        </w:tc>
      </w:tr>
      <w:tr w:rsidR="00E05CBC" w:rsidRPr="006C36FC" w:rsidTr="00A97F61">
        <w:trPr>
          <w:trHeight w:val="300"/>
        </w:trPr>
        <w:tc>
          <w:tcPr>
            <w:tcW w:w="2100"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Helpen</w:t>
            </w:r>
          </w:p>
        </w:tc>
        <w:tc>
          <w:tcPr>
            <w:tcW w:w="2453"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Wel helpen</w:t>
            </w:r>
          </w:p>
        </w:tc>
        <w:tc>
          <w:tcPr>
            <w:tcW w:w="2127"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Medeplichtig worden</w:t>
            </w:r>
          </w:p>
        </w:tc>
        <w:tc>
          <w:tcPr>
            <w:tcW w:w="2551" w:type="dxa"/>
            <w:noWrap/>
            <w:vAlign w:val="bottom"/>
          </w:tcPr>
          <w:p w:rsidR="00E05CBC" w:rsidRPr="00601370" w:rsidRDefault="00E05CBC" w:rsidP="00813F35">
            <w:pPr>
              <w:spacing w:after="0" w:line="240" w:lineRule="auto"/>
              <w:rPr>
                <w:rFonts w:cs="Calibri"/>
                <w:i/>
                <w:iCs/>
                <w:color w:val="000000"/>
                <w:lang w:eastAsia="nl-NL"/>
              </w:rPr>
            </w:pPr>
            <w:r w:rsidRPr="00601370">
              <w:rPr>
                <w:rFonts w:cs="Calibri"/>
                <w:i/>
                <w:iCs/>
                <w:color w:val="000000"/>
                <w:lang w:eastAsia="nl-NL"/>
              </w:rPr>
              <w:t>Wel medeplichtig worden</w:t>
            </w:r>
          </w:p>
        </w:tc>
      </w:tr>
    </w:tbl>
    <w:p w:rsidR="00E05CBC" w:rsidRDefault="00E05CBC"/>
    <w:p w:rsidR="00E05CBC" w:rsidRPr="00F45996" w:rsidRDefault="00E05CBC" w:rsidP="00F45996">
      <w:r>
        <w:br w:type="page"/>
      </w:r>
      <w:r w:rsidRPr="00601370">
        <w:rPr>
          <w:b/>
        </w:rPr>
        <w:t>Tabel 4.7</w:t>
      </w:r>
      <w:r w:rsidRPr="00601370">
        <w:t xml:space="preserve"> </w:t>
      </w:r>
      <w:r w:rsidRPr="00601370">
        <w:rPr>
          <w:i/>
        </w:rPr>
        <w:t>Combinaties tussen morele kwesties en kenmerken in dezelfde aflevering, in absolute aantallen</w:t>
      </w:r>
    </w:p>
    <w:tbl>
      <w:tblPr>
        <w:tblW w:w="10034"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215"/>
        <w:gridCol w:w="2552"/>
        <w:gridCol w:w="1653"/>
        <w:gridCol w:w="1891"/>
        <w:gridCol w:w="739"/>
        <w:gridCol w:w="1104"/>
      </w:tblGrid>
      <w:tr w:rsidR="00E05CBC" w:rsidRPr="006C36FC" w:rsidTr="00D66982">
        <w:trPr>
          <w:trHeight w:val="300"/>
        </w:trPr>
        <w:tc>
          <w:tcPr>
            <w:tcW w:w="2285" w:type="dxa"/>
            <w:noWrap/>
            <w:vAlign w:val="bottom"/>
          </w:tcPr>
          <w:p w:rsidR="00E05CBC" w:rsidRPr="00601370" w:rsidRDefault="00E05CBC" w:rsidP="00813F35">
            <w:pPr>
              <w:spacing w:after="0" w:line="240" w:lineRule="auto"/>
              <w:rPr>
                <w:rFonts w:cs="Calibri"/>
                <w:b/>
                <w:bCs/>
                <w:lang w:eastAsia="nl-NL"/>
              </w:rPr>
            </w:pPr>
            <w:r w:rsidRPr="00601370">
              <w:rPr>
                <w:rFonts w:cs="Calibri"/>
                <w:b/>
                <w:bCs/>
                <w:lang w:eastAsia="nl-NL"/>
              </w:rPr>
              <w:t>Thema morele kwestie</w:t>
            </w:r>
          </w:p>
        </w:tc>
        <w:tc>
          <w:tcPr>
            <w:tcW w:w="2552" w:type="dxa"/>
            <w:noWrap/>
            <w:vAlign w:val="bottom"/>
          </w:tcPr>
          <w:p w:rsidR="00E05CBC" w:rsidRPr="00601370" w:rsidRDefault="00E05CBC" w:rsidP="00813F35">
            <w:pPr>
              <w:spacing w:after="0" w:line="240" w:lineRule="auto"/>
              <w:rPr>
                <w:rFonts w:cs="Calibri"/>
                <w:b/>
                <w:bCs/>
                <w:lang w:eastAsia="nl-NL"/>
              </w:rPr>
            </w:pPr>
            <w:r>
              <w:rPr>
                <w:rFonts w:cs="Calibri"/>
                <w:b/>
                <w:bCs/>
                <w:lang w:eastAsia="nl-NL"/>
              </w:rPr>
              <w:t>Oplossing</w:t>
            </w:r>
            <w:r w:rsidRPr="00601370">
              <w:rPr>
                <w:rFonts w:cs="Calibri"/>
                <w:b/>
                <w:bCs/>
                <w:lang w:eastAsia="nl-NL"/>
              </w:rPr>
              <w:t xml:space="preserve"> morele kwestie</w:t>
            </w:r>
          </w:p>
        </w:tc>
        <w:tc>
          <w:tcPr>
            <w:tcW w:w="1653" w:type="dxa"/>
            <w:noWrap/>
            <w:vAlign w:val="bottom"/>
          </w:tcPr>
          <w:p w:rsidR="00E05CBC" w:rsidRPr="00601370" w:rsidRDefault="00E05CBC" w:rsidP="00813F35">
            <w:pPr>
              <w:spacing w:after="0" w:line="240" w:lineRule="auto"/>
              <w:rPr>
                <w:rFonts w:cs="Calibri"/>
                <w:b/>
                <w:bCs/>
                <w:lang w:eastAsia="nl-NL"/>
              </w:rPr>
            </w:pPr>
            <w:r w:rsidRPr="00601370">
              <w:rPr>
                <w:rFonts w:cs="Calibri"/>
                <w:b/>
                <w:bCs/>
                <w:lang w:eastAsia="nl-NL"/>
              </w:rPr>
              <w:t>Groep kenmerk</w:t>
            </w:r>
          </w:p>
        </w:tc>
        <w:tc>
          <w:tcPr>
            <w:tcW w:w="1891" w:type="dxa"/>
            <w:noWrap/>
            <w:vAlign w:val="bottom"/>
          </w:tcPr>
          <w:p w:rsidR="00E05CBC" w:rsidRPr="00601370" w:rsidRDefault="00E05CBC" w:rsidP="00813F35">
            <w:pPr>
              <w:spacing w:after="0" w:line="240" w:lineRule="auto"/>
              <w:rPr>
                <w:rFonts w:cs="Calibri"/>
                <w:b/>
                <w:bCs/>
                <w:lang w:eastAsia="nl-NL"/>
              </w:rPr>
            </w:pPr>
            <w:r w:rsidRPr="00601370">
              <w:rPr>
                <w:rFonts w:cs="Calibri"/>
                <w:b/>
                <w:bCs/>
                <w:lang w:eastAsia="nl-NL"/>
              </w:rPr>
              <w:t>Kenmerk</w:t>
            </w:r>
          </w:p>
        </w:tc>
        <w:tc>
          <w:tcPr>
            <w:tcW w:w="549" w:type="dxa"/>
            <w:noWrap/>
            <w:vAlign w:val="bottom"/>
          </w:tcPr>
          <w:p w:rsidR="00E05CBC" w:rsidRPr="00601370" w:rsidRDefault="00E05CBC" w:rsidP="00813F35">
            <w:pPr>
              <w:spacing w:after="0" w:line="240" w:lineRule="auto"/>
              <w:rPr>
                <w:rFonts w:cs="Calibri"/>
                <w:b/>
                <w:bCs/>
                <w:lang w:eastAsia="nl-NL"/>
              </w:rPr>
            </w:pPr>
            <w:r w:rsidRPr="00601370">
              <w:rPr>
                <w:rFonts w:cs="Calibri"/>
                <w:b/>
                <w:bCs/>
                <w:lang w:eastAsia="nl-NL"/>
              </w:rPr>
              <w:t>Aantal</w:t>
            </w:r>
          </w:p>
        </w:tc>
        <w:tc>
          <w:tcPr>
            <w:tcW w:w="1104" w:type="dxa"/>
            <w:noWrap/>
            <w:vAlign w:val="bottom"/>
          </w:tcPr>
          <w:p w:rsidR="00E05CBC" w:rsidRPr="00601370" w:rsidRDefault="00E05CBC" w:rsidP="00813F35">
            <w:pPr>
              <w:spacing w:after="0" w:line="240" w:lineRule="auto"/>
              <w:rPr>
                <w:rFonts w:cs="Calibri"/>
                <w:b/>
                <w:bCs/>
                <w:lang w:eastAsia="nl-NL"/>
              </w:rPr>
            </w:pPr>
            <w:r w:rsidRPr="00601370">
              <w:rPr>
                <w:rFonts w:cs="Calibri"/>
                <w:b/>
                <w:bCs/>
                <w:lang w:eastAsia="nl-NL"/>
              </w:rPr>
              <w:t>Aflevering</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Eerlijkheid</w:t>
            </w: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Waarheid vertellen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Vertrouwen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5, 22</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Zwijgen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Problemen delen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2, 3</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Zwijgen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Letterlijk</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2, 3</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Liegen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Problemen delen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2, 3</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Liegen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Letterlijk</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2, 3</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Liegen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Helpen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3, 21</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Liegen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Opofferen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2, 20</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p>
        </w:tc>
        <w:tc>
          <w:tcPr>
            <w:tcW w:w="1653" w:type="dxa"/>
            <w:noWrap/>
            <w:vAlign w:val="bottom"/>
          </w:tcPr>
          <w:p w:rsidR="00E05CBC" w:rsidRPr="00D66982" w:rsidRDefault="00E05CBC" w:rsidP="00813F35">
            <w:pPr>
              <w:spacing w:after="0" w:line="240" w:lineRule="auto"/>
              <w:rPr>
                <w:rFonts w:cs="Calibri"/>
                <w:i/>
                <w:color w:val="000000"/>
                <w:lang w:eastAsia="nl-NL"/>
              </w:rPr>
            </w:pPr>
          </w:p>
        </w:tc>
        <w:tc>
          <w:tcPr>
            <w:tcW w:w="1891" w:type="dxa"/>
            <w:noWrap/>
            <w:vAlign w:val="bottom"/>
          </w:tcPr>
          <w:p w:rsidR="00E05CBC" w:rsidRPr="00601370" w:rsidRDefault="00E05CBC" w:rsidP="00813F35">
            <w:pPr>
              <w:spacing w:after="0" w:line="240" w:lineRule="auto"/>
              <w:rPr>
                <w:rFonts w:cs="Calibri"/>
                <w:color w:val="000000"/>
                <w:lang w:eastAsia="nl-NL"/>
              </w:rPr>
            </w:pPr>
          </w:p>
        </w:tc>
        <w:tc>
          <w:tcPr>
            <w:tcW w:w="549" w:type="dxa"/>
            <w:noWrap/>
            <w:vAlign w:val="bottom"/>
          </w:tcPr>
          <w:p w:rsidR="00E05CBC" w:rsidRPr="00601370" w:rsidRDefault="00E05CBC" w:rsidP="00813F35">
            <w:pPr>
              <w:spacing w:after="0" w:line="240" w:lineRule="auto"/>
              <w:rPr>
                <w:rFonts w:cs="Calibri"/>
                <w:color w:val="000000"/>
                <w:lang w:eastAsia="nl-NL"/>
              </w:rPr>
            </w:pPr>
          </w:p>
        </w:tc>
        <w:tc>
          <w:tcPr>
            <w:tcW w:w="1104" w:type="dxa"/>
            <w:noWrap/>
            <w:vAlign w:val="bottom"/>
          </w:tcPr>
          <w:p w:rsidR="00E05CBC" w:rsidRPr="00601370" w:rsidRDefault="00E05CBC" w:rsidP="00813F35">
            <w:pPr>
              <w:spacing w:after="0" w:line="240" w:lineRule="auto"/>
              <w:rPr>
                <w:rFonts w:cs="Calibri"/>
                <w:color w:val="000000"/>
                <w:lang w:eastAsia="nl-NL"/>
              </w:rPr>
            </w:pP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Geweld gebruiken</w:t>
            </w: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Vechten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Problemen delen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2, 12</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Vechten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Zorgen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12, 20</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Vechten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Opofferen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2, 20</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p>
        </w:tc>
        <w:tc>
          <w:tcPr>
            <w:tcW w:w="1653" w:type="dxa"/>
            <w:noWrap/>
            <w:vAlign w:val="bottom"/>
          </w:tcPr>
          <w:p w:rsidR="00E05CBC" w:rsidRPr="00D66982" w:rsidRDefault="00E05CBC" w:rsidP="00813F35">
            <w:pPr>
              <w:spacing w:after="0" w:line="240" w:lineRule="auto"/>
              <w:rPr>
                <w:rFonts w:cs="Calibri"/>
                <w:i/>
                <w:color w:val="000000"/>
                <w:lang w:eastAsia="nl-NL"/>
              </w:rPr>
            </w:pPr>
          </w:p>
        </w:tc>
        <w:tc>
          <w:tcPr>
            <w:tcW w:w="1891" w:type="dxa"/>
            <w:noWrap/>
            <w:vAlign w:val="bottom"/>
          </w:tcPr>
          <w:p w:rsidR="00E05CBC" w:rsidRPr="00601370" w:rsidRDefault="00E05CBC" w:rsidP="00813F35">
            <w:pPr>
              <w:spacing w:after="0" w:line="240" w:lineRule="auto"/>
              <w:rPr>
                <w:rFonts w:cs="Calibri"/>
                <w:color w:val="000000"/>
                <w:lang w:eastAsia="nl-NL"/>
              </w:rPr>
            </w:pPr>
          </w:p>
        </w:tc>
        <w:tc>
          <w:tcPr>
            <w:tcW w:w="549" w:type="dxa"/>
            <w:noWrap/>
            <w:vAlign w:val="bottom"/>
          </w:tcPr>
          <w:p w:rsidR="00E05CBC" w:rsidRPr="00601370" w:rsidRDefault="00E05CBC" w:rsidP="00813F35">
            <w:pPr>
              <w:spacing w:after="0" w:line="240" w:lineRule="auto"/>
              <w:rPr>
                <w:rFonts w:cs="Calibri"/>
                <w:color w:val="000000"/>
                <w:lang w:eastAsia="nl-NL"/>
              </w:rPr>
            </w:pPr>
          </w:p>
        </w:tc>
        <w:tc>
          <w:tcPr>
            <w:tcW w:w="1104" w:type="dxa"/>
            <w:noWrap/>
            <w:vAlign w:val="bottom"/>
          </w:tcPr>
          <w:p w:rsidR="00E05CBC" w:rsidRPr="00601370" w:rsidRDefault="00E05CBC" w:rsidP="00813F35">
            <w:pPr>
              <w:spacing w:after="0" w:line="240" w:lineRule="auto"/>
              <w:rPr>
                <w:rFonts w:cs="Calibri"/>
                <w:color w:val="000000"/>
                <w:lang w:eastAsia="nl-NL"/>
              </w:rPr>
            </w:pP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Medeplichtig worden</w:t>
            </w: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medeplichtig worden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Problemen delen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3, 11</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medeplichtig worden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Beschermen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3, 11</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p>
        </w:tc>
        <w:tc>
          <w:tcPr>
            <w:tcW w:w="1653" w:type="dxa"/>
            <w:noWrap/>
            <w:vAlign w:val="bottom"/>
          </w:tcPr>
          <w:p w:rsidR="00E05CBC" w:rsidRPr="00D66982" w:rsidRDefault="00E05CBC" w:rsidP="00813F35">
            <w:pPr>
              <w:spacing w:after="0" w:line="240" w:lineRule="auto"/>
              <w:rPr>
                <w:rFonts w:cs="Calibri"/>
                <w:i/>
                <w:color w:val="000000"/>
                <w:lang w:eastAsia="nl-NL"/>
              </w:rPr>
            </w:pPr>
          </w:p>
        </w:tc>
        <w:tc>
          <w:tcPr>
            <w:tcW w:w="1891" w:type="dxa"/>
            <w:noWrap/>
            <w:vAlign w:val="bottom"/>
          </w:tcPr>
          <w:p w:rsidR="00E05CBC" w:rsidRPr="00601370" w:rsidRDefault="00E05CBC" w:rsidP="00813F35">
            <w:pPr>
              <w:spacing w:after="0" w:line="240" w:lineRule="auto"/>
              <w:rPr>
                <w:rFonts w:cs="Calibri"/>
                <w:color w:val="000000"/>
                <w:lang w:eastAsia="nl-NL"/>
              </w:rPr>
            </w:pPr>
          </w:p>
        </w:tc>
        <w:tc>
          <w:tcPr>
            <w:tcW w:w="549" w:type="dxa"/>
            <w:noWrap/>
            <w:vAlign w:val="bottom"/>
          </w:tcPr>
          <w:p w:rsidR="00E05CBC" w:rsidRPr="00601370" w:rsidRDefault="00E05CBC" w:rsidP="00813F35">
            <w:pPr>
              <w:spacing w:after="0" w:line="240" w:lineRule="auto"/>
              <w:rPr>
                <w:rFonts w:cs="Calibri"/>
                <w:color w:val="000000"/>
                <w:lang w:eastAsia="nl-NL"/>
              </w:rPr>
            </w:pPr>
          </w:p>
        </w:tc>
        <w:tc>
          <w:tcPr>
            <w:tcW w:w="1104" w:type="dxa"/>
            <w:noWrap/>
            <w:vAlign w:val="bottom"/>
          </w:tcPr>
          <w:p w:rsidR="00E05CBC" w:rsidRPr="00601370" w:rsidRDefault="00E05CBC" w:rsidP="00813F35">
            <w:pPr>
              <w:spacing w:after="0" w:line="240" w:lineRule="auto"/>
              <w:rPr>
                <w:rFonts w:cs="Calibri"/>
                <w:color w:val="000000"/>
                <w:lang w:eastAsia="nl-NL"/>
              </w:rPr>
            </w:pP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helpen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Praten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1, 16</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helpen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Bezorgdheid</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1, 16</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helpen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Helpen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9, 16</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helpen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Opoffering</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1, 16</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p>
        </w:tc>
        <w:tc>
          <w:tcPr>
            <w:tcW w:w="1653" w:type="dxa"/>
            <w:noWrap/>
            <w:vAlign w:val="bottom"/>
          </w:tcPr>
          <w:p w:rsidR="00E05CBC" w:rsidRPr="00D66982" w:rsidRDefault="00E05CBC" w:rsidP="00813F35">
            <w:pPr>
              <w:spacing w:after="0" w:line="240" w:lineRule="auto"/>
              <w:rPr>
                <w:rFonts w:cs="Calibri"/>
                <w:i/>
                <w:color w:val="000000"/>
                <w:lang w:eastAsia="nl-NL"/>
              </w:rPr>
            </w:pPr>
          </w:p>
        </w:tc>
        <w:tc>
          <w:tcPr>
            <w:tcW w:w="1891" w:type="dxa"/>
            <w:noWrap/>
            <w:vAlign w:val="bottom"/>
          </w:tcPr>
          <w:p w:rsidR="00E05CBC" w:rsidRPr="00601370" w:rsidRDefault="00E05CBC" w:rsidP="00813F35">
            <w:pPr>
              <w:spacing w:after="0" w:line="240" w:lineRule="auto"/>
              <w:rPr>
                <w:rFonts w:cs="Calibri"/>
                <w:color w:val="000000"/>
                <w:lang w:eastAsia="nl-NL"/>
              </w:rPr>
            </w:pPr>
          </w:p>
        </w:tc>
        <w:tc>
          <w:tcPr>
            <w:tcW w:w="549" w:type="dxa"/>
            <w:noWrap/>
            <w:vAlign w:val="bottom"/>
          </w:tcPr>
          <w:p w:rsidR="00E05CBC" w:rsidRPr="00601370" w:rsidRDefault="00E05CBC" w:rsidP="00813F35">
            <w:pPr>
              <w:spacing w:after="0" w:line="240" w:lineRule="auto"/>
              <w:rPr>
                <w:rFonts w:cs="Calibri"/>
                <w:color w:val="000000"/>
                <w:lang w:eastAsia="nl-NL"/>
              </w:rPr>
            </w:pPr>
          </w:p>
        </w:tc>
        <w:tc>
          <w:tcPr>
            <w:tcW w:w="1104" w:type="dxa"/>
            <w:noWrap/>
            <w:vAlign w:val="bottom"/>
          </w:tcPr>
          <w:p w:rsidR="00E05CBC" w:rsidRPr="00601370" w:rsidRDefault="00E05CBC" w:rsidP="00813F35">
            <w:pPr>
              <w:spacing w:after="0" w:line="240" w:lineRule="auto"/>
              <w:jc w:val="right"/>
              <w:rPr>
                <w:rFonts w:cs="Calibri"/>
                <w:color w:val="000000"/>
                <w:lang w:eastAsia="nl-NL"/>
              </w:rPr>
            </w:pP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Stelen</w:t>
            </w: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stelen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Bezorgdheid</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11, 15</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p>
        </w:tc>
        <w:tc>
          <w:tcPr>
            <w:tcW w:w="1653" w:type="dxa"/>
            <w:noWrap/>
            <w:vAlign w:val="bottom"/>
          </w:tcPr>
          <w:p w:rsidR="00E05CBC" w:rsidRPr="00D66982" w:rsidRDefault="00E05CBC" w:rsidP="00813F35">
            <w:pPr>
              <w:spacing w:after="0" w:line="240" w:lineRule="auto"/>
              <w:rPr>
                <w:rFonts w:cs="Calibri"/>
                <w:i/>
                <w:color w:val="000000"/>
                <w:lang w:eastAsia="nl-NL"/>
              </w:rPr>
            </w:pPr>
          </w:p>
        </w:tc>
        <w:tc>
          <w:tcPr>
            <w:tcW w:w="1891" w:type="dxa"/>
            <w:noWrap/>
            <w:vAlign w:val="bottom"/>
          </w:tcPr>
          <w:p w:rsidR="00E05CBC" w:rsidRPr="00601370" w:rsidRDefault="00E05CBC" w:rsidP="00813F35">
            <w:pPr>
              <w:spacing w:after="0" w:line="240" w:lineRule="auto"/>
              <w:rPr>
                <w:rFonts w:cs="Calibri"/>
                <w:color w:val="000000"/>
                <w:lang w:eastAsia="nl-NL"/>
              </w:rPr>
            </w:pPr>
          </w:p>
        </w:tc>
        <w:tc>
          <w:tcPr>
            <w:tcW w:w="549" w:type="dxa"/>
            <w:noWrap/>
            <w:vAlign w:val="bottom"/>
          </w:tcPr>
          <w:p w:rsidR="00E05CBC" w:rsidRPr="00601370" w:rsidRDefault="00E05CBC" w:rsidP="00813F35">
            <w:pPr>
              <w:spacing w:after="0" w:line="240" w:lineRule="auto"/>
              <w:rPr>
                <w:rFonts w:cs="Calibri"/>
                <w:color w:val="000000"/>
                <w:lang w:eastAsia="nl-NL"/>
              </w:rPr>
            </w:pPr>
          </w:p>
        </w:tc>
        <w:tc>
          <w:tcPr>
            <w:tcW w:w="1104" w:type="dxa"/>
            <w:noWrap/>
            <w:vAlign w:val="bottom"/>
          </w:tcPr>
          <w:p w:rsidR="00E05CBC" w:rsidRPr="00601370" w:rsidRDefault="00E05CBC" w:rsidP="00813F35">
            <w:pPr>
              <w:spacing w:after="0" w:line="240" w:lineRule="auto"/>
              <w:rPr>
                <w:rFonts w:cs="Calibri"/>
                <w:color w:val="000000"/>
                <w:lang w:eastAsia="nl-NL"/>
              </w:rPr>
            </w:pP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Eerlijkheid</w:t>
            </w: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Waarheid vertellen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Geruststellen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22</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Waarheid vertellen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Helpen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5</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Waarheid vertellen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Beschermen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5</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Waarheid vertellen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Verwaarlozen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5</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Waarheid vertellen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Zorgen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20</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Waarheid vertellen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Nabijheid</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Nabijheid</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5</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Waarheid vertellen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Loyaliteit</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22</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Waarheid vertellen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Opofferen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20</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Zwijgen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Helpen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3</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Zwijgen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Beschermen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3</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Zwijgen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Bezorgdheid</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15</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Zwijgen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Nabijheid</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Aanraken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15</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Zwijgen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Opofferen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Liegen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Beschermen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3</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Liegen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Bezorgdheid</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7</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Liegen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Zorgen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20</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Liegen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Nabijheid</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Aanraken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7</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p>
        </w:tc>
        <w:tc>
          <w:tcPr>
            <w:tcW w:w="1653" w:type="dxa"/>
            <w:noWrap/>
            <w:vAlign w:val="bottom"/>
          </w:tcPr>
          <w:p w:rsidR="00E05CBC" w:rsidRPr="00D66982" w:rsidRDefault="00E05CBC" w:rsidP="00813F35">
            <w:pPr>
              <w:spacing w:after="0" w:line="240" w:lineRule="auto"/>
              <w:rPr>
                <w:rFonts w:cs="Calibri"/>
                <w:i/>
                <w:color w:val="000000"/>
                <w:lang w:eastAsia="nl-NL"/>
              </w:rPr>
            </w:pPr>
          </w:p>
        </w:tc>
        <w:tc>
          <w:tcPr>
            <w:tcW w:w="1891" w:type="dxa"/>
            <w:noWrap/>
            <w:vAlign w:val="bottom"/>
          </w:tcPr>
          <w:p w:rsidR="00E05CBC" w:rsidRPr="00601370" w:rsidRDefault="00E05CBC" w:rsidP="00813F35">
            <w:pPr>
              <w:spacing w:after="0" w:line="240" w:lineRule="auto"/>
              <w:rPr>
                <w:rFonts w:cs="Calibri"/>
                <w:color w:val="000000"/>
                <w:lang w:eastAsia="nl-NL"/>
              </w:rPr>
            </w:pPr>
          </w:p>
        </w:tc>
        <w:tc>
          <w:tcPr>
            <w:tcW w:w="549" w:type="dxa"/>
            <w:noWrap/>
            <w:vAlign w:val="bottom"/>
          </w:tcPr>
          <w:p w:rsidR="00E05CBC" w:rsidRPr="00601370" w:rsidRDefault="00E05CBC" w:rsidP="00813F35">
            <w:pPr>
              <w:spacing w:after="0" w:line="240" w:lineRule="auto"/>
              <w:rPr>
                <w:rFonts w:cs="Calibri"/>
                <w:color w:val="000000"/>
                <w:lang w:eastAsia="nl-NL"/>
              </w:rPr>
            </w:pPr>
          </w:p>
        </w:tc>
        <w:tc>
          <w:tcPr>
            <w:tcW w:w="1104" w:type="dxa"/>
            <w:noWrap/>
            <w:vAlign w:val="bottom"/>
          </w:tcPr>
          <w:p w:rsidR="00E05CBC" w:rsidRPr="00601370" w:rsidRDefault="00E05CBC" w:rsidP="00813F35">
            <w:pPr>
              <w:spacing w:after="0" w:line="240" w:lineRule="auto"/>
              <w:rPr>
                <w:rFonts w:cs="Calibri"/>
                <w:color w:val="000000"/>
                <w:lang w:eastAsia="nl-NL"/>
              </w:rPr>
            </w:pP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Geweld gebruiken</w:t>
            </w: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Bedreigen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Zorgen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20</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Bedreigen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Opofferen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20</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Vechten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Letterlijk</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Vechten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Beschermen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12</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Moorden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Praten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16</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Moorden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Geruststellen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16</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Moorden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Bezorgdheid</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16</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Moorden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Zorgen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16</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Moorden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Helpen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16</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Moorden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Opofferen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16</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Moorden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Boos zijn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16</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Geen geweld</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Problemen delen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12</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Geen geweld</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Zorgen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12</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Geen geweld</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Beschermen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12</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p>
        </w:tc>
        <w:tc>
          <w:tcPr>
            <w:tcW w:w="1653" w:type="dxa"/>
            <w:noWrap/>
            <w:vAlign w:val="bottom"/>
          </w:tcPr>
          <w:p w:rsidR="00E05CBC" w:rsidRPr="00D66982" w:rsidRDefault="00E05CBC" w:rsidP="00813F35">
            <w:pPr>
              <w:spacing w:after="0" w:line="240" w:lineRule="auto"/>
              <w:rPr>
                <w:rFonts w:cs="Calibri"/>
                <w:i/>
                <w:color w:val="000000"/>
                <w:lang w:eastAsia="nl-NL"/>
              </w:rPr>
            </w:pPr>
          </w:p>
        </w:tc>
        <w:tc>
          <w:tcPr>
            <w:tcW w:w="1891" w:type="dxa"/>
            <w:noWrap/>
            <w:vAlign w:val="bottom"/>
          </w:tcPr>
          <w:p w:rsidR="00E05CBC" w:rsidRPr="00601370" w:rsidRDefault="00E05CBC" w:rsidP="00813F35">
            <w:pPr>
              <w:spacing w:after="0" w:line="240" w:lineRule="auto"/>
              <w:rPr>
                <w:rFonts w:cs="Calibri"/>
                <w:color w:val="000000"/>
                <w:lang w:eastAsia="nl-NL"/>
              </w:rPr>
            </w:pPr>
          </w:p>
        </w:tc>
        <w:tc>
          <w:tcPr>
            <w:tcW w:w="549" w:type="dxa"/>
            <w:noWrap/>
            <w:vAlign w:val="bottom"/>
          </w:tcPr>
          <w:p w:rsidR="00E05CBC" w:rsidRPr="00601370" w:rsidRDefault="00E05CBC" w:rsidP="00813F35">
            <w:pPr>
              <w:spacing w:after="0" w:line="240" w:lineRule="auto"/>
              <w:rPr>
                <w:rFonts w:cs="Calibri"/>
                <w:color w:val="000000"/>
                <w:lang w:eastAsia="nl-NL"/>
              </w:rPr>
            </w:pPr>
          </w:p>
        </w:tc>
        <w:tc>
          <w:tcPr>
            <w:tcW w:w="1104" w:type="dxa"/>
            <w:noWrap/>
            <w:vAlign w:val="bottom"/>
          </w:tcPr>
          <w:p w:rsidR="00E05CBC" w:rsidRPr="00601370" w:rsidRDefault="00E05CBC" w:rsidP="00813F35">
            <w:pPr>
              <w:spacing w:after="0" w:line="240" w:lineRule="auto"/>
              <w:rPr>
                <w:rFonts w:cs="Calibri"/>
                <w:color w:val="000000"/>
                <w:lang w:eastAsia="nl-NL"/>
              </w:rPr>
            </w:pP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Medeplichtig worden</w:t>
            </w: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medeplichtig worden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Praten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11</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medeplichtig worden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Letterlijk</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3</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medeplichtig worden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Helpen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3</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medeplichtig worden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Bezorgdheid</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11</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medeplichtig worden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Zorgen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20</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medeplichtig worden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Opofferen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8</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Niet medeplichtig worden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Problemen delen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3</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Niet medeplichtig worden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Letterlijk</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3</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Niet medeplichtig worden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Helpen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3</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Niet medeplichtig worden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Beschermen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3</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Niet medeplichtig worden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Vertrouwen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8</w:t>
            </w:r>
          </w:p>
        </w:tc>
      </w:tr>
      <w:tr w:rsidR="00E05CBC" w:rsidRPr="006C36FC" w:rsidTr="00D66982">
        <w:trPr>
          <w:trHeight w:val="238"/>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Niet medeplichtig worden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Loyaliteit</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8</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p>
        </w:tc>
        <w:tc>
          <w:tcPr>
            <w:tcW w:w="1653" w:type="dxa"/>
            <w:noWrap/>
            <w:vAlign w:val="bottom"/>
          </w:tcPr>
          <w:p w:rsidR="00E05CBC" w:rsidRPr="00D66982" w:rsidRDefault="00E05CBC" w:rsidP="00813F35">
            <w:pPr>
              <w:spacing w:after="0" w:line="240" w:lineRule="auto"/>
              <w:rPr>
                <w:rFonts w:cs="Calibri"/>
                <w:i/>
                <w:color w:val="000000"/>
                <w:lang w:eastAsia="nl-NL"/>
              </w:rPr>
            </w:pPr>
          </w:p>
        </w:tc>
        <w:tc>
          <w:tcPr>
            <w:tcW w:w="1891" w:type="dxa"/>
            <w:noWrap/>
            <w:vAlign w:val="bottom"/>
          </w:tcPr>
          <w:p w:rsidR="00E05CBC" w:rsidRPr="00601370" w:rsidRDefault="00E05CBC" w:rsidP="00813F35">
            <w:pPr>
              <w:spacing w:after="0" w:line="240" w:lineRule="auto"/>
              <w:rPr>
                <w:rFonts w:cs="Calibri"/>
                <w:color w:val="000000"/>
                <w:lang w:eastAsia="nl-NL"/>
              </w:rPr>
            </w:pPr>
          </w:p>
        </w:tc>
        <w:tc>
          <w:tcPr>
            <w:tcW w:w="549" w:type="dxa"/>
            <w:noWrap/>
            <w:vAlign w:val="bottom"/>
          </w:tcPr>
          <w:p w:rsidR="00E05CBC" w:rsidRPr="00601370" w:rsidRDefault="00E05CBC" w:rsidP="00813F35">
            <w:pPr>
              <w:spacing w:after="0" w:line="240" w:lineRule="auto"/>
              <w:rPr>
                <w:rFonts w:cs="Calibri"/>
                <w:color w:val="000000"/>
                <w:lang w:eastAsia="nl-NL"/>
              </w:rPr>
            </w:pPr>
          </w:p>
        </w:tc>
        <w:tc>
          <w:tcPr>
            <w:tcW w:w="1104" w:type="dxa"/>
            <w:noWrap/>
            <w:vAlign w:val="bottom"/>
          </w:tcPr>
          <w:p w:rsidR="00E05CBC" w:rsidRPr="00601370" w:rsidRDefault="00E05CBC" w:rsidP="00813F35">
            <w:pPr>
              <w:spacing w:after="0" w:line="240" w:lineRule="auto"/>
              <w:rPr>
                <w:rFonts w:cs="Calibri"/>
                <w:color w:val="000000"/>
                <w:lang w:eastAsia="nl-NL"/>
              </w:rPr>
            </w:pP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helpen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Problemen delen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helpen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Letterlijk</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helpen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Geruststellen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16</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helpen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Beschermen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helpen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Zorgen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16</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helpen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Nabijheid</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Nabijheid</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helpen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Vertrouwen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8</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helpen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Loyaliteit</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8</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helpen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Geloof</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Boos zijn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16</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Niet helpen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Helpen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9</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p>
        </w:tc>
        <w:tc>
          <w:tcPr>
            <w:tcW w:w="1653" w:type="dxa"/>
            <w:noWrap/>
            <w:vAlign w:val="bottom"/>
          </w:tcPr>
          <w:p w:rsidR="00E05CBC" w:rsidRPr="00D66982" w:rsidRDefault="00E05CBC" w:rsidP="00813F35">
            <w:pPr>
              <w:spacing w:after="0" w:line="240" w:lineRule="auto"/>
              <w:rPr>
                <w:rFonts w:cs="Calibri"/>
                <w:i/>
                <w:color w:val="000000"/>
                <w:lang w:eastAsia="nl-NL"/>
              </w:rPr>
            </w:pPr>
          </w:p>
        </w:tc>
        <w:tc>
          <w:tcPr>
            <w:tcW w:w="1891" w:type="dxa"/>
            <w:noWrap/>
            <w:vAlign w:val="bottom"/>
          </w:tcPr>
          <w:p w:rsidR="00E05CBC" w:rsidRPr="00601370" w:rsidRDefault="00E05CBC" w:rsidP="00813F35">
            <w:pPr>
              <w:spacing w:after="0" w:line="240" w:lineRule="auto"/>
              <w:rPr>
                <w:rFonts w:cs="Calibri"/>
                <w:color w:val="000000"/>
                <w:lang w:eastAsia="nl-NL"/>
              </w:rPr>
            </w:pPr>
          </w:p>
        </w:tc>
        <w:tc>
          <w:tcPr>
            <w:tcW w:w="549" w:type="dxa"/>
            <w:noWrap/>
            <w:vAlign w:val="bottom"/>
          </w:tcPr>
          <w:p w:rsidR="00E05CBC" w:rsidRPr="00601370" w:rsidRDefault="00E05CBC" w:rsidP="00813F35">
            <w:pPr>
              <w:spacing w:after="0" w:line="240" w:lineRule="auto"/>
              <w:rPr>
                <w:rFonts w:cs="Calibri"/>
                <w:color w:val="000000"/>
                <w:lang w:eastAsia="nl-NL"/>
              </w:rPr>
            </w:pPr>
          </w:p>
        </w:tc>
        <w:tc>
          <w:tcPr>
            <w:tcW w:w="1104" w:type="dxa"/>
            <w:noWrap/>
            <w:vAlign w:val="bottom"/>
          </w:tcPr>
          <w:p w:rsidR="00E05CBC" w:rsidRPr="00601370" w:rsidRDefault="00E05CBC" w:rsidP="00813F35">
            <w:pPr>
              <w:spacing w:after="0" w:line="240" w:lineRule="auto"/>
              <w:rPr>
                <w:rFonts w:cs="Calibri"/>
                <w:color w:val="000000"/>
                <w:lang w:eastAsia="nl-NL"/>
              </w:rPr>
            </w:pP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Stelen</w:t>
            </w: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stelen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Problemen delen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11</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stelen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Communiceren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Praten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11</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stelen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Helpen</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Beschermen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11</w:t>
            </w:r>
          </w:p>
        </w:tc>
      </w:tr>
      <w:tr w:rsidR="00E05CBC" w:rsidRPr="006C36FC" w:rsidTr="00D66982">
        <w:trPr>
          <w:trHeight w:val="300"/>
        </w:trPr>
        <w:tc>
          <w:tcPr>
            <w:tcW w:w="2285" w:type="dxa"/>
            <w:noWrap/>
            <w:vAlign w:val="bottom"/>
          </w:tcPr>
          <w:p w:rsidR="00E05CBC" w:rsidRPr="00D66982" w:rsidRDefault="00E05CBC" w:rsidP="00813F35">
            <w:pPr>
              <w:spacing w:after="0" w:line="240" w:lineRule="auto"/>
              <w:rPr>
                <w:rFonts w:cs="Calibri"/>
                <w:i/>
                <w:color w:val="000000"/>
                <w:lang w:eastAsia="nl-NL"/>
              </w:rPr>
            </w:pPr>
          </w:p>
        </w:tc>
        <w:tc>
          <w:tcPr>
            <w:tcW w:w="2552"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Wel stelen</w:t>
            </w:r>
          </w:p>
        </w:tc>
        <w:tc>
          <w:tcPr>
            <w:tcW w:w="1653" w:type="dxa"/>
            <w:noWrap/>
            <w:vAlign w:val="bottom"/>
          </w:tcPr>
          <w:p w:rsidR="00E05CBC" w:rsidRPr="00D66982" w:rsidRDefault="00E05CBC" w:rsidP="00813F35">
            <w:pPr>
              <w:spacing w:after="0" w:line="240" w:lineRule="auto"/>
              <w:rPr>
                <w:rFonts w:cs="Calibri"/>
                <w:i/>
                <w:color w:val="000000"/>
                <w:lang w:eastAsia="nl-NL"/>
              </w:rPr>
            </w:pPr>
            <w:r w:rsidRPr="00D66982">
              <w:rPr>
                <w:rFonts w:cs="Calibri"/>
                <w:i/>
                <w:color w:val="000000"/>
                <w:lang w:eastAsia="nl-NL"/>
              </w:rPr>
              <w:t>Nabijheid</w:t>
            </w:r>
          </w:p>
        </w:tc>
        <w:tc>
          <w:tcPr>
            <w:tcW w:w="1891" w:type="dxa"/>
            <w:noWrap/>
            <w:vAlign w:val="bottom"/>
          </w:tcPr>
          <w:p w:rsidR="00E05CBC" w:rsidRPr="00601370" w:rsidRDefault="00E05CBC" w:rsidP="00813F35">
            <w:pPr>
              <w:spacing w:after="0" w:line="240" w:lineRule="auto"/>
              <w:rPr>
                <w:rFonts w:cs="Calibri"/>
                <w:color w:val="000000"/>
                <w:lang w:eastAsia="nl-NL"/>
              </w:rPr>
            </w:pPr>
            <w:r>
              <w:rPr>
                <w:rFonts w:cs="Calibri"/>
                <w:color w:val="000000"/>
                <w:lang w:eastAsia="nl-NL"/>
              </w:rPr>
              <w:t>´</w:t>
            </w:r>
            <w:r w:rsidRPr="00601370">
              <w:rPr>
                <w:rFonts w:cs="Calibri"/>
                <w:color w:val="000000"/>
                <w:lang w:eastAsia="nl-NL"/>
              </w:rPr>
              <w:t>Aanraken</w:t>
            </w:r>
            <w:r>
              <w:rPr>
                <w:rFonts w:cs="Calibri"/>
                <w:color w:val="000000"/>
                <w:lang w:eastAsia="nl-NL"/>
              </w:rPr>
              <w:t>´</w:t>
            </w:r>
          </w:p>
        </w:tc>
        <w:tc>
          <w:tcPr>
            <w:tcW w:w="549"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w:t>
            </w:r>
          </w:p>
        </w:tc>
        <w:tc>
          <w:tcPr>
            <w:tcW w:w="1104" w:type="dxa"/>
            <w:noWrap/>
            <w:vAlign w:val="bottom"/>
          </w:tcPr>
          <w:p w:rsidR="00E05CBC" w:rsidRPr="00601370" w:rsidRDefault="00E05CBC" w:rsidP="00813F35">
            <w:pPr>
              <w:spacing w:after="0" w:line="240" w:lineRule="auto"/>
              <w:jc w:val="right"/>
              <w:rPr>
                <w:rFonts w:cs="Calibri"/>
                <w:color w:val="000000"/>
                <w:lang w:eastAsia="nl-NL"/>
              </w:rPr>
            </w:pPr>
            <w:r w:rsidRPr="00601370">
              <w:rPr>
                <w:rFonts w:cs="Calibri"/>
                <w:color w:val="000000"/>
                <w:lang w:eastAsia="nl-NL"/>
              </w:rPr>
              <w:t>15</w:t>
            </w:r>
          </w:p>
        </w:tc>
      </w:tr>
    </w:tbl>
    <w:p w:rsidR="00E05CBC" w:rsidRDefault="00E05CBC"/>
    <w:p w:rsidR="00E05CBC" w:rsidRPr="00601370" w:rsidRDefault="00E05CBC" w:rsidP="0011711A">
      <w:pPr>
        <w:ind w:firstLine="708"/>
        <w:rPr>
          <w:b/>
          <w:sz w:val="24"/>
          <w:szCs w:val="24"/>
        </w:rPr>
      </w:pPr>
      <w:r>
        <w:br w:type="page"/>
      </w:r>
      <w:r>
        <w:rPr>
          <w:b/>
          <w:sz w:val="24"/>
          <w:szCs w:val="24"/>
        </w:rPr>
        <w:t>8</w:t>
      </w:r>
      <w:r w:rsidRPr="00601370">
        <w:rPr>
          <w:b/>
          <w:sz w:val="24"/>
          <w:szCs w:val="24"/>
        </w:rPr>
        <w:t>.2 Personagebeschrijvingen</w:t>
      </w:r>
    </w:p>
    <w:p w:rsidR="00E05CBC" w:rsidRPr="00601370" w:rsidRDefault="00E05CBC" w:rsidP="00641CBE">
      <w:pPr>
        <w:spacing w:after="0" w:line="360" w:lineRule="auto"/>
        <w:rPr>
          <w:sz w:val="24"/>
          <w:szCs w:val="24"/>
        </w:rPr>
      </w:pPr>
      <w:r w:rsidRPr="00601370">
        <w:rPr>
          <w:sz w:val="24"/>
          <w:szCs w:val="24"/>
        </w:rPr>
        <w:t>De Amerikaanse televisieserie draait om twee broers: Lincoln Burrows (Dominic Purcell) en Michael Scofield (Wentworth Miller). Lincoln is ter dood veroordeeld, omdat hij de broer van de vicepresident van de Verenigde Staten zou hebben doodgeschoten. Lincoln beweert dat hij onschuldig is en dat iemand hem erin luist. Michael is bouwkundig ingenieur en gelooft zijn broer in eerste instantie niet, totdat hij zelf op onderzoek uitgaat en ontdekt dat Lincoln inderdaad gebruikt wordt door anderen. Michael probeert zijn broer eerst op legale wijzen vrij te krijgen, maar nadat hij alle mogelijkheden geprobeerd heeft, besluit hij het heft in eigen handen te nemen. Hij bestudeert de gevangenis waarin Lincoln zit en komt tot een plan voor ontsnapping. Alle ruimtes, gangen, buizen, gevangenen, personeelsleden, bouwkundige materialen en de omgeving van Fox River State Penitentiary, de gevangenis, onderzoekt hij. Omdat Michael niet alle informatie van de gevangenis kan onthouden, heeft hij de plattegrond op zijn bovenlichaam laten tatoeëren. Hij pleegt een bankoverval, laat zich arresteren en berechten en komt in dezelfde gevangenis als Lincoln terecht. Michael breekt dus vrijwillig in in Fox River om er vervolgens met zijn broer uit te breken.</w:t>
      </w:r>
    </w:p>
    <w:p w:rsidR="00E05CBC" w:rsidRPr="00601370" w:rsidRDefault="00E05CBC" w:rsidP="00641CBE">
      <w:pPr>
        <w:spacing w:after="0" w:line="360" w:lineRule="auto"/>
        <w:rPr>
          <w:sz w:val="24"/>
          <w:szCs w:val="24"/>
        </w:rPr>
      </w:pPr>
      <w:r w:rsidRPr="00601370">
        <w:rPr>
          <w:sz w:val="24"/>
          <w:szCs w:val="24"/>
        </w:rPr>
        <w:tab/>
        <w:t xml:space="preserve">Tijdens deze ontsnappingspoging komen Lincoln en Michael verschillende personen tegen die hen helpen of tegenwerken. Onderstaande personages zijn belangrijk voor het verhaal en kunnen betrokken zijn bij </w:t>
      </w:r>
      <w:r>
        <w:rPr>
          <w:sz w:val="24"/>
          <w:szCs w:val="24"/>
        </w:rPr>
        <w:t>de onderzochte morele kwesties.</w:t>
      </w:r>
    </w:p>
    <w:p w:rsidR="00E05CBC" w:rsidRPr="00601370" w:rsidRDefault="00E05CBC" w:rsidP="00641CBE">
      <w:pPr>
        <w:spacing w:after="0" w:line="360" w:lineRule="auto"/>
        <w:rPr>
          <w:sz w:val="24"/>
          <w:szCs w:val="24"/>
        </w:rPr>
      </w:pPr>
      <w:r w:rsidRPr="00601370">
        <w:rPr>
          <w:sz w:val="24"/>
          <w:szCs w:val="24"/>
        </w:rPr>
        <w:tab/>
        <w:t>Fernando Sucre (Amaury Nolasco) is de celmaat van Michael. Sucre zit in de gevangenis vanwege een overval op een drankwinkel, omdat hij geld nodig had om een trouwring voor zijn geliefde Maricruz Delgado te kunnen kopen. Michael neemt Sucre in vertrouwen over zijn ontsnappingsplannen, omdat hij vanuit hun cel wil ontsnappen. In de loop der tijd worden Michael en Sucre vrienden.</w:t>
      </w:r>
    </w:p>
    <w:p w:rsidR="00E05CBC" w:rsidRPr="00601370" w:rsidRDefault="00E05CBC" w:rsidP="00641CBE">
      <w:pPr>
        <w:spacing w:after="0" w:line="360" w:lineRule="auto"/>
        <w:rPr>
          <w:sz w:val="24"/>
          <w:szCs w:val="24"/>
        </w:rPr>
      </w:pPr>
      <w:r w:rsidRPr="00601370">
        <w:rPr>
          <w:sz w:val="24"/>
          <w:szCs w:val="24"/>
        </w:rPr>
        <w:tab/>
        <w:t>John Abruzzi (Peter Stormare), Theodore “T-Bag” Bagwell (Robert Knepper), Charles Westmoreland (Muse Watson), Benjamin Miles “C-Note” Franklin (Rockmond Dunbar), David “Tweener” Apolskis (Lane Garrison), Ma</w:t>
      </w:r>
      <w:r>
        <w:rPr>
          <w:sz w:val="24"/>
          <w:szCs w:val="24"/>
        </w:rPr>
        <w:t>n</w:t>
      </w:r>
      <w:r w:rsidRPr="00601370">
        <w:rPr>
          <w:sz w:val="24"/>
          <w:szCs w:val="24"/>
        </w:rPr>
        <w:t>che Sanchez (Joseph Nunez) en Charles “Haywire” Patoshik (Silas Weir Mitchell) zijn allen gevangenen die van de ontsnappingsplannen afweten en hebben verschillende motieven om uit Fox River te ontsnappen. Abruzzi is een maffialeider en wil wraak nemen op degene die hem verlinkt heeft. T-Bag is een kinderverkrachter en –moordenaar die levenslang heeft. Westmoreland heeft de Amerikaanse staat opgelicht en miljoenen dollars verstopt. Zijn dochter ligt op sterven, maar hij mag haar niet bezoeken en doet mee aan de plannen van Michael in ruil voor zijn geld. C-Note was militair in Irak. Hij gaf zijn collega-militairen aan vanwege het martelen van gevangenen, maar werd ontslagen, omdat hij illegale producten smokkelde voor het leger. Zijn vrouw en dochtertje denken dat hij in Irak zit, terwijl hij is opgepakt voor smokkelen. Tweener is veroordeeld vanwege stelen. Zijn celmaat dwingt hem tot seksuele handelingen en maakt zijn leven onaangenaam. Manche is de neef van Sucre en heeft Sucre en Michael geholpen met het ontsnappingsplan waardoor hij ook mag meedoen. Tot slot is Haywire een psychiatrisch patiënt die in Michaels tatoeages een plattegrond herkent en zo over de ontsnappingsplannen te weten komt.</w:t>
      </w:r>
    </w:p>
    <w:p w:rsidR="00E05CBC" w:rsidRPr="00601370" w:rsidRDefault="00E05CBC" w:rsidP="00641CBE">
      <w:pPr>
        <w:spacing w:after="0" w:line="360" w:lineRule="auto"/>
        <w:ind w:firstLine="708"/>
        <w:rPr>
          <w:sz w:val="24"/>
          <w:szCs w:val="24"/>
        </w:rPr>
      </w:pPr>
      <w:r w:rsidRPr="0011711A">
        <w:rPr>
          <w:sz w:val="24"/>
          <w:szCs w:val="24"/>
          <w:lang w:val="en-GB"/>
        </w:rPr>
        <w:t xml:space="preserve">Sara Tancredi (Sarah Wayne Callies) is arts. </w:t>
      </w:r>
      <w:r w:rsidRPr="00601370">
        <w:rPr>
          <w:sz w:val="24"/>
          <w:szCs w:val="24"/>
        </w:rPr>
        <w:t>Ze is verslaafd geweest aan morfine en is via cipier Brad Bellick aan het werk als gevangenisdokter gekomen. Michael komt regelmatig in de ziekenboeg, omdat een raam van Sara’s werkruimte cruciaal is voor de ontsnapping. Waar Michael niet op gerekend had, is dat hij verliefd zou worden op Sara en dat zij ook gevoelens voor hem krijgt.</w:t>
      </w:r>
    </w:p>
    <w:p w:rsidR="00E05CBC" w:rsidRPr="00601370" w:rsidRDefault="00E05CBC" w:rsidP="00641CBE">
      <w:pPr>
        <w:spacing w:after="0" w:line="360" w:lineRule="auto"/>
        <w:rPr>
          <w:sz w:val="24"/>
          <w:szCs w:val="24"/>
        </w:rPr>
      </w:pPr>
      <w:r w:rsidRPr="00601370">
        <w:rPr>
          <w:sz w:val="24"/>
          <w:szCs w:val="24"/>
        </w:rPr>
        <w:tab/>
        <w:t>Henry Pope (Stacy Keach) is de directeur van Fox River. Omdat Michael bouwkundig ingenieur is, vraagt hij hem te helpen met het bouwen van de Taj Mahal als geschenk voor zijn vrouw ter gelegenheid van hun trouwdag. Michael gebruikt Pope op zijn beurt om zijn ontsnappingsroute te verkennen.</w:t>
      </w:r>
    </w:p>
    <w:p w:rsidR="00E05CBC" w:rsidRPr="00601370" w:rsidRDefault="00E05CBC" w:rsidP="00641CBE">
      <w:pPr>
        <w:spacing w:after="0" w:line="360" w:lineRule="auto"/>
        <w:rPr>
          <w:sz w:val="24"/>
          <w:szCs w:val="24"/>
        </w:rPr>
      </w:pPr>
      <w:r w:rsidRPr="00601370">
        <w:rPr>
          <w:sz w:val="24"/>
          <w:szCs w:val="24"/>
        </w:rPr>
        <w:tab/>
        <w:t>Brad Bellick (Wade Williams) is hoofd van alle cipiers, kent alle gevangenen en was alcoholverslaafde. Hij sluit deals met gevangenen en houdt de gevangen en Michael in het bijzonder nauwlettend in de gaten.</w:t>
      </w:r>
    </w:p>
    <w:p w:rsidR="00E05CBC" w:rsidRPr="00601370" w:rsidRDefault="00E05CBC" w:rsidP="003813EF">
      <w:pPr>
        <w:spacing w:after="0" w:line="360" w:lineRule="auto"/>
        <w:ind w:firstLine="708"/>
        <w:rPr>
          <w:sz w:val="24"/>
          <w:szCs w:val="24"/>
        </w:rPr>
      </w:pPr>
      <w:r w:rsidRPr="00601370">
        <w:rPr>
          <w:sz w:val="24"/>
          <w:szCs w:val="24"/>
        </w:rPr>
        <w:t>Roy Geary (Matt DeCaro) is een van de cipiers die geld en waardevolle spu</w:t>
      </w:r>
      <w:r>
        <w:rPr>
          <w:sz w:val="24"/>
          <w:szCs w:val="24"/>
        </w:rPr>
        <w:t>llen van gevangenen aftroggelt.</w:t>
      </w:r>
    </w:p>
    <w:p w:rsidR="00E05CBC" w:rsidRPr="00601370" w:rsidRDefault="00E05CBC" w:rsidP="00641CBE">
      <w:pPr>
        <w:spacing w:after="0" w:line="360" w:lineRule="auto"/>
        <w:ind w:firstLine="708"/>
        <w:rPr>
          <w:sz w:val="24"/>
          <w:szCs w:val="24"/>
        </w:rPr>
      </w:pPr>
      <w:r w:rsidRPr="00601370">
        <w:rPr>
          <w:sz w:val="24"/>
          <w:szCs w:val="24"/>
        </w:rPr>
        <w:t>Nika Volek (Holly Valance) en Michael zijn met elkaar getrouwd wegens zakelijke overwegingen. Nika komt oorspronkelijk uit Praag en wil in de Verenigde Staten wonen. Met dit huwelijk heeft zij een verblijfsvergunning gekregen. Michael is met Nika getrouwd, zodat zij de persoon buiten de gevangenis is die Michael kan helpen door voorwerpen de gevangenis binnen te smokkelen.</w:t>
      </w:r>
    </w:p>
    <w:p w:rsidR="00E05CBC" w:rsidRPr="00601370" w:rsidRDefault="00E05CBC" w:rsidP="00641CBE">
      <w:pPr>
        <w:spacing w:after="0" w:line="360" w:lineRule="auto"/>
        <w:ind w:firstLine="708"/>
        <w:rPr>
          <w:sz w:val="24"/>
          <w:szCs w:val="24"/>
        </w:rPr>
      </w:pPr>
      <w:r w:rsidRPr="00601370">
        <w:rPr>
          <w:sz w:val="24"/>
          <w:szCs w:val="24"/>
        </w:rPr>
        <w:t>Veronica Donovan (Robin Tunney) kent de twee broers van kleins af aan. Ze heeft een liefdesrelatie gehad met Lincoln en is advocaat van Lincoln en later van Michael. Ze gelooft in de onschuld van Lincoln en probeert uit te vinden met advocaat voor Project Justice Nick Savrinn (Fr</w:t>
      </w:r>
      <w:r>
        <w:rPr>
          <w:sz w:val="24"/>
          <w:szCs w:val="24"/>
        </w:rPr>
        <w:t>ank Grillo) wie hem tegenwerkt.</w:t>
      </w:r>
    </w:p>
    <w:p w:rsidR="00E05CBC" w:rsidRPr="00601370" w:rsidRDefault="00E05CBC" w:rsidP="00641CBE">
      <w:pPr>
        <w:spacing w:after="0" w:line="360" w:lineRule="auto"/>
        <w:rPr>
          <w:sz w:val="24"/>
          <w:szCs w:val="24"/>
        </w:rPr>
      </w:pPr>
      <w:r w:rsidRPr="00601370">
        <w:rPr>
          <w:sz w:val="24"/>
          <w:szCs w:val="24"/>
        </w:rPr>
        <w:tab/>
        <w:t>Lincoln “LJ” Burrows Junior, (Marshall Allman) is de zoon van Lincoln en woont bij zijn moeder Lisa Rix. Aanvankelijk geeft hij niet veel om zijn vader, maar na verloop van tijd is de liefde voor zijn vader gegroeid en raakt hij ervan overtuigd dat Lincoln onterecht ter dood veroordeeld is. Nadat zijn moeder en haar vriend vermoord worden, slaat LJ op de vlucht en weet hij zeker dat zijn vader onschuldig is. Hij roept de hulp van Veronica in die hem probeert te beschermen tegen de moordenaars van zijn moeder en haar vriend.</w:t>
      </w:r>
    </w:p>
    <w:p w:rsidR="00E05CBC" w:rsidRPr="00601370" w:rsidRDefault="00E05CBC" w:rsidP="00641CBE">
      <w:pPr>
        <w:spacing w:after="0" w:line="360" w:lineRule="auto"/>
        <w:rPr>
          <w:sz w:val="24"/>
          <w:szCs w:val="24"/>
        </w:rPr>
      </w:pPr>
      <w:r w:rsidRPr="00601370">
        <w:rPr>
          <w:sz w:val="24"/>
          <w:szCs w:val="24"/>
        </w:rPr>
        <w:tab/>
        <w:t>Caroline Reynolds (Patricia Wettig) is de vicepresident van de Verenigde Staten. Haar broer Terrence Steadman zou vermoord zijn door Lincoln. De waarheid is echter dat Lincoln erin geluisd wordt door haar en haar team en dat Terrence Steadman niet dood is, maar zich in een huis in een afgelegen gebied schuil houdt.</w:t>
      </w:r>
    </w:p>
    <w:p w:rsidR="00E05CBC" w:rsidRDefault="00E05CBC" w:rsidP="00F45996">
      <w:pPr>
        <w:spacing w:after="0" w:line="360" w:lineRule="auto"/>
        <w:rPr>
          <w:sz w:val="24"/>
          <w:szCs w:val="24"/>
        </w:rPr>
      </w:pPr>
      <w:r w:rsidRPr="00601370">
        <w:rPr>
          <w:sz w:val="24"/>
          <w:szCs w:val="24"/>
        </w:rPr>
        <w:tab/>
        <w:t>Paul Kellerman (Paul Adelstein) en Danny Hale (Danny McCarthy) zijn in dienst van vicepresident Reynolds. Zij hebben de moeder van LJ en haar vriend vermoord en willen LJ en Veronica wegruimen.</w:t>
      </w:r>
    </w:p>
    <w:sectPr w:rsidR="00E05CBC" w:rsidSect="002726E4">
      <w:pgSz w:w="11906" w:h="16838"/>
      <w:pgMar w:top="1417" w:right="1417" w:bottom="1417" w:left="1417" w:header="708" w:footer="708" w:gutter="0"/>
      <w:pgNumType w:chapSep="period"/>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5CBC" w:rsidRDefault="00E05CBC" w:rsidP="00E44C73">
      <w:pPr>
        <w:spacing w:after="0" w:line="240" w:lineRule="auto"/>
      </w:pPr>
      <w:r>
        <w:separator/>
      </w:r>
    </w:p>
  </w:endnote>
  <w:endnote w:type="continuationSeparator" w:id="0">
    <w:p w:rsidR="00E05CBC" w:rsidRDefault="00E05CBC" w:rsidP="00E44C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imesNRMT">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LinLibertine">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CBC" w:rsidRDefault="00E05CBC">
    <w:pPr>
      <w:pStyle w:val="Footer"/>
      <w:jc w:val="right"/>
    </w:pPr>
  </w:p>
  <w:p w:rsidR="00E05CBC" w:rsidRDefault="00E05CB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CBC" w:rsidRDefault="00E05CBC">
    <w:pPr>
      <w:pStyle w:val="Footer"/>
      <w:jc w:val="right"/>
    </w:pPr>
    <w:fldSimple w:instr=" PAGE   \* MERGEFORMAT ">
      <w:r>
        <w:rPr>
          <w:noProof/>
        </w:rPr>
        <w:t>III</w:t>
      </w:r>
    </w:fldSimple>
  </w:p>
  <w:p w:rsidR="00E05CBC" w:rsidRDefault="00E05CB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CBC" w:rsidRDefault="00E05CBC">
    <w:pPr>
      <w:pStyle w:val="Footer"/>
      <w:jc w:val="right"/>
    </w:pPr>
    <w:fldSimple w:instr=" PAGE  \* Arabic  \* MERGEFORMAT ">
      <w:r>
        <w:rPr>
          <w:noProof/>
        </w:rPr>
        <w:t>48</w:t>
      </w:r>
    </w:fldSimple>
  </w:p>
  <w:p w:rsidR="00E05CBC" w:rsidRDefault="00E05CBC">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CBC" w:rsidRDefault="00E05CBC">
    <w:pPr>
      <w:pStyle w:val="Footer"/>
      <w:jc w:val="right"/>
    </w:pPr>
    <w:fldSimple w:instr=" PAGE   \* MERGEFORMAT ">
      <w:r>
        <w:rPr>
          <w:noProof/>
        </w:rPr>
        <w:t>49</w:t>
      </w:r>
    </w:fldSimple>
  </w:p>
  <w:p w:rsidR="00E05CBC" w:rsidRDefault="00E05CBC">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CBC" w:rsidRDefault="00E05CBC">
    <w:pPr>
      <w:pStyle w:val="Footer"/>
      <w:jc w:val="right"/>
    </w:pPr>
    <w:fldSimple w:instr=" PAGE   \* MERGEFORMAT ">
      <w:r>
        <w:rPr>
          <w:noProof/>
        </w:rPr>
        <w:t>52</w:t>
      </w:r>
    </w:fldSimple>
  </w:p>
  <w:p w:rsidR="00E05CBC" w:rsidRDefault="00E05CB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5CBC" w:rsidRDefault="00E05CBC" w:rsidP="00E44C73">
      <w:pPr>
        <w:spacing w:after="0" w:line="240" w:lineRule="auto"/>
      </w:pPr>
      <w:r>
        <w:separator/>
      </w:r>
    </w:p>
  </w:footnote>
  <w:footnote w:type="continuationSeparator" w:id="0">
    <w:p w:rsidR="00E05CBC" w:rsidRDefault="00E05CBC" w:rsidP="00E44C7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501B4"/>
    <w:multiLevelType w:val="multilevel"/>
    <w:tmpl w:val="F58247E6"/>
    <w:lvl w:ilvl="0">
      <w:start w:val="3"/>
      <w:numFmt w:val="decimal"/>
      <w:lvlText w:val="%1"/>
      <w:lvlJc w:val="left"/>
      <w:pPr>
        <w:ind w:left="360" w:hanging="360"/>
      </w:pPr>
      <w:rPr>
        <w:rFonts w:cs="Times New Roman" w:hint="default"/>
      </w:rPr>
    </w:lvl>
    <w:lvl w:ilvl="1">
      <w:start w:val="3"/>
      <w:numFmt w:val="decimal"/>
      <w:lvlText w:val="%1.%2"/>
      <w:lvlJc w:val="left"/>
      <w:pPr>
        <w:ind w:left="1068" w:hanging="36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2844" w:hanging="72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620" w:hanging="1080"/>
      </w:pPr>
      <w:rPr>
        <w:rFonts w:cs="Times New Roman" w:hint="default"/>
      </w:rPr>
    </w:lvl>
    <w:lvl w:ilvl="6">
      <w:start w:val="1"/>
      <w:numFmt w:val="decimal"/>
      <w:lvlText w:val="%1.%2.%3.%4.%5.%6.%7"/>
      <w:lvlJc w:val="left"/>
      <w:pPr>
        <w:ind w:left="5688" w:hanging="1440"/>
      </w:pPr>
      <w:rPr>
        <w:rFonts w:cs="Times New Roman" w:hint="default"/>
      </w:rPr>
    </w:lvl>
    <w:lvl w:ilvl="7">
      <w:start w:val="1"/>
      <w:numFmt w:val="decimal"/>
      <w:lvlText w:val="%1.%2.%3.%4.%5.%6.%7.%8"/>
      <w:lvlJc w:val="left"/>
      <w:pPr>
        <w:ind w:left="6396" w:hanging="1440"/>
      </w:pPr>
      <w:rPr>
        <w:rFonts w:cs="Times New Roman" w:hint="default"/>
      </w:rPr>
    </w:lvl>
    <w:lvl w:ilvl="8">
      <w:start w:val="1"/>
      <w:numFmt w:val="decimal"/>
      <w:lvlText w:val="%1.%2.%3.%4.%5.%6.%7.%8.%9"/>
      <w:lvlJc w:val="left"/>
      <w:pPr>
        <w:ind w:left="7464" w:hanging="1800"/>
      </w:pPr>
      <w:rPr>
        <w:rFonts w:cs="Times New Roman" w:hint="default"/>
      </w:rPr>
    </w:lvl>
  </w:abstractNum>
  <w:abstractNum w:abstractNumId="1">
    <w:nsid w:val="06F06852"/>
    <w:multiLevelType w:val="hybridMultilevel"/>
    <w:tmpl w:val="B9DA6A0A"/>
    <w:lvl w:ilvl="0" w:tplc="4CB8884E">
      <w:start w:val="7"/>
      <w:numFmt w:val="bullet"/>
      <w:lvlText w:val="-"/>
      <w:lvlJc w:val="left"/>
      <w:pPr>
        <w:ind w:left="1065" w:hanging="360"/>
      </w:pPr>
      <w:rPr>
        <w:rFonts w:ascii="Calibri" w:eastAsia="Times New Roman" w:hAnsi="Calibri" w:hint="default"/>
      </w:rPr>
    </w:lvl>
    <w:lvl w:ilvl="1" w:tplc="04130003" w:tentative="1">
      <w:start w:val="1"/>
      <w:numFmt w:val="bullet"/>
      <w:lvlText w:val="o"/>
      <w:lvlJc w:val="left"/>
      <w:pPr>
        <w:ind w:left="1785" w:hanging="360"/>
      </w:pPr>
      <w:rPr>
        <w:rFonts w:ascii="Courier New" w:hAnsi="Courier New" w:hint="default"/>
      </w:rPr>
    </w:lvl>
    <w:lvl w:ilvl="2" w:tplc="04130005" w:tentative="1">
      <w:start w:val="1"/>
      <w:numFmt w:val="bullet"/>
      <w:lvlText w:val=""/>
      <w:lvlJc w:val="left"/>
      <w:pPr>
        <w:ind w:left="2505" w:hanging="360"/>
      </w:pPr>
      <w:rPr>
        <w:rFonts w:ascii="Wingdings" w:hAnsi="Wingdings" w:hint="default"/>
      </w:rPr>
    </w:lvl>
    <w:lvl w:ilvl="3" w:tplc="04130001" w:tentative="1">
      <w:start w:val="1"/>
      <w:numFmt w:val="bullet"/>
      <w:lvlText w:val=""/>
      <w:lvlJc w:val="left"/>
      <w:pPr>
        <w:ind w:left="3225" w:hanging="360"/>
      </w:pPr>
      <w:rPr>
        <w:rFonts w:ascii="Symbol" w:hAnsi="Symbol" w:hint="default"/>
      </w:rPr>
    </w:lvl>
    <w:lvl w:ilvl="4" w:tplc="04130003" w:tentative="1">
      <w:start w:val="1"/>
      <w:numFmt w:val="bullet"/>
      <w:lvlText w:val="o"/>
      <w:lvlJc w:val="left"/>
      <w:pPr>
        <w:ind w:left="3945" w:hanging="360"/>
      </w:pPr>
      <w:rPr>
        <w:rFonts w:ascii="Courier New" w:hAnsi="Courier New" w:hint="default"/>
      </w:rPr>
    </w:lvl>
    <w:lvl w:ilvl="5" w:tplc="04130005" w:tentative="1">
      <w:start w:val="1"/>
      <w:numFmt w:val="bullet"/>
      <w:lvlText w:val=""/>
      <w:lvlJc w:val="left"/>
      <w:pPr>
        <w:ind w:left="4665" w:hanging="360"/>
      </w:pPr>
      <w:rPr>
        <w:rFonts w:ascii="Wingdings" w:hAnsi="Wingdings" w:hint="default"/>
      </w:rPr>
    </w:lvl>
    <w:lvl w:ilvl="6" w:tplc="04130001" w:tentative="1">
      <w:start w:val="1"/>
      <w:numFmt w:val="bullet"/>
      <w:lvlText w:val=""/>
      <w:lvlJc w:val="left"/>
      <w:pPr>
        <w:ind w:left="5385" w:hanging="360"/>
      </w:pPr>
      <w:rPr>
        <w:rFonts w:ascii="Symbol" w:hAnsi="Symbol" w:hint="default"/>
      </w:rPr>
    </w:lvl>
    <w:lvl w:ilvl="7" w:tplc="04130003" w:tentative="1">
      <w:start w:val="1"/>
      <w:numFmt w:val="bullet"/>
      <w:lvlText w:val="o"/>
      <w:lvlJc w:val="left"/>
      <w:pPr>
        <w:ind w:left="6105" w:hanging="360"/>
      </w:pPr>
      <w:rPr>
        <w:rFonts w:ascii="Courier New" w:hAnsi="Courier New" w:hint="default"/>
      </w:rPr>
    </w:lvl>
    <w:lvl w:ilvl="8" w:tplc="04130005" w:tentative="1">
      <w:start w:val="1"/>
      <w:numFmt w:val="bullet"/>
      <w:lvlText w:val=""/>
      <w:lvlJc w:val="left"/>
      <w:pPr>
        <w:ind w:left="6825" w:hanging="360"/>
      </w:pPr>
      <w:rPr>
        <w:rFonts w:ascii="Wingdings" w:hAnsi="Wingdings" w:hint="default"/>
      </w:rPr>
    </w:lvl>
  </w:abstractNum>
  <w:abstractNum w:abstractNumId="2">
    <w:nsid w:val="10BD662D"/>
    <w:multiLevelType w:val="multilevel"/>
    <w:tmpl w:val="1924D4FE"/>
    <w:lvl w:ilvl="0">
      <w:start w:val="4"/>
      <w:numFmt w:val="decimal"/>
      <w:lvlText w:val="%1"/>
      <w:lvlJc w:val="left"/>
      <w:pPr>
        <w:ind w:left="360" w:hanging="360"/>
      </w:pPr>
      <w:rPr>
        <w:rFonts w:cs="Times New Roman" w:hint="default"/>
      </w:rPr>
    </w:lvl>
    <w:lvl w:ilvl="1">
      <w:start w:val="2"/>
      <w:numFmt w:val="decimal"/>
      <w:lvlText w:val="%1.%2"/>
      <w:lvlJc w:val="left"/>
      <w:pPr>
        <w:ind w:left="1068" w:hanging="36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2844" w:hanging="72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620" w:hanging="1080"/>
      </w:pPr>
      <w:rPr>
        <w:rFonts w:cs="Times New Roman" w:hint="default"/>
      </w:rPr>
    </w:lvl>
    <w:lvl w:ilvl="6">
      <w:start w:val="1"/>
      <w:numFmt w:val="decimal"/>
      <w:lvlText w:val="%1.%2.%3.%4.%5.%6.%7"/>
      <w:lvlJc w:val="left"/>
      <w:pPr>
        <w:ind w:left="5688" w:hanging="1440"/>
      </w:pPr>
      <w:rPr>
        <w:rFonts w:cs="Times New Roman" w:hint="default"/>
      </w:rPr>
    </w:lvl>
    <w:lvl w:ilvl="7">
      <w:start w:val="1"/>
      <w:numFmt w:val="decimal"/>
      <w:lvlText w:val="%1.%2.%3.%4.%5.%6.%7.%8"/>
      <w:lvlJc w:val="left"/>
      <w:pPr>
        <w:ind w:left="6396" w:hanging="1440"/>
      </w:pPr>
      <w:rPr>
        <w:rFonts w:cs="Times New Roman" w:hint="default"/>
      </w:rPr>
    </w:lvl>
    <w:lvl w:ilvl="8">
      <w:start w:val="1"/>
      <w:numFmt w:val="decimal"/>
      <w:lvlText w:val="%1.%2.%3.%4.%5.%6.%7.%8.%9"/>
      <w:lvlJc w:val="left"/>
      <w:pPr>
        <w:ind w:left="7464" w:hanging="1800"/>
      </w:pPr>
      <w:rPr>
        <w:rFonts w:cs="Times New Roman" w:hint="default"/>
      </w:rPr>
    </w:lvl>
  </w:abstractNum>
  <w:abstractNum w:abstractNumId="3">
    <w:nsid w:val="12B1431E"/>
    <w:multiLevelType w:val="hybridMultilevel"/>
    <w:tmpl w:val="163AFC0C"/>
    <w:lvl w:ilvl="0" w:tplc="EB26B0D2">
      <w:start w:val="1"/>
      <w:numFmt w:val="decimal"/>
      <w:lvlText w:val="%1"/>
      <w:lvlJc w:val="left"/>
      <w:pPr>
        <w:ind w:left="1065" w:hanging="705"/>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
    <w:nsid w:val="164F14FD"/>
    <w:multiLevelType w:val="hybridMultilevel"/>
    <w:tmpl w:val="A18C27F6"/>
    <w:lvl w:ilvl="0" w:tplc="9A8C9676">
      <w:start w:val="5"/>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6A31DFB"/>
    <w:multiLevelType w:val="hybridMultilevel"/>
    <w:tmpl w:val="AAA2A3F6"/>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6">
    <w:nsid w:val="224D2866"/>
    <w:multiLevelType w:val="hybridMultilevel"/>
    <w:tmpl w:val="F0B0141C"/>
    <w:lvl w:ilvl="0" w:tplc="7E66A178">
      <w:start w:val="7"/>
      <w:numFmt w:val="decimal"/>
      <w:lvlText w:val="%1."/>
      <w:lvlJc w:val="left"/>
      <w:pPr>
        <w:ind w:left="720" w:hanging="360"/>
      </w:pPr>
      <w:rPr>
        <w:rFonts w:cs="Times New Roman" w:hint="default"/>
        <w:b/>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7">
    <w:nsid w:val="22892CCC"/>
    <w:multiLevelType w:val="hybridMultilevel"/>
    <w:tmpl w:val="3174A3EE"/>
    <w:lvl w:ilvl="0" w:tplc="B42A5E8A">
      <w:start w:val="1"/>
      <w:numFmt w:val="decimal"/>
      <w:lvlText w:val="%1"/>
      <w:lvlJc w:val="left"/>
      <w:pPr>
        <w:ind w:left="2130" w:hanging="705"/>
      </w:pPr>
      <w:rPr>
        <w:rFonts w:cs="Times New Roman" w:hint="default"/>
      </w:rPr>
    </w:lvl>
    <w:lvl w:ilvl="1" w:tplc="04130019" w:tentative="1">
      <w:start w:val="1"/>
      <w:numFmt w:val="lowerLetter"/>
      <w:lvlText w:val="%2."/>
      <w:lvlJc w:val="left"/>
      <w:pPr>
        <w:ind w:left="2505" w:hanging="360"/>
      </w:pPr>
      <w:rPr>
        <w:rFonts w:cs="Times New Roman"/>
      </w:rPr>
    </w:lvl>
    <w:lvl w:ilvl="2" w:tplc="0413001B" w:tentative="1">
      <w:start w:val="1"/>
      <w:numFmt w:val="lowerRoman"/>
      <w:lvlText w:val="%3."/>
      <w:lvlJc w:val="right"/>
      <w:pPr>
        <w:ind w:left="3225" w:hanging="180"/>
      </w:pPr>
      <w:rPr>
        <w:rFonts w:cs="Times New Roman"/>
      </w:rPr>
    </w:lvl>
    <w:lvl w:ilvl="3" w:tplc="0413000F" w:tentative="1">
      <w:start w:val="1"/>
      <w:numFmt w:val="decimal"/>
      <w:lvlText w:val="%4."/>
      <w:lvlJc w:val="left"/>
      <w:pPr>
        <w:ind w:left="3945" w:hanging="360"/>
      </w:pPr>
      <w:rPr>
        <w:rFonts w:cs="Times New Roman"/>
      </w:rPr>
    </w:lvl>
    <w:lvl w:ilvl="4" w:tplc="04130019" w:tentative="1">
      <w:start w:val="1"/>
      <w:numFmt w:val="lowerLetter"/>
      <w:lvlText w:val="%5."/>
      <w:lvlJc w:val="left"/>
      <w:pPr>
        <w:ind w:left="4665" w:hanging="360"/>
      </w:pPr>
      <w:rPr>
        <w:rFonts w:cs="Times New Roman"/>
      </w:rPr>
    </w:lvl>
    <w:lvl w:ilvl="5" w:tplc="0413001B" w:tentative="1">
      <w:start w:val="1"/>
      <w:numFmt w:val="lowerRoman"/>
      <w:lvlText w:val="%6."/>
      <w:lvlJc w:val="right"/>
      <w:pPr>
        <w:ind w:left="5385" w:hanging="180"/>
      </w:pPr>
      <w:rPr>
        <w:rFonts w:cs="Times New Roman"/>
      </w:rPr>
    </w:lvl>
    <w:lvl w:ilvl="6" w:tplc="0413000F" w:tentative="1">
      <w:start w:val="1"/>
      <w:numFmt w:val="decimal"/>
      <w:lvlText w:val="%7."/>
      <w:lvlJc w:val="left"/>
      <w:pPr>
        <w:ind w:left="6105" w:hanging="360"/>
      </w:pPr>
      <w:rPr>
        <w:rFonts w:cs="Times New Roman"/>
      </w:rPr>
    </w:lvl>
    <w:lvl w:ilvl="7" w:tplc="04130019" w:tentative="1">
      <w:start w:val="1"/>
      <w:numFmt w:val="lowerLetter"/>
      <w:lvlText w:val="%8."/>
      <w:lvlJc w:val="left"/>
      <w:pPr>
        <w:ind w:left="6825" w:hanging="360"/>
      </w:pPr>
      <w:rPr>
        <w:rFonts w:cs="Times New Roman"/>
      </w:rPr>
    </w:lvl>
    <w:lvl w:ilvl="8" w:tplc="0413001B" w:tentative="1">
      <w:start w:val="1"/>
      <w:numFmt w:val="lowerRoman"/>
      <w:lvlText w:val="%9."/>
      <w:lvlJc w:val="right"/>
      <w:pPr>
        <w:ind w:left="7545" w:hanging="180"/>
      </w:pPr>
      <w:rPr>
        <w:rFonts w:cs="Times New Roman"/>
      </w:rPr>
    </w:lvl>
  </w:abstractNum>
  <w:abstractNum w:abstractNumId="8">
    <w:nsid w:val="299911A4"/>
    <w:multiLevelType w:val="hybridMultilevel"/>
    <w:tmpl w:val="107819FA"/>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9">
    <w:nsid w:val="2AA10FF9"/>
    <w:multiLevelType w:val="hybridMultilevel"/>
    <w:tmpl w:val="F96A0082"/>
    <w:lvl w:ilvl="0" w:tplc="7E04FB24">
      <w:start w:val="1"/>
      <w:numFmt w:val="decimal"/>
      <w:lvlText w:val="%1"/>
      <w:lvlJc w:val="left"/>
      <w:pPr>
        <w:ind w:left="1425" w:hanging="360"/>
      </w:pPr>
      <w:rPr>
        <w:rFonts w:cs="Times New Roman" w:hint="default"/>
      </w:rPr>
    </w:lvl>
    <w:lvl w:ilvl="1" w:tplc="04130019" w:tentative="1">
      <w:start w:val="1"/>
      <w:numFmt w:val="lowerLetter"/>
      <w:lvlText w:val="%2."/>
      <w:lvlJc w:val="left"/>
      <w:pPr>
        <w:ind w:left="2145" w:hanging="360"/>
      </w:pPr>
      <w:rPr>
        <w:rFonts w:cs="Times New Roman"/>
      </w:rPr>
    </w:lvl>
    <w:lvl w:ilvl="2" w:tplc="0413001B" w:tentative="1">
      <w:start w:val="1"/>
      <w:numFmt w:val="lowerRoman"/>
      <w:lvlText w:val="%3."/>
      <w:lvlJc w:val="right"/>
      <w:pPr>
        <w:ind w:left="2865" w:hanging="180"/>
      </w:pPr>
      <w:rPr>
        <w:rFonts w:cs="Times New Roman"/>
      </w:rPr>
    </w:lvl>
    <w:lvl w:ilvl="3" w:tplc="0413000F" w:tentative="1">
      <w:start w:val="1"/>
      <w:numFmt w:val="decimal"/>
      <w:lvlText w:val="%4."/>
      <w:lvlJc w:val="left"/>
      <w:pPr>
        <w:ind w:left="3585" w:hanging="360"/>
      </w:pPr>
      <w:rPr>
        <w:rFonts w:cs="Times New Roman"/>
      </w:rPr>
    </w:lvl>
    <w:lvl w:ilvl="4" w:tplc="04130019" w:tentative="1">
      <w:start w:val="1"/>
      <w:numFmt w:val="lowerLetter"/>
      <w:lvlText w:val="%5."/>
      <w:lvlJc w:val="left"/>
      <w:pPr>
        <w:ind w:left="4305" w:hanging="360"/>
      </w:pPr>
      <w:rPr>
        <w:rFonts w:cs="Times New Roman"/>
      </w:rPr>
    </w:lvl>
    <w:lvl w:ilvl="5" w:tplc="0413001B" w:tentative="1">
      <w:start w:val="1"/>
      <w:numFmt w:val="lowerRoman"/>
      <w:lvlText w:val="%6."/>
      <w:lvlJc w:val="right"/>
      <w:pPr>
        <w:ind w:left="5025" w:hanging="180"/>
      </w:pPr>
      <w:rPr>
        <w:rFonts w:cs="Times New Roman"/>
      </w:rPr>
    </w:lvl>
    <w:lvl w:ilvl="6" w:tplc="0413000F" w:tentative="1">
      <w:start w:val="1"/>
      <w:numFmt w:val="decimal"/>
      <w:lvlText w:val="%7."/>
      <w:lvlJc w:val="left"/>
      <w:pPr>
        <w:ind w:left="5745" w:hanging="360"/>
      </w:pPr>
      <w:rPr>
        <w:rFonts w:cs="Times New Roman"/>
      </w:rPr>
    </w:lvl>
    <w:lvl w:ilvl="7" w:tplc="04130019" w:tentative="1">
      <w:start w:val="1"/>
      <w:numFmt w:val="lowerLetter"/>
      <w:lvlText w:val="%8."/>
      <w:lvlJc w:val="left"/>
      <w:pPr>
        <w:ind w:left="6465" w:hanging="360"/>
      </w:pPr>
      <w:rPr>
        <w:rFonts w:cs="Times New Roman"/>
      </w:rPr>
    </w:lvl>
    <w:lvl w:ilvl="8" w:tplc="0413001B" w:tentative="1">
      <w:start w:val="1"/>
      <w:numFmt w:val="lowerRoman"/>
      <w:lvlText w:val="%9."/>
      <w:lvlJc w:val="right"/>
      <w:pPr>
        <w:ind w:left="7185" w:hanging="180"/>
      </w:pPr>
      <w:rPr>
        <w:rFonts w:cs="Times New Roman"/>
      </w:rPr>
    </w:lvl>
  </w:abstractNum>
  <w:abstractNum w:abstractNumId="10">
    <w:nsid w:val="2D8F0935"/>
    <w:multiLevelType w:val="hybridMultilevel"/>
    <w:tmpl w:val="CD2E0C46"/>
    <w:lvl w:ilvl="0" w:tplc="A6FC8258">
      <w:start w:val="1"/>
      <w:numFmt w:val="decimal"/>
      <w:lvlText w:val="%1"/>
      <w:lvlJc w:val="left"/>
      <w:pPr>
        <w:ind w:left="1065" w:hanging="705"/>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1">
    <w:nsid w:val="2EAF2FC9"/>
    <w:multiLevelType w:val="hybridMultilevel"/>
    <w:tmpl w:val="163AFC0C"/>
    <w:lvl w:ilvl="0" w:tplc="EB26B0D2">
      <w:start w:val="1"/>
      <w:numFmt w:val="decimal"/>
      <w:lvlText w:val="%1"/>
      <w:lvlJc w:val="left"/>
      <w:pPr>
        <w:ind w:left="1065" w:hanging="705"/>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2">
    <w:nsid w:val="384C0C42"/>
    <w:multiLevelType w:val="hybridMultilevel"/>
    <w:tmpl w:val="CFF20522"/>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3">
    <w:nsid w:val="3E101E4B"/>
    <w:multiLevelType w:val="hybridMultilevel"/>
    <w:tmpl w:val="5864885A"/>
    <w:lvl w:ilvl="0" w:tplc="BEC8B612">
      <w:start w:val="2"/>
      <w:numFmt w:val="decimal"/>
      <w:lvlText w:val="%1"/>
      <w:lvlJc w:val="left"/>
      <w:pPr>
        <w:ind w:left="2490" w:hanging="360"/>
      </w:pPr>
      <w:rPr>
        <w:rFonts w:cs="Times New Roman" w:hint="default"/>
      </w:rPr>
    </w:lvl>
    <w:lvl w:ilvl="1" w:tplc="04130019">
      <w:start w:val="1"/>
      <w:numFmt w:val="lowerLetter"/>
      <w:lvlText w:val="%2."/>
      <w:lvlJc w:val="left"/>
      <w:pPr>
        <w:ind w:left="3210" w:hanging="360"/>
      </w:pPr>
      <w:rPr>
        <w:rFonts w:cs="Times New Roman"/>
      </w:rPr>
    </w:lvl>
    <w:lvl w:ilvl="2" w:tplc="0413001B" w:tentative="1">
      <w:start w:val="1"/>
      <w:numFmt w:val="lowerRoman"/>
      <w:lvlText w:val="%3."/>
      <w:lvlJc w:val="right"/>
      <w:pPr>
        <w:ind w:left="3930" w:hanging="180"/>
      </w:pPr>
      <w:rPr>
        <w:rFonts w:cs="Times New Roman"/>
      </w:rPr>
    </w:lvl>
    <w:lvl w:ilvl="3" w:tplc="0413000F" w:tentative="1">
      <w:start w:val="1"/>
      <w:numFmt w:val="decimal"/>
      <w:lvlText w:val="%4."/>
      <w:lvlJc w:val="left"/>
      <w:pPr>
        <w:ind w:left="4650" w:hanging="360"/>
      </w:pPr>
      <w:rPr>
        <w:rFonts w:cs="Times New Roman"/>
      </w:rPr>
    </w:lvl>
    <w:lvl w:ilvl="4" w:tplc="04130019" w:tentative="1">
      <w:start w:val="1"/>
      <w:numFmt w:val="lowerLetter"/>
      <w:lvlText w:val="%5."/>
      <w:lvlJc w:val="left"/>
      <w:pPr>
        <w:ind w:left="5370" w:hanging="360"/>
      </w:pPr>
      <w:rPr>
        <w:rFonts w:cs="Times New Roman"/>
      </w:rPr>
    </w:lvl>
    <w:lvl w:ilvl="5" w:tplc="0413001B" w:tentative="1">
      <w:start w:val="1"/>
      <w:numFmt w:val="lowerRoman"/>
      <w:lvlText w:val="%6."/>
      <w:lvlJc w:val="right"/>
      <w:pPr>
        <w:ind w:left="6090" w:hanging="180"/>
      </w:pPr>
      <w:rPr>
        <w:rFonts w:cs="Times New Roman"/>
      </w:rPr>
    </w:lvl>
    <w:lvl w:ilvl="6" w:tplc="0413000F" w:tentative="1">
      <w:start w:val="1"/>
      <w:numFmt w:val="decimal"/>
      <w:lvlText w:val="%7."/>
      <w:lvlJc w:val="left"/>
      <w:pPr>
        <w:ind w:left="6810" w:hanging="360"/>
      </w:pPr>
      <w:rPr>
        <w:rFonts w:cs="Times New Roman"/>
      </w:rPr>
    </w:lvl>
    <w:lvl w:ilvl="7" w:tplc="04130019" w:tentative="1">
      <w:start w:val="1"/>
      <w:numFmt w:val="lowerLetter"/>
      <w:lvlText w:val="%8."/>
      <w:lvlJc w:val="left"/>
      <w:pPr>
        <w:ind w:left="7530" w:hanging="360"/>
      </w:pPr>
      <w:rPr>
        <w:rFonts w:cs="Times New Roman"/>
      </w:rPr>
    </w:lvl>
    <w:lvl w:ilvl="8" w:tplc="0413001B" w:tentative="1">
      <w:start w:val="1"/>
      <w:numFmt w:val="lowerRoman"/>
      <w:lvlText w:val="%9."/>
      <w:lvlJc w:val="right"/>
      <w:pPr>
        <w:ind w:left="8250" w:hanging="180"/>
      </w:pPr>
      <w:rPr>
        <w:rFonts w:cs="Times New Roman"/>
      </w:rPr>
    </w:lvl>
  </w:abstractNum>
  <w:abstractNum w:abstractNumId="14">
    <w:nsid w:val="3EE51779"/>
    <w:multiLevelType w:val="hybridMultilevel"/>
    <w:tmpl w:val="5956B426"/>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5">
    <w:nsid w:val="3F1E244D"/>
    <w:multiLevelType w:val="hybridMultilevel"/>
    <w:tmpl w:val="6B6ECB6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6">
    <w:nsid w:val="4091474B"/>
    <w:multiLevelType w:val="hybridMultilevel"/>
    <w:tmpl w:val="30A8F734"/>
    <w:lvl w:ilvl="0" w:tplc="B22493EC">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555858FA"/>
    <w:multiLevelType w:val="hybridMultilevel"/>
    <w:tmpl w:val="6FD80E2E"/>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8">
    <w:nsid w:val="574C4227"/>
    <w:multiLevelType w:val="hybridMultilevel"/>
    <w:tmpl w:val="759448D6"/>
    <w:lvl w:ilvl="0" w:tplc="C2DE5468">
      <w:start w:val="1"/>
      <w:numFmt w:val="decimal"/>
      <w:lvlText w:val="%1"/>
      <w:lvlJc w:val="left"/>
      <w:pPr>
        <w:ind w:left="1425" w:hanging="360"/>
      </w:pPr>
      <w:rPr>
        <w:rFonts w:cs="Times New Roman" w:hint="default"/>
      </w:rPr>
    </w:lvl>
    <w:lvl w:ilvl="1" w:tplc="04130019" w:tentative="1">
      <w:start w:val="1"/>
      <w:numFmt w:val="lowerLetter"/>
      <w:lvlText w:val="%2."/>
      <w:lvlJc w:val="left"/>
      <w:pPr>
        <w:ind w:left="2145" w:hanging="360"/>
      </w:pPr>
      <w:rPr>
        <w:rFonts w:cs="Times New Roman"/>
      </w:rPr>
    </w:lvl>
    <w:lvl w:ilvl="2" w:tplc="0413001B" w:tentative="1">
      <w:start w:val="1"/>
      <w:numFmt w:val="lowerRoman"/>
      <w:lvlText w:val="%3."/>
      <w:lvlJc w:val="right"/>
      <w:pPr>
        <w:ind w:left="2865" w:hanging="180"/>
      </w:pPr>
      <w:rPr>
        <w:rFonts w:cs="Times New Roman"/>
      </w:rPr>
    </w:lvl>
    <w:lvl w:ilvl="3" w:tplc="0413000F" w:tentative="1">
      <w:start w:val="1"/>
      <w:numFmt w:val="decimal"/>
      <w:lvlText w:val="%4."/>
      <w:lvlJc w:val="left"/>
      <w:pPr>
        <w:ind w:left="3585" w:hanging="360"/>
      </w:pPr>
      <w:rPr>
        <w:rFonts w:cs="Times New Roman"/>
      </w:rPr>
    </w:lvl>
    <w:lvl w:ilvl="4" w:tplc="04130019" w:tentative="1">
      <w:start w:val="1"/>
      <w:numFmt w:val="lowerLetter"/>
      <w:lvlText w:val="%5."/>
      <w:lvlJc w:val="left"/>
      <w:pPr>
        <w:ind w:left="4305" w:hanging="360"/>
      </w:pPr>
      <w:rPr>
        <w:rFonts w:cs="Times New Roman"/>
      </w:rPr>
    </w:lvl>
    <w:lvl w:ilvl="5" w:tplc="0413001B" w:tentative="1">
      <w:start w:val="1"/>
      <w:numFmt w:val="lowerRoman"/>
      <w:lvlText w:val="%6."/>
      <w:lvlJc w:val="right"/>
      <w:pPr>
        <w:ind w:left="5025" w:hanging="180"/>
      </w:pPr>
      <w:rPr>
        <w:rFonts w:cs="Times New Roman"/>
      </w:rPr>
    </w:lvl>
    <w:lvl w:ilvl="6" w:tplc="0413000F" w:tentative="1">
      <w:start w:val="1"/>
      <w:numFmt w:val="decimal"/>
      <w:lvlText w:val="%7."/>
      <w:lvlJc w:val="left"/>
      <w:pPr>
        <w:ind w:left="5745" w:hanging="360"/>
      </w:pPr>
      <w:rPr>
        <w:rFonts w:cs="Times New Roman"/>
      </w:rPr>
    </w:lvl>
    <w:lvl w:ilvl="7" w:tplc="04130019" w:tentative="1">
      <w:start w:val="1"/>
      <w:numFmt w:val="lowerLetter"/>
      <w:lvlText w:val="%8."/>
      <w:lvlJc w:val="left"/>
      <w:pPr>
        <w:ind w:left="6465" w:hanging="360"/>
      </w:pPr>
      <w:rPr>
        <w:rFonts w:cs="Times New Roman"/>
      </w:rPr>
    </w:lvl>
    <w:lvl w:ilvl="8" w:tplc="0413001B" w:tentative="1">
      <w:start w:val="1"/>
      <w:numFmt w:val="lowerRoman"/>
      <w:lvlText w:val="%9."/>
      <w:lvlJc w:val="right"/>
      <w:pPr>
        <w:ind w:left="7185" w:hanging="180"/>
      </w:pPr>
      <w:rPr>
        <w:rFonts w:cs="Times New Roman"/>
      </w:rPr>
    </w:lvl>
  </w:abstractNum>
  <w:abstractNum w:abstractNumId="19">
    <w:nsid w:val="57E24CBD"/>
    <w:multiLevelType w:val="multilevel"/>
    <w:tmpl w:val="7EEA70F4"/>
    <w:lvl w:ilvl="0">
      <w:start w:val="1"/>
      <w:numFmt w:val="decimal"/>
      <w:lvlText w:val="%1"/>
      <w:lvlJc w:val="left"/>
      <w:pPr>
        <w:ind w:left="72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160" w:hanging="720"/>
      </w:pPr>
      <w:rPr>
        <w:rFonts w:cs="Times New Roman" w:hint="default"/>
      </w:rPr>
    </w:lvl>
    <w:lvl w:ilvl="4">
      <w:start w:val="1"/>
      <w:numFmt w:val="decimal"/>
      <w:lvlText w:val="%1.%2.%3.%4.%5"/>
      <w:lvlJc w:val="left"/>
      <w:pPr>
        <w:ind w:left="2880" w:hanging="1080"/>
      </w:pPr>
      <w:rPr>
        <w:rFonts w:cs="Times New Roman" w:hint="default"/>
      </w:rPr>
    </w:lvl>
    <w:lvl w:ilvl="5">
      <w:start w:val="1"/>
      <w:numFmt w:val="decimal"/>
      <w:lvlText w:val="%1.%2.%3.%4.%5.%6"/>
      <w:lvlJc w:val="left"/>
      <w:pPr>
        <w:ind w:left="3240" w:hanging="1080"/>
      </w:pPr>
      <w:rPr>
        <w:rFonts w:cs="Times New Roman" w:hint="default"/>
      </w:rPr>
    </w:lvl>
    <w:lvl w:ilvl="6">
      <w:start w:val="1"/>
      <w:numFmt w:val="decimal"/>
      <w:lvlText w:val="%1.%2.%3.%4.%5.%6.%7"/>
      <w:lvlJc w:val="left"/>
      <w:pPr>
        <w:ind w:left="3960" w:hanging="1440"/>
      </w:pPr>
      <w:rPr>
        <w:rFonts w:cs="Times New Roman" w:hint="default"/>
      </w:rPr>
    </w:lvl>
    <w:lvl w:ilvl="7">
      <w:start w:val="1"/>
      <w:numFmt w:val="decimal"/>
      <w:lvlText w:val="%1.%2.%3.%4.%5.%6.%7.%8"/>
      <w:lvlJc w:val="left"/>
      <w:pPr>
        <w:ind w:left="4320" w:hanging="1440"/>
      </w:pPr>
      <w:rPr>
        <w:rFonts w:cs="Times New Roman" w:hint="default"/>
      </w:rPr>
    </w:lvl>
    <w:lvl w:ilvl="8">
      <w:start w:val="1"/>
      <w:numFmt w:val="decimal"/>
      <w:lvlText w:val="%1.%2.%3.%4.%5.%6.%7.%8.%9"/>
      <w:lvlJc w:val="left"/>
      <w:pPr>
        <w:ind w:left="5040" w:hanging="1800"/>
      </w:pPr>
      <w:rPr>
        <w:rFonts w:cs="Times New Roman" w:hint="default"/>
      </w:rPr>
    </w:lvl>
  </w:abstractNum>
  <w:abstractNum w:abstractNumId="20">
    <w:nsid w:val="5A703FCC"/>
    <w:multiLevelType w:val="hybridMultilevel"/>
    <w:tmpl w:val="67546400"/>
    <w:lvl w:ilvl="0" w:tplc="053C4764">
      <w:start w:val="1"/>
      <w:numFmt w:val="decimal"/>
      <w:lvlText w:val="%1"/>
      <w:lvlJc w:val="left"/>
      <w:pPr>
        <w:ind w:left="2130" w:hanging="705"/>
      </w:pPr>
      <w:rPr>
        <w:rFonts w:cs="Times New Roman" w:hint="default"/>
      </w:rPr>
    </w:lvl>
    <w:lvl w:ilvl="1" w:tplc="04130019" w:tentative="1">
      <w:start w:val="1"/>
      <w:numFmt w:val="lowerLetter"/>
      <w:lvlText w:val="%2."/>
      <w:lvlJc w:val="left"/>
      <w:pPr>
        <w:ind w:left="2505" w:hanging="360"/>
      </w:pPr>
      <w:rPr>
        <w:rFonts w:cs="Times New Roman"/>
      </w:rPr>
    </w:lvl>
    <w:lvl w:ilvl="2" w:tplc="0413001B" w:tentative="1">
      <w:start w:val="1"/>
      <w:numFmt w:val="lowerRoman"/>
      <w:lvlText w:val="%3."/>
      <w:lvlJc w:val="right"/>
      <w:pPr>
        <w:ind w:left="3225" w:hanging="180"/>
      </w:pPr>
      <w:rPr>
        <w:rFonts w:cs="Times New Roman"/>
      </w:rPr>
    </w:lvl>
    <w:lvl w:ilvl="3" w:tplc="0413000F" w:tentative="1">
      <w:start w:val="1"/>
      <w:numFmt w:val="decimal"/>
      <w:lvlText w:val="%4."/>
      <w:lvlJc w:val="left"/>
      <w:pPr>
        <w:ind w:left="3945" w:hanging="360"/>
      </w:pPr>
      <w:rPr>
        <w:rFonts w:cs="Times New Roman"/>
      </w:rPr>
    </w:lvl>
    <w:lvl w:ilvl="4" w:tplc="04130019" w:tentative="1">
      <w:start w:val="1"/>
      <w:numFmt w:val="lowerLetter"/>
      <w:lvlText w:val="%5."/>
      <w:lvlJc w:val="left"/>
      <w:pPr>
        <w:ind w:left="4665" w:hanging="360"/>
      </w:pPr>
      <w:rPr>
        <w:rFonts w:cs="Times New Roman"/>
      </w:rPr>
    </w:lvl>
    <w:lvl w:ilvl="5" w:tplc="0413001B" w:tentative="1">
      <w:start w:val="1"/>
      <w:numFmt w:val="lowerRoman"/>
      <w:lvlText w:val="%6."/>
      <w:lvlJc w:val="right"/>
      <w:pPr>
        <w:ind w:left="5385" w:hanging="180"/>
      </w:pPr>
      <w:rPr>
        <w:rFonts w:cs="Times New Roman"/>
      </w:rPr>
    </w:lvl>
    <w:lvl w:ilvl="6" w:tplc="0413000F" w:tentative="1">
      <w:start w:val="1"/>
      <w:numFmt w:val="decimal"/>
      <w:lvlText w:val="%7."/>
      <w:lvlJc w:val="left"/>
      <w:pPr>
        <w:ind w:left="6105" w:hanging="360"/>
      </w:pPr>
      <w:rPr>
        <w:rFonts w:cs="Times New Roman"/>
      </w:rPr>
    </w:lvl>
    <w:lvl w:ilvl="7" w:tplc="04130019" w:tentative="1">
      <w:start w:val="1"/>
      <w:numFmt w:val="lowerLetter"/>
      <w:lvlText w:val="%8."/>
      <w:lvlJc w:val="left"/>
      <w:pPr>
        <w:ind w:left="6825" w:hanging="360"/>
      </w:pPr>
      <w:rPr>
        <w:rFonts w:cs="Times New Roman"/>
      </w:rPr>
    </w:lvl>
    <w:lvl w:ilvl="8" w:tplc="0413001B" w:tentative="1">
      <w:start w:val="1"/>
      <w:numFmt w:val="lowerRoman"/>
      <w:lvlText w:val="%9."/>
      <w:lvlJc w:val="right"/>
      <w:pPr>
        <w:ind w:left="7545" w:hanging="180"/>
      </w:pPr>
      <w:rPr>
        <w:rFonts w:cs="Times New Roman"/>
      </w:rPr>
    </w:lvl>
  </w:abstractNum>
  <w:abstractNum w:abstractNumId="21">
    <w:nsid w:val="5D73615B"/>
    <w:multiLevelType w:val="multilevel"/>
    <w:tmpl w:val="6EB6C522"/>
    <w:lvl w:ilvl="0">
      <w:start w:val="2"/>
      <w:numFmt w:val="decimal"/>
      <w:lvlText w:val="%1"/>
      <w:lvlJc w:val="left"/>
      <w:pPr>
        <w:ind w:left="360" w:hanging="360"/>
      </w:pPr>
      <w:rPr>
        <w:rFonts w:cs="Times New Roman" w:hint="default"/>
      </w:rPr>
    </w:lvl>
    <w:lvl w:ilvl="1">
      <w:start w:val="1"/>
      <w:numFmt w:val="decimal"/>
      <w:lvlText w:val="%1.%2"/>
      <w:lvlJc w:val="left"/>
      <w:pPr>
        <w:ind w:left="1068" w:hanging="36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2844" w:hanging="72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620" w:hanging="1080"/>
      </w:pPr>
      <w:rPr>
        <w:rFonts w:cs="Times New Roman" w:hint="default"/>
      </w:rPr>
    </w:lvl>
    <w:lvl w:ilvl="6">
      <w:start w:val="1"/>
      <w:numFmt w:val="decimal"/>
      <w:lvlText w:val="%1.%2.%3.%4.%5.%6.%7"/>
      <w:lvlJc w:val="left"/>
      <w:pPr>
        <w:ind w:left="5688" w:hanging="1440"/>
      </w:pPr>
      <w:rPr>
        <w:rFonts w:cs="Times New Roman" w:hint="default"/>
      </w:rPr>
    </w:lvl>
    <w:lvl w:ilvl="7">
      <w:start w:val="1"/>
      <w:numFmt w:val="decimal"/>
      <w:lvlText w:val="%1.%2.%3.%4.%5.%6.%7.%8"/>
      <w:lvlJc w:val="left"/>
      <w:pPr>
        <w:ind w:left="6396" w:hanging="1440"/>
      </w:pPr>
      <w:rPr>
        <w:rFonts w:cs="Times New Roman" w:hint="default"/>
      </w:rPr>
    </w:lvl>
    <w:lvl w:ilvl="8">
      <w:start w:val="1"/>
      <w:numFmt w:val="decimal"/>
      <w:lvlText w:val="%1.%2.%3.%4.%5.%6.%7.%8.%9"/>
      <w:lvlJc w:val="left"/>
      <w:pPr>
        <w:ind w:left="7464" w:hanging="1800"/>
      </w:pPr>
      <w:rPr>
        <w:rFonts w:cs="Times New Roman" w:hint="default"/>
      </w:rPr>
    </w:lvl>
  </w:abstractNum>
  <w:abstractNum w:abstractNumId="22">
    <w:nsid w:val="5EB473F2"/>
    <w:multiLevelType w:val="hybridMultilevel"/>
    <w:tmpl w:val="D332E6B8"/>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23">
    <w:nsid w:val="6124726E"/>
    <w:multiLevelType w:val="multilevel"/>
    <w:tmpl w:val="933E3F14"/>
    <w:lvl w:ilvl="0">
      <w:start w:val="2"/>
      <w:numFmt w:val="decimal"/>
      <w:lvlText w:val="%1"/>
      <w:lvlJc w:val="left"/>
      <w:pPr>
        <w:ind w:left="360" w:hanging="360"/>
      </w:pPr>
      <w:rPr>
        <w:rFonts w:cs="Times New Roman" w:hint="default"/>
      </w:rPr>
    </w:lvl>
    <w:lvl w:ilvl="1">
      <w:start w:val="1"/>
      <w:numFmt w:val="decimal"/>
      <w:lvlText w:val="%1.%2"/>
      <w:lvlJc w:val="left"/>
      <w:pPr>
        <w:ind w:left="1776" w:hanging="360"/>
      </w:pPr>
      <w:rPr>
        <w:rFonts w:cs="Times New Roman" w:hint="default"/>
      </w:rPr>
    </w:lvl>
    <w:lvl w:ilvl="2">
      <w:start w:val="1"/>
      <w:numFmt w:val="decimal"/>
      <w:lvlText w:val="%1.%2.%3"/>
      <w:lvlJc w:val="left"/>
      <w:pPr>
        <w:ind w:left="3552" w:hanging="720"/>
      </w:pPr>
      <w:rPr>
        <w:rFonts w:cs="Times New Roman" w:hint="default"/>
      </w:rPr>
    </w:lvl>
    <w:lvl w:ilvl="3">
      <w:start w:val="1"/>
      <w:numFmt w:val="decimal"/>
      <w:lvlText w:val="%1.%2.%3.%4"/>
      <w:lvlJc w:val="left"/>
      <w:pPr>
        <w:ind w:left="4968" w:hanging="720"/>
      </w:pPr>
      <w:rPr>
        <w:rFonts w:cs="Times New Roman" w:hint="default"/>
      </w:rPr>
    </w:lvl>
    <w:lvl w:ilvl="4">
      <w:start w:val="1"/>
      <w:numFmt w:val="decimal"/>
      <w:lvlText w:val="%1.%2.%3.%4.%5"/>
      <w:lvlJc w:val="left"/>
      <w:pPr>
        <w:ind w:left="6744" w:hanging="1080"/>
      </w:pPr>
      <w:rPr>
        <w:rFonts w:cs="Times New Roman" w:hint="default"/>
      </w:rPr>
    </w:lvl>
    <w:lvl w:ilvl="5">
      <w:start w:val="1"/>
      <w:numFmt w:val="decimal"/>
      <w:lvlText w:val="%1.%2.%3.%4.%5.%6"/>
      <w:lvlJc w:val="left"/>
      <w:pPr>
        <w:ind w:left="8160" w:hanging="1080"/>
      </w:pPr>
      <w:rPr>
        <w:rFonts w:cs="Times New Roman" w:hint="default"/>
      </w:rPr>
    </w:lvl>
    <w:lvl w:ilvl="6">
      <w:start w:val="1"/>
      <w:numFmt w:val="decimal"/>
      <w:lvlText w:val="%1.%2.%3.%4.%5.%6.%7"/>
      <w:lvlJc w:val="left"/>
      <w:pPr>
        <w:ind w:left="9936" w:hanging="1440"/>
      </w:pPr>
      <w:rPr>
        <w:rFonts w:cs="Times New Roman" w:hint="default"/>
      </w:rPr>
    </w:lvl>
    <w:lvl w:ilvl="7">
      <w:start w:val="1"/>
      <w:numFmt w:val="decimal"/>
      <w:lvlText w:val="%1.%2.%3.%4.%5.%6.%7.%8"/>
      <w:lvlJc w:val="left"/>
      <w:pPr>
        <w:ind w:left="11352" w:hanging="1440"/>
      </w:pPr>
      <w:rPr>
        <w:rFonts w:cs="Times New Roman" w:hint="default"/>
      </w:rPr>
    </w:lvl>
    <w:lvl w:ilvl="8">
      <w:start w:val="1"/>
      <w:numFmt w:val="decimal"/>
      <w:lvlText w:val="%1.%2.%3.%4.%5.%6.%7.%8.%9"/>
      <w:lvlJc w:val="left"/>
      <w:pPr>
        <w:ind w:left="13128" w:hanging="1800"/>
      </w:pPr>
      <w:rPr>
        <w:rFonts w:cs="Times New Roman" w:hint="default"/>
      </w:rPr>
    </w:lvl>
  </w:abstractNum>
  <w:abstractNum w:abstractNumId="24">
    <w:nsid w:val="6FA71B39"/>
    <w:multiLevelType w:val="hybridMultilevel"/>
    <w:tmpl w:val="AC223F26"/>
    <w:lvl w:ilvl="0" w:tplc="EFD439DA">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72962A6F"/>
    <w:multiLevelType w:val="hybridMultilevel"/>
    <w:tmpl w:val="420E8290"/>
    <w:lvl w:ilvl="0" w:tplc="053C4764">
      <w:start w:val="1"/>
      <w:numFmt w:val="decimal"/>
      <w:lvlText w:val="%1"/>
      <w:lvlJc w:val="left"/>
      <w:pPr>
        <w:ind w:left="2130" w:hanging="705"/>
      </w:pPr>
      <w:rPr>
        <w:rFonts w:cs="Times New Roman" w:hint="default"/>
      </w:rPr>
    </w:lvl>
    <w:lvl w:ilvl="1" w:tplc="04130019" w:tentative="1">
      <w:start w:val="1"/>
      <w:numFmt w:val="lowerLetter"/>
      <w:lvlText w:val="%2."/>
      <w:lvlJc w:val="left"/>
      <w:pPr>
        <w:ind w:left="2505" w:hanging="360"/>
      </w:pPr>
      <w:rPr>
        <w:rFonts w:cs="Times New Roman"/>
      </w:rPr>
    </w:lvl>
    <w:lvl w:ilvl="2" w:tplc="0413001B" w:tentative="1">
      <w:start w:val="1"/>
      <w:numFmt w:val="lowerRoman"/>
      <w:lvlText w:val="%3."/>
      <w:lvlJc w:val="right"/>
      <w:pPr>
        <w:ind w:left="3225" w:hanging="180"/>
      </w:pPr>
      <w:rPr>
        <w:rFonts w:cs="Times New Roman"/>
      </w:rPr>
    </w:lvl>
    <w:lvl w:ilvl="3" w:tplc="0413000F" w:tentative="1">
      <w:start w:val="1"/>
      <w:numFmt w:val="decimal"/>
      <w:lvlText w:val="%4."/>
      <w:lvlJc w:val="left"/>
      <w:pPr>
        <w:ind w:left="3945" w:hanging="360"/>
      </w:pPr>
      <w:rPr>
        <w:rFonts w:cs="Times New Roman"/>
      </w:rPr>
    </w:lvl>
    <w:lvl w:ilvl="4" w:tplc="04130019" w:tentative="1">
      <w:start w:val="1"/>
      <w:numFmt w:val="lowerLetter"/>
      <w:lvlText w:val="%5."/>
      <w:lvlJc w:val="left"/>
      <w:pPr>
        <w:ind w:left="4665" w:hanging="360"/>
      </w:pPr>
      <w:rPr>
        <w:rFonts w:cs="Times New Roman"/>
      </w:rPr>
    </w:lvl>
    <w:lvl w:ilvl="5" w:tplc="0413001B" w:tentative="1">
      <w:start w:val="1"/>
      <w:numFmt w:val="lowerRoman"/>
      <w:lvlText w:val="%6."/>
      <w:lvlJc w:val="right"/>
      <w:pPr>
        <w:ind w:left="5385" w:hanging="180"/>
      </w:pPr>
      <w:rPr>
        <w:rFonts w:cs="Times New Roman"/>
      </w:rPr>
    </w:lvl>
    <w:lvl w:ilvl="6" w:tplc="0413000F" w:tentative="1">
      <w:start w:val="1"/>
      <w:numFmt w:val="decimal"/>
      <w:lvlText w:val="%7."/>
      <w:lvlJc w:val="left"/>
      <w:pPr>
        <w:ind w:left="6105" w:hanging="360"/>
      </w:pPr>
      <w:rPr>
        <w:rFonts w:cs="Times New Roman"/>
      </w:rPr>
    </w:lvl>
    <w:lvl w:ilvl="7" w:tplc="04130019" w:tentative="1">
      <w:start w:val="1"/>
      <w:numFmt w:val="lowerLetter"/>
      <w:lvlText w:val="%8."/>
      <w:lvlJc w:val="left"/>
      <w:pPr>
        <w:ind w:left="6825" w:hanging="360"/>
      </w:pPr>
      <w:rPr>
        <w:rFonts w:cs="Times New Roman"/>
      </w:rPr>
    </w:lvl>
    <w:lvl w:ilvl="8" w:tplc="0413001B" w:tentative="1">
      <w:start w:val="1"/>
      <w:numFmt w:val="lowerRoman"/>
      <w:lvlText w:val="%9."/>
      <w:lvlJc w:val="right"/>
      <w:pPr>
        <w:ind w:left="7545" w:hanging="180"/>
      </w:pPr>
      <w:rPr>
        <w:rFonts w:cs="Times New Roman"/>
      </w:rPr>
    </w:lvl>
  </w:abstractNum>
  <w:abstractNum w:abstractNumId="26">
    <w:nsid w:val="730D0421"/>
    <w:multiLevelType w:val="hybridMultilevel"/>
    <w:tmpl w:val="304E8316"/>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27">
    <w:nsid w:val="738879B3"/>
    <w:multiLevelType w:val="multilevel"/>
    <w:tmpl w:val="F070C27A"/>
    <w:lvl w:ilvl="0">
      <w:start w:val="1"/>
      <w:numFmt w:val="decimal"/>
      <w:lvlText w:val="%1."/>
      <w:lvlJc w:val="left"/>
      <w:pPr>
        <w:ind w:left="720" w:hanging="360"/>
      </w:pPr>
      <w:rPr>
        <w:rFonts w:cs="Times New Roman" w:hint="default"/>
        <w:b/>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8">
    <w:nsid w:val="742C1F1C"/>
    <w:multiLevelType w:val="hybridMultilevel"/>
    <w:tmpl w:val="3104CB1A"/>
    <w:lvl w:ilvl="0" w:tplc="E5B6184A">
      <w:start w:val="5"/>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74437D72"/>
    <w:multiLevelType w:val="hybridMultilevel"/>
    <w:tmpl w:val="567671E0"/>
    <w:lvl w:ilvl="0" w:tplc="04130011">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0">
    <w:nsid w:val="7BCC14C6"/>
    <w:multiLevelType w:val="hybridMultilevel"/>
    <w:tmpl w:val="74069D7A"/>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nsid w:val="7D212571"/>
    <w:multiLevelType w:val="multilevel"/>
    <w:tmpl w:val="517420A6"/>
    <w:lvl w:ilvl="0">
      <w:start w:val="2"/>
      <w:numFmt w:val="decimal"/>
      <w:lvlText w:val="%1"/>
      <w:lvlJc w:val="left"/>
      <w:pPr>
        <w:ind w:left="360" w:hanging="360"/>
      </w:pPr>
      <w:rPr>
        <w:rFonts w:cs="Times New Roman" w:hint="default"/>
      </w:rPr>
    </w:lvl>
    <w:lvl w:ilvl="1">
      <w:start w:val="1"/>
      <w:numFmt w:val="decimal"/>
      <w:lvlText w:val="%1.%2"/>
      <w:lvlJc w:val="left"/>
      <w:pPr>
        <w:ind w:left="1068" w:hanging="36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2844" w:hanging="72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620" w:hanging="1080"/>
      </w:pPr>
      <w:rPr>
        <w:rFonts w:cs="Times New Roman" w:hint="default"/>
      </w:rPr>
    </w:lvl>
    <w:lvl w:ilvl="6">
      <w:start w:val="1"/>
      <w:numFmt w:val="decimal"/>
      <w:lvlText w:val="%1.%2.%3.%4.%5.%6.%7"/>
      <w:lvlJc w:val="left"/>
      <w:pPr>
        <w:ind w:left="5688" w:hanging="1440"/>
      </w:pPr>
      <w:rPr>
        <w:rFonts w:cs="Times New Roman" w:hint="default"/>
      </w:rPr>
    </w:lvl>
    <w:lvl w:ilvl="7">
      <w:start w:val="1"/>
      <w:numFmt w:val="decimal"/>
      <w:lvlText w:val="%1.%2.%3.%4.%5.%6.%7.%8"/>
      <w:lvlJc w:val="left"/>
      <w:pPr>
        <w:ind w:left="6396" w:hanging="1440"/>
      </w:pPr>
      <w:rPr>
        <w:rFonts w:cs="Times New Roman" w:hint="default"/>
      </w:rPr>
    </w:lvl>
    <w:lvl w:ilvl="8">
      <w:start w:val="1"/>
      <w:numFmt w:val="decimal"/>
      <w:lvlText w:val="%1.%2.%3.%4.%5.%6.%7.%8.%9"/>
      <w:lvlJc w:val="left"/>
      <w:pPr>
        <w:ind w:left="7464" w:hanging="1800"/>
      </w:pPr>
      <w:rPr>
        <w:rFonts w:cs="Times New Roman" w:hint="default"/>
      </w:rPr>
    </w:lvl>
  </w:abstractNum>
  <w:num w:numId="1">
    <w:abstractNumId w:val="12"/>
  </w:num>
  <w:num w:numId="2">
    <w:abstractNumId w:val="11"/>
  </w:num>
  <w:num w:numId="3">
    <w:abstractNumId w:val="5"/>
  </w:num>
  <w:num w:numId="4">
    <w:abstractNumId w:val="22"/>
  </w:num>
  <w:num w:numId="5">
    <w:abstractNumId w:val="26"/>
  </w:num>
  <w:num w:numId="6">
    <w:abstractNumId w:val="10"/>
  </w:num>
  <w:num w:numId="7">
    <w:abstractNumId w:val="18"/>
  </w:num>
  <w:num w:numId="8">
    <w:abstractNumId w:val="9"/>
  </w:num>
  <w:num w:numId="9">
    <w:abstractNumId w:val="25"/>
  </w:num>
  <w:num w:numId="10">
    <w:abstractNumId w:val="20"/>
  </w:num>
  <w:num w:numId="11">
    <w:abstractNumId w:val="1"/>
  </w:num>
  <w:num w:numId="12">
    <w:abstractNumId w:val="13"/>
  </w:num>
  <w:num w:numId="13">
    <w:abstractNumId w:val="7"/>
  </w:num>
  <w:num w:numId="14">
    <w:abstractNumId w:val="14"/>
  </w:num>
  <w:num w:numId="15">
    <w:abstractNumId w:val="3"/>
  </w:num>
  <w:num w:numId="16">
    <w:abstractNumId w:val="19"/>
  </w:num>
  <w:num w:numId="17">
    <w:abstractNumId w:val="0"/>
  </w:num>
  <w:num w:numId="18">
    <w:abstractNumId w:val="2"/>
  </w:num>
  <w:num w:numId="19">
    <w:abstractNumId w:val="30"/>
  </w:num>
  <w:num w:numId="20">
    <w:abstractNumId w:val="15"/>
  </w:num>
  <w:num w:numId="21">
    <w:abstractNumId w:val="27"/>
  </w:num>
  <w:num w:numId="22">
    <w:abstractNumId w:val="23"/>
  </w:num>
  <w:num w:numId="23">
    <w:abstractNumId w:val="21"/>
  </w:num>
  <w:num w:numId="24">
    <w:abstractNumId w:val="31"/>
  </w:num>
  <w:num w:numId="25">
    <w:abstractNumId w:val="16"/>
  </w:num>
  <w:num w:numId="26">
    <w:abstractNumId w:val="29"/>
  </w:num>
  <w:num w:numId="27">
    <w:abstractNumId w:val="28"/>
  </w:num>
  <w:num w:numId="28">
    <w:abstractNumId w:val="4"/>
  </w:num>
  <w:num w:numId="29">
    <w:abstractNumId w:val="17"/>
  </w:num>
  <w:num w:numId="30">
    <w:abstractNumId w:val="8"/>
  </w:num>
  <w:num w:numId="31">
    <w:abstractNumId w:val="24"/>
  </w:num>
  <w:num w:numId="3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C48A9"/>
    <w:rsid w:val="00000D04"/>
    <w:rsid w:val="00004BB1"/>
    <w:rsid w:val="00010D85"/>
    <w:rsid w:val="0001418B"/>
    <w:rsid w:val="00014945"/>
    <w:rsid w:val="00014E47"/>
    <w:rsid w:val="00021842"/>
    <w:rsid w:val="0002187C"/>
    <w:rsid w:val="0002443A"/>
    <w:rsid w:val="00024834"/>
    <w:rsid w:val="00030031"/>
    <w:rsid w:val="0003101C"/>
    <w:rsid w:val="00034A77"/>
    <w:rsid w:val="00045673"/>
    <w:rsid w:val="00051C61"/>
    <w:rsid w:val="00054CFD"/>
    <w:rsid w:val="00060762"/>
    <w:rsid w:val="00063CB7"/>
    <w:rsid w:val="00063DD9"/>
    <w:rsid w:val="000715F2"/>
    <w:rsid w:val="00071E48"/>
    <w:rsid w:val="000721E8"/>
    <w:rsid w:val="00073704"/>
    <w:rsid w:val="00074E0D"/>
    <w:rsid w:val="00077D2A"/>
    <w:rsid w:val="00090106"/>
    <w:rsid w:val="000934D5"/>
    <w:rsid w:val="000967E5"/>
    <w:rsid w:val="000A7B3A"/>
    <w:rsid w:val="000B205F"/>
    <w:rsid w:val="000B4582"/>
    <w:rsid w:val="000B769C"/>
    <w:rsid w:val="000C0EFC"/>
    <w:rsid w:val="000C10BF"/>
    <w:rsid w:val="000C4DFB"/>
    <w:rsid w:val="000D3340"/>
    <w:rsid w:val="000D33FC"/>
    <w:rsid w:val="000D3628"/>
    <w:rsid w:val="000D4A32"/>
    <w:rsid w:val="000E01E8"/>
    <w:rsid w:val="000E2CE0"/>
    <w:rsid w:val="000E5CC9"/>
    <w:rsid w:val="000E6083"/>
    <w:rsid w:val="000E64E8"/>
    <w:rsid w:val="000F0959"/>
    <w:rsid w:val="000F28CA"/>
    <w:rsid w:val="000F5BE3"/>
    <w:rsid w:val="000F7601"/>
    <w:rsid w:val="001068D1"/>
    <w:rsid w:val="00107977"/>
    <w:rsid w:val="001102C5"/>
    <w:rsid w:val="00111173"/>
    <w:rsid w:val="001113B9"/>
    <w:rsid w:val="0011711A"/>
    <w:rsid w:val="00123C78"/>
    <w:rsid w:val="00126159"/>
    <w:rsid w:val="0013053E"/>
    <w:rsid w:val="00131D6B"/>
    <w:rsid w:val="0013285E"/>
    <w:rsid w:val="001518FF"/>
    <w:rsid w:val="00152C2A"/>
    <w:rsid w:val="00152E2D"/>
    <w:rsid w:val="00153FC8"/>
    <w:rsid w:val="001545B4"/>
    <w:rsid w:val="00155A09"/>
    <w:rsid w:val="00161724"/>
    <w:rsid w:val="00162585"/>
    <w:rsid w:val="00163155"/>
    <w:rsid w:val="00175F85"/>
    <w:rsid w:val="001849C7"/>
    <w:rsid w:val="00184A73"/>
    <w:rsid w:val="00184FD7"/>
    <w:rsid w:val="00186823"/>
    <w:rsid w:val="00191807"/>
    <w:rsid w:val="001A126C"/>
    <w:rsid w:val="001A1D2D"/>
    <w:rsid w:val="001A3335"/>
    <w:rsid w:val="001B3AAE"/>
    <w:rsid w:val="001B559F"/>
    <w:rsid w:val="001B765B"/>
    <w:rsid w:val="001C1317"/>
    <w:rsid w:val="001C2F0D"/>
    <w:rsid w:val="001C62A2"/>
    <w:rsid w:val="001C730B"/>
    <w:rsid w:val="001D145E"/>
    <w:rsid w:val="001D1890"/>
    <w:rsid w:val="001D49AB"/>
    <w:rsid w:val="001D5228"/>
    <w:rsid w:val="001D54AA"/>
    <w:rsid w:val="001D77CC"/>
    <w:rsid w:val="001E5AEB"/>
    <w:rsid w:val="001F4868"/>
    <w:rsid w:val="001F4D59"/>
    <w:rsid w:val="00200EF2"/>
    <w:rsid w:val="00202684"/>
    <w:rsid w:val="00202DCC"/>
    <w:rsid w:val="00206135"/>
    <w:rsid w:val="00206E08"/>
    <w:rsid w:val="00212369"/>
    <w:rsid w:val="00212729"/>
    <w:rsid w:val="002135DD"/>
    <w:rsid w:val="0021454B"/>
    <w:rsid w:val="002207FB"/>
    <w:rsid w:val="002347BC"/>
    <w:rsid w:val="00236265"/>
    <w:rsid w:val="002413FF"/>
    <w:rsid w:val="002454B3"/>
    <w:rsid w:val="00251E43"/>
    <w:rsid w:val="0025377A"/>
    <w:rsid w:val="002546D9"/>
    <w:rsid w:val="00254E9C"/>
    <w:rsid w:val="00255853"/>
    <w:rsid w:val="00257421"/>
    <w:rsid w:val="00260C83"/>
    <w:rsid w:val="00261B31"/>
    <w:rsid w:val="002623E9"/>
    <w:rsid w:val="002726E4"/>
    <w:rsid w:val="00272A0A"/>
    <w:rsid w:val="0027431D"/>
    <w:rsid w:val="00274CC3"/>
    <w:rsid w:val="002759A4"/>
    <w:rsid w:val="00280006"/>
    <w:rsid w:val="00284FDE"/>
    <w:rsid w:val="00285C18"/>
    <w:rsid w:val="00286DF3"/>
    <w:rsid w:val="002946D0"/>
    <w:rsid w:val="0029484A"/>
    <w:rsid w:val="002A1909"/>
    <w:rsid w:val="002A47D6"/>
    <w:rsid w:val="002A6F7D"/>
    <w:rsid w:val="002B6BBF"/>
    <w:rsid w:val="002C2769"/>
    <w:rsid w:val="002C5D7F"/>
    <w:rsid w:val="002D31A5"/>
    <w:rsid w:val="002D38D5"/>
    <w:rsid w:val="002D780C"/>
    <w:rsid w:val="002E2B2F"/>
    <w:rsid w:val="002E7DB5"/>
    <w:rsid w:val="002F501F"/>
    <w:rsid w:val="002F5DEA"/>
    <w:rsid w:val="002F6D4C"/>
    <w:rsid w:val="003009C0"/>
    <w:rsid w:val="003039DE"/>
    <w:rsid w:val="0030412E"/>
    <w:rsid w:val="00306B10"/>
    <w:rsid w:val="00311C08"/>
    <w:rsid w:val="0031310A"/>
    <w:rsid w:val="00316D04"/>
    <w:rsid w:val="00322899"/>
    <w:rsid w:val="00325ADB"/>
    <w:rsid w:val="00327981"/>
    <w:rsid w:val="00334231"/>
    <w:rsid w:val="00334E7E"/>
    <w:rsid w:val="003407BA"/>
    <w:rsid w:val="003444AE"/>
    <w:rsid w:val="00353E3F"/>
    <w:rsid w:val="003569A8"/>
    <w:rsid w:val="00363982"/>
    <w:rsid w:val="00365AA7"/>
    <w:rsid w:val="00365ACC"/>
    <w:rsid w:val="003664DE"/>
    <w:rsid w:val="00370E0B"/>
    <w:rsid w:val="003741DA"/>
    <w:rsid w:val="00375216"/>
    <w:rsid w:val="003806A8"/>
    <w:rsid w:val="003813EF"/>
    <w:rsid w:val="003855F4"/>
    <w:rsid w:val="0038589A"/>
    <w:rsid w:val="0038751B"/>
    <w:rsid w:val="00387E8F"/>
    <w:rsid w:val="00390406"/>
    <w:rsid w:val="003A2397"/>
    <w:rsid w:val="003B4723"/>
    <w:rsid w:val="003B5B77"/>
    <w:rsid w:val="003B7CC3"/>
    <w:rsid w:val="003C0959"/>
    <w:rsid w:val="003C0B9B"/>
    <w:rsid w:val="003C6229"/>
    <w:rsid w:val="003D640B"/>
    <w:rsid w:val="003E4BB4"/>
    <w:rsid w:val="003E5190"/>
    <w:rsid w:val="003E702A"/>
    <w:rsid w:val="003F05C6"/>
    <w:rsid w:val="003F5F9C"/>
    <w:rsid w:val="003F7384"/>
    <w:rsid w:val="00400171"/>
    <w:rsid w:val="00404F3D"/>
    <w:rsid w:val="004070DF"/>
    <w:rsid w:val="004113BB"/>
    <w:rsid w:val="00413D32"/>
    <w:rsid w:val="0041420C"/>
    <w:rsid w:val="004143FB"/>
    <w:rsid w:val="0041739E"/>
    <w:rsid w:val="00420916"/>
    <w:rsid w:val="00422C8E"/>
    <w:rsid w:val="0042391A"/>
    <w:rsid w:val="00424028"/>
    <w:rsid w:val="00424B3F"/>
    <w:rsid w:val="00425E87"/>
    <w:rsid w:val="00426C73"/>
    <w:rsid w:val="00432E09"/>
    <w:rsid w:val="004405EB"/>
    <w:rsid w:val="00445ADE"/>
    <w:rsid w:val="00450521"/>
    <w:rsid w:val="0045105C"/>
    <w:rsid w:val="00452A96"/>
    <w:rsid w:val="004600C2"/>
    <w:rsid w:val="00470505"/>
    <w:rsid w:val="004761EB"/>
    <w:rsid w:val="004776E9"/>
    <w:rsid w:val="00480070"/>
    <w:rsid w:val="0048165D"/>
    <w:rsid w:val="0048296A"/>
    <w:rsid w:val="00483B16"/>
    <w:rsid w:val="004879D2"/>
    <w:rsid w:val="00490530"/>
    <w:rsid w:val="004944B5"/>
    <w:rsid w:val="004A5544"/>
    <w:rsid w:val="004B055E"/>
    <w:rsid w:val="004B1B2D"/>
    <w:rsid w:val="004B77BA"/>
    <w:rsid w:val="004C0248"/>
    <w:rsid w:val="004C0F90"/>
    <w:rsid w:val="004C3B08"/>
    <w:rsid w:val="004C3F60"/>
    <w:rsid w:val="004D04D8"/>
    <w:rsid w:val="004D24D2"/>
    <w:rsid w:val="004E2F8A"/>
    <w:rsid w:val="004E70ED"/>
    <w:rsid w:val="004F073E"/>
    <w:rsid w:val="004F73B6"/>
    <w:rsid w:val="00501097"/>
    <w:rsid w:val="005031C5"/>
    <w:rsid w:val="005040D9"/>
    <w:rsid w:val="0050737D"/>
    <w:rsid w:val="00513252"/>
    <w:rsid w:val="00513FCA"/>
    <w:rsid w:val="0051520C"/>
    <w:rsid w:val="0051616F"/>
    <w:rsid w:val="00516C29"/>
    <w:rsid w:val="00517747"/>
    <w:rsid w:val="00522604"/>
    <w:rsid w:val="005250A5"/>
    <w:rsid w:val="00526BD7"/>
    <w:rsid w:val="00527174"/>
    <w:rsid w:val="00536921"/>
    <w:rsid w:val="00536AB9"/>
    <w:rsid w:val="00543CED"/>
    <w:rsid w:val="00544265"/>
    <w:rsid w:val="00554468"/>
    <w:rsid w:val="00554639"/>
    <w:rsid w:val="00554A13"/>
    <w:rsid w:val="00554EDC"/>
    <w:rsid w:val="005574CF"/>
    <w:rsid w:val="005575D9"/>
    <w:rsid w:val="00560C88"/>
    <w:rsid w:val="00562D55"/>
    <w:rsid w:val="0056547B"/>
    <w:rsid w:val="00570C7D"/>
    <w:rsid w:val="00571D42"/>
    <w:rsid w:val="00572523"/>
    <w:rsid w:val="005744CC"/>
    <w:rsid w:val="00582438"/>
    <w:rsid w:val="005976E3"/>
    <w:rsid w:val="005977DE"/>
    <w:rsid w:val="005A4103"/>
    <w:rsid w:val="005A4C1D"/>
    <w:rsid w:val="005B31A3"/>
    <w:rsid w:val="005B4104"/>
    <w:rsid w:val="005B4533"/>
    <w:rsid w:val="005C1858"/>
    <w:rsid w:val="005C41CE"/>
    <w:rsid w:val="005C5306"/>
    <w:rsid w:val="005D1B18"/>
    <w:rsid w:val="005D1C93"/>
    <w:rsid w:val="005D295A"/>
    <w:rsid w:val="005E2980"/>
    <w:rsid w:val="005E562D"/>
    <w:rsid w:val="005E5E93"/>
    <w:rsid w:val="005F08EF"/>
    <w:rsid w:val="005F38CF"/>
    <w:rsid w:val="005F5AB2"/>
    <w:rsid w:val="005F6A9D"/>
    <w:rsid w:val="005F6AAA"/>
    <w:rsid w:val="005F6D57"/>
    <w:rsid w:val="005F7630"/>
    <w:rsid w:val="00601370"/>
    <w:rsid w:val="006020CF"/>
    <w:rsid w:val="0060220F"/>
    <w:rsid w:val="006045F0"/>
    <w:rsid w:val="00605172"/>
    <w:rsid w:val="006051E2"/>
    <w:rsid w:val="006056FA"/>
    <w:rsid w:val="00605EB4"/>
    <w:rsid w:val="0060752F"/>
    <w:rsid w:val="00612077"/>
    <w:rsid w:val="006151E1"/>
    <w:rsid w:val="00617A09"/>
    <w:rsid w:val="00621100"/>
    <w:rsid w:val="00623DA8"/>
    <w:rsid w:val="00626E62"/>
    <w:rsid w:val="006318BD"/>
    <w:rsid w:val="006337D9"/>
    <w:rsid w:val="00641CBE"/>
    <w:rsid w:val="006439E0"/>
    <w:rsid w:val="0065041E"/>
    <w:rsid w:val="00650C38"/>
    <w:rsid w:val="00650F54"/>
    <w:rsid w:val="006515B7"/>
    <w:rsid w:val="006523A3"/>
    <w:rsid w:val="00655BA6"/>
    <w:rsid w:val="0065623E"/>
    <w:rsid w:val="00656C76"/>
    <w:rsid w:val="00661475"/>
    <w:rsid w:val="00662745"/>
    <w:rsid w:val="00662A9E"/>
    <w:rsid w:val="0066362A"/>
    <w:rsid w:val="00665D29"/>
    <w:rsid w:val="0066659D"/>
    <w:rsid w:val="006670FE"/>
    <w:rsid w:val="0067182E"/>
    <w:rsid w:val="0067436C"/>
    <w:rsid w:val="00676662"/>
    <w:rsid w:val="00680737"/>
    <w:rsid w:val="006812C3"/>
    <w:rsid w:val="006828F8"/>
    <w:rsid w:val="006A32B7"/>
    <w:rsid w:val="006A4E7C"/>
    <w:rsid w:val="006A4F3B"/>
    <w:rsid w:val="006B0043"/>
    <w:rsid w:val="006B11D1"/>
    <w:rsid w:val="006B627A"/>
    <w:rsid w:val="006B63A0"/>
    <w:rsid w:val="006C36FC"/>
    <w:rsid w:val="006C46C1"/>
    <w:rsid w:val="006C4FD1"/>
    <w:rsid w:val="006C642A"/>
    <w:rsid w:val="006C771B"/>
    <w:rsid w:val="006D0EBB"/>
    <w:rsid w:val="006D1D6F"/>
    <w:rsid w:val="006D2531"/>
    <w:rsid w:val="006D542A"/>
    <w:rsid w:val="006D5F78"/>
    <w:rsid w:val="006E05FE"/>
    <w:rsid w:val="006E23FD"/>
    <w:rsid w:val="006E3AD7"/>
    <w:rsid w:val="006E47D1"/>
    <w:rsid w:val="006E67A4"/>
    <w:rsid w:val="006F1043"/>
    <w:rsid w:val="006F124E"/>
    <w:rsid w:val="006F2BCE"/>
    <w:rsid w:val="006F43F5"/>
    <w:rsid w:val="006F765E"/>
    <w:rsid w:val="007033CE"/>
    <w:rsid w:val="007074F5"/>
    <w:rsid w:val="00716779"/>
    <w:rsid w:val="00732129"/>
    <w:rsid w:val="00733788"/>
    <w:rsid w:val="00742344"/>
    <w:rsid w:val="0074704F"/>
    <w:rsid w:val="0075038F"/>
    <w:rsid w:val="0075231B"/>
    <w:rsid w:val="00761932"/>
    <w:rsid w:val="0076328F"/>
    <w:rsid w:val="0076685D"/>
    <w:rsid w:val="00767F93"/>
    <w:rsid w:val="00770A16"/>
    <w:rsid w:val="007716A3"/>
    <w:rsid w:val="007723F3"/>
    <w:rsid w:val="0077256D"/>
    <w:rsid w:val="007802B9"/>
    <w:rsid w:val="00780F1B"/>
    <w:rsid w:val="007811A8"/>
    <w:rsid w:val="00781A10"/>
    <w:rsid w:val="00783465"/>
    <w:rsid w:val="007866AC"/>
    <w:rsid w:val="00792301"/>
    <w:rsid w:val="0079378F"/>
    <w:rsid w:val="00795D30"/>
    <w:rsid w:val="007A4457"/>
    <w:rsid w:val="007A4B35"/>
    <w:rsid w:val="007A5805"/>
    <w:rsid w:val="007A6B6C"/>
    <w:rsid w:val="007B027F"/>
    <w:rsid w:val="007B3ECC"/>
    <w:rsid w:val="007B4EBD"/>
    <w:rsid w:val="007B5DAC"/>
    <w:rsid w:val="007B6C18"/>
    <w:rsid w:val="007C01D0"/>
    <w:rsid w:val="007C0F6E"/>
    <w:rsid w:val="007C1BB1"/>
    <w:rsid w:val="007C25B5"/>
    <w:rsid w:val="007C51AE"/>
    <w:rsid w:val="007C757A"/>
    <w:rsid w:val="007D65F1"/>
    <w:rsid w:val="007D787A"/>
    <w:rsid w:val="007E2B9C"/>
    <w:rsid w:val="007E4BEF"/>
    <w:rsid w:val="007E70BE"/>
    <w:rsid w:val="007E73B3"/>
    <w:rsid w:val="007F4496"/>
    <w:rsid w:val="007F54ED"/>
    <w:rsid w:val="007F6775"/>
    <w:rsid w:val="008003BB"/>
    <w:rsid w:val="00800836"/>
    <w:rsid w:val="00813F35"/>
    <w:rsid w:val="0081636F"/>
    <w:rsid w:val="00817136"/>
    <w:rsid w:val="00820674"/>
    <w:rsid w:val="008213EB"/>
    <w:rsid w:val="008226A9"/>
    <w:rsid w:val="00826A0A"/>
    <w:rsid w:val="0083481A"/>
    <w:rsid w:val="00836010"/>
    <w:rsid w:val="008370EE"/>
    <w:rsid w:val="008410A4"/>
    <w:rsid w:val="00843E43"/>
    <w:rsid w:val="0085179E"/>
    <w:rsid w:val="008523F5"/>
    <w:rsid w:val="008562D8"/>
    <w:rsid w:val="008574B0"/>
    <w:rsid w:val="008631F7"/>
    <w:rsid w:val="00875ABB"/>
    <w:rsid w:val="008807BA"/>
    <w:rsid w:val="0088498C"/>
    <w:rsid w:val="00886B38"/>
    <w:rsid w:val="00890E40"/>
    <w:rsid w:val="008910F7"/>
    <w:rsid w:val="00895FFD"/>
    <w:rsid w:val="008A045D"/>
    <w:rsid w:val="008A0EC0"/>
    <w:rsid w:val="008B278A"/>
    <w:rsid w:val="008C0BE6"/>
    <w:rsid w:val="008C0F74"/>
    <w:rsid w:val="008C1363"/>
    <w:rsid w:val="008C14DD"/>
    <w:rsid w:val="008C1E0A"/>
    <w:rsid w:val="008C2229"/>
    <w:rsid w:val="008D077F"/>
    <w:rsid w:val="008D08B0"/>
    <w:rsid w:val="008D183C"/>
    <w:rsid w:val="008D7783"/>
    <w:rsid w:val="008E16C5"/>
    <w:rsid w:val="008E53A5"/>
    <w:rsid w:val="008F3AD6"/>
    <w:rsid w:val="008F3F65"/>
    <w:rsid w:val="009001BF"/>
    <w:rsid w:val="00912219"/>
    <w:rsid w:val="009126D1"/>
    <w:rsid w:val="00913BEB"/>
    <w:rsid w:val="009142C8"/>
    <w:rsid w:val="009204B4"/>
    <w:rsid w:val="00922110"/>
    <w:rsid w:val="00924E37"/>
    <w:rsid w:val="009261A3"/>
    <w:rsid w:val="00932448"/>
    <w:rsid w:val="009329CC"/>
    <w:rsid w:val="009355ED"/>
    <w:rsid w:val="0094662B"/>
    <w:rsid w:val="009609AA"/>
    <w:rsid w:val="00961247"/>
    <w:rsid w:val="0096583D"/>
    <w:rsid w:val="009776EB"/>
    <w:rsid w:val="009837D6"/>
    <w:rsid w:val="009841C6"/>
    <w:rsid w:val="009849A6"/>
    <w:rsid w:val="00985AB8"/>
    <w:rsid w:val="009908E9"/>
    <w:rsid w:val="009912FF"/>
    <w:rsid w:val="00992B25"/>
    <w:rsid w:val="0099594F"/>
    <w:rsid w:val="00996246"/>
    <w:rsid w:val="009A40B0"/>
    <w:rsid w:val="009B3521"/>
    <w:rsid w:val="009C1250"/>
    <w:rsid w:val="009D17AE"/>
    <w:rsid w:val="009D2447"/>
    <w:rsid w:val="009D2C04"/>
    <w:rsid w:val="009D470F"/>
    <w:rsid w:val="009D493B"/>
    <w:rsid w:val="009D60BE"/>
    <w:rsid w:val="009D740C"/>
    <w:rsid w:val="009D767F"/>
    <w:rsid w:val="009E0E62"/>
    <w:rsid w:val="009E17C6"/>
    <w:rsid w:val="009E209F"/>
    <w:rsid w:val="009E38FC"/>
    <w:rsid w:val="009E6EBD"/>
    <w:rsid w:val="009E7B20"/>
    <w:rsid w:val="009F21F8"/>
    <w:rsid w:val="009F5712"/>
    <w:rsid w:val="00A003B1"/>
    <w:rsid w:val="00A01857"/>
    <w:rsid w:val="00A035DC"/>
    <w:rsid w:val="00A16F74"/>
    <w:rsid w:val="00A2066E"/>
    <w:rsid w:val="00A20996"/>
    <w:rsid w:val="00A209DA"/>
    <w:rsid w:val="00A2387B"/>
    <w:rsid w:val="00A24578"/>
    <w:rsid w:val="00A30ED8"/>
    <w:rsid w:val="00A3514A"/>
    <w:rsid w:val="00A3737A"/>
    <w:rsid w:val="00A40F2E"/>
    <w:rsid w:val="00A41CC2"/>
    <w:rsid w:val="00A45B49"/>
    <w:rsid w:val="00A47F82"/>
    <w:rsid w:val="00A518D3"/>
    <w:rsid w:val="00A5353B"/>
    <w:rsid w:val="00A54F31"/>
    <w:rsid w:val="00A55148"/>
    <w:rsid w:val="00A56161"/>
    <w:rsid w:val="00A566EA"/>
    <w:rsid w:val="00A56982"/>
    <w:rsid w:val="00A61812"/>
    <w:rsid w:val="00A622FC"/>
    <w:rsid w:val="00A63ACC"/>
    <w:rsid w:val="00A66120"/>
    <w:rsid w:val="00A66E82"/>
    <w:rsid w:val="00A67EBD"/>
    <w:rsid w:val="00A72AD0"/>
    <w:rsid w:val="00A761A6"/>
    <w:rsid w:val="00A77E5D"/>
    <w:rsid w:val="00A84886"/>
    <w:rsid w:val="00A8491F"/>
    <w:rsid w:val="00A84D3C"/>
    <w:rsid w:val="00A86189"/>
    <w:rsid w:val="00A86798"/>
    <w:rsid w:val="00A9405B"/>
    <w:rsid w:val="00A96CE3"/>
    <w:rsid w:val="00A97CDB"/>
    <w:rsid w:val="00A97F61"/>
    <w:rsid w:val="00AA08DA"/>
    <w:rsid w:val="00AA2754"/>
    <w:rsid w:val="00AA2E50"/>
    <w:rsid w:val="00AA49C8"/>
    <w:rsid w:val="00AB0F78"/>
    <w:rsid w:val="00AB2BAE"/>
    <w:rsid w:val="00AB35F6"/>
    <w:rsid w:val="00AC7C1C"/>
    <w:rsid w:val="00AC7EAA"/>
    <w:rsid w:val="00AD426C"/>
    <w:rsid w:val="00AE20DF"/>
    <w:rsid w:val="00AE2B6B"/>
    <w:rsid w:val="00AE3F5C"/>
    <w:rsid w:val="00AE6872"/>
    <w:rsid w:val="00AE7AAB"/>
    <w:rsid w:val="00AF0412"/>
    <w:rsid w:val="00AF0F59"/>
    <w:rsid w:val="00AF231A"/>
    <w:rsid w:val="00AF50DB"/>
    <w:rsid w:val="00AF764A"/>
    <w:rsid w:val="00B01135"/>
    <w:rsid w:val="00B10CA5"/>
    <w:rsid w:val="00B14A21"/>
    <w:rsid w:val="00B16FAC"/>
    <w:rsid w:val="00B208C5"/>
    <w:rsid w:val="00B209F9"/>
    <w:rsid w:val="00B24980"/>
    <w:rsid w:val="00B2539D"/>
    <w:rsid w:val="00B3027A"/>
    <w:rsid w:val="00B32735"/>
    <w:rsid w:val="00B351E9"/>
    <w:rsid w:val="00B36976"/>
    <w:rsid w:val="00B4161D"/>
    <w:rsid w:val="00B419E1"/>
    <w:rsid w:val="00B44778"/>
    <w:rsid w:val="00B46F1C"/>
    <w:rsid w:val="00B504BA"/>
    <w:rsid w:val="00B5564C"/>
    <w:rsid w:val="00B57602"/>
    <w:rsid w:val="00B60DD7"/>
    <w:rsid w:val="00B6132D"/>
    <w:rsid w:val="00B674BB"/>
    <w:rsid w:val="00B70AE4"/>
    <w:rsid w:val="00B70F1E"/>
    <w:rsid w:val="00B73875"/>
    <w:rsid w:val="00B75219"/>
    <w:rsid w:val="00B76979"/>
    <w:rsid w:val="00B808BB"/>
    <w:rsid w:val="00B81428"/>
    <w:rsid w:val="00B83F85"/>
    <w:rsid w:val="00B87F23"/>
    <w:rsid w:val="00B905F5"/>
    <w:rsid w:val="00B90EE6"/>
    <w:rsid w:val="00BA0CBD"/>
    <w:rsid w:val="00BA1883"/>
    <w:rsid w:val="00BA2336"/>
    <w:rsid w:val="00BA39F1"/>
    <w:rsid w:val="00BB333D"/>
    <w:rsid w:val="00BB4B60"/>
    <w:rsid w:val="00BB5988"/>
    <w:rsid w:val="00BC5417"/>
    <w:rsid w:val="00BD2A33"/>
    <w:rsid w:val="00BD3582"/>
    <w:rsid w:val="00BE052C"/>
    <w:rsid w:val="00BE250A"/>
    <w:rsid w:val="00C03FCA"/>
    <w:rsid w:val="00C062E6"/>
    <w:rsid w:val="00C06F7A"/>
    <w:rsid w:val="00C1388E"/>
    <w:rsid w:val="00C171FC"/>
    <w:rsid w:val="00C173E8"/>
    <w:rsid w:val="00C202EF"/>
    <w:rsid w:val="00C24583"/>
    <w:rsid w:val="00C24601"/>
    <w:rsid w:val="00C26B8B"/>
    <w:rsid w:val="00C30718"/>
    <w:rsid w:val="00C40578"/>
    <w:rsid w:val="00C4073B"/>
    <w:rsid w:val="00C40E39"/>
    <w:rsid w:val="00C44989"/>
    <w:rsid w:val="00C475CC"/>
    <w:rsid w:val="00C502BC"/>
    <w:rsid w:val="00C52E7D"/>
    <w:rsid w:val="00C53118"/>
    <w:rsid w:val="00C55881"/>
    <w:rsid w:val="00C558EB"/>
    <w:rsid w:val="00C66706"/>
    <w:rsid w:val="00C721F3"/>
    <w:rsid w:val="00C73D06"/>
    <w:rsid w:val="00C73FCA"/>
    <w:rsid w:val="00C81112"/>
    <w:rsid w:val="00C81CD5"/>
    <w:rsid w:val="00C92F38"/>
    <w:rsid w:val="00C930E0"/>
    <w:rsid w:val="00CA3F32"/>
    <w:rsid w:val="00CA4095"/>
    <w:rsid w:val="00CA5698"/>
    <w:rsid w:val="00CB271A"/>
    <w:rsid w:val="00CB4769"/>
    <w:rsid w:val="00CB62D7"/>
    <w:rsid w:val="00CB7D8A"/>
    <w:rsid w:val="00CC1C16"/>
    <w:rsid w:val="00CC1F47"/>
    <w:rsid w:val="00CC4C32"/>
    <w:rsid w:val="00CC6AE7"/>
    <w:rsid w:val="00CC7451"/>
    <w:rsid w:val="00CE39FF"/>
    <w:rsid w:val="00CE5172"/>
    <w:rsid w:val="00CE6B6F"/>
    <w:rsid w:val="00CF16D8"/>
    <w:rsid w:val="00CF2E66"/>
    <w:rsid w:val="00D04BA9"/>
    <w:rsid w:val="00D056CA"/>
    <w:rsid w:val="00D0606F"/>
    <w:rsid w:val="00D07681"/>
    <w:rsid w:val="00D07DDD"/>
    <w:rsid w:val="00D1061F"/>
    <w:rsid w:val="00D135B6"/>
    <w:rsid w:val="00D17B06"/>
    <w:rsid w:val="00D21184"/>
    <w:rsid w:val="00D2149A"/>
    <w:rsid w:val="00D23E77"/>
    <w:rsid w:val="00D278C5"/>
    <w:rsid w:val="00D30B9E"/>
    <w:rsid w:val="00D30BEE"/>
    <w:rsid w:val="00D31D18"/>
    <w:rsid w:val="00D32A6F"/>
    <w:rsid w:val="00D3646B"/>
    <w:rsid w:val="00D37602"/>
    <w:rsid w:val="00D451F9"/>
    <w:rsid w:val="00D4668E"/>
    <w:rsid w:val="00D500F0"/>
    <w:rsid w:val="00D50ABD"/>
    <w:rsid w:val="00D518C7"/>
    <w:rsid w:val="00D53063"/>
    <w:rsid w:val="00D53B19"/>
    <w:rsid w:val="00D54A41"/>
    <w:rsid w:val="00D551B6"/>
    <w:rsid w:val="00D559C9"/>
    <w:rsid w:val="00D56303"/>
    <w:rsid w:val="00D61685"/>
    <w:rsid w:val="00D6461B"/>
    <w:rsid w:val="00D65894"/>
    <w:rsid w:val="00D66982"/>
    <w:rsid w:val="00D7007D"/>
    <w:rsid w:val="00D71F77"/>
    <w:rsid w:val="00D71FA1"/>
    <w:rsid w:val="00D72348"/>
    <w:rsid w:val="00D72C98"/>
    <w:rsid w:val="00D72CA6"/>
    <w:rsid w:val="00D74DE4"/>
    <w:rsid w:val="00D80252"/>
    <w:rsid w:val="00D81424"/>
    <w:rsid w:val="00D81D0E"/>
    <w:rsid w:val="00D84A47"/>
    <w:rsid w:val="00D91E67"/>
    <w:rsid w:val="00D93874"/>
    <w:rsid w:val="00D93ECF"/>
    <w:rsid w:val="00D95D8C"/>
    <w:rsid w:val="00D9624D"/>
    <w:rsid w:val="00D96F25"/>
    <w:rsid w:val="00DA1342"/>
    <w:rsid w:val="00DA198E"/>
    <w:rsid w:val="00DA20D4"/>
    <w:rsid w:val="00DA2ABB"/>
    <w:rsid w:val="00DA3C52"/>
    <w:rsid w:val="00DA3F26"/>
    <w:rsid w:val="00DA437D"/>
    <w:rsid w:val="00DA6E39"/>
    <w:rsid w:val="00DA7E51"/>
    <w:rsid w:val="00DB1F88"/>
    <w:rsid w:val="00DB1FAE"/>
    <w:rsid w:val="00DB20E6"/>
    <w:rsid w:val="00DB5415"/>
    <w:rsid w:val="00DB5569"/>
    <w:rsid w:val="00DB66EF"/>
    <w:rsid w:val="00DB725D"/>
    <w:rsid w:val="00DB7B57"/>
    <w:rsid w:val="00DC0FF7"/>
    <w:rsid w:val="00DC2521"/>
    <w:rsid w:val="00DC48A9"/>
    <w:rsid w:val="00DC66DB"/>
    <w:rsid w:val="00DD1477"/>
    <w:rsid w:val="00DD30B7"/>
    <w:rsid w:val="00DD6BB1"/>
    <w:rsid w:val="00DD7558"/>
    <w:rsid w:val="00DF06C2"/>
    <w:rsid w:val="00E00B5E"/>
    <w:rsid w:val="00E00BFE"/>
    <w:rsid w:val="00E01612"/>
    <w:rsid w:val="00E03E45"/>
    <w:rsid w:val="00E0447D"/>
    <w:rsid w:val="00E04C3F"/>
    <w:rsid w:val="00E05CBC"/>
    <w:rsid w:val="00E06C1A"/>
    <w:rsid w:val="00E1412A"/>
    <w:rsid w:val="00E144F4"/>
    <w:rsid w:val="00E1694F"/>
    <w:rsid w:val="00E17284"/>
    <w:rsid w:val="00E201F9"/>
    <w:rsid w:val="00E22A6E"/>
    <w:rsid w:val="00E2336E"/>
    <w:rsid w:val="00E26527"/>
    <w:rsid w:val="00E32360"/>
    <w:rsid w:val="00E32E83"/>
    <w:rsid w:val="00E34F26"/>
    <w:rsid w:val="00E4087F"/>
    <w:rsid w:val="00E41F5B"/>
    <w:rsid w:val="00E4272A"/>
    <w:rsid w:val="00E4397A"/>
    <w:rsid w:val="00E43B2A"/>
    <w:rsid w:val="00E44C73"/>
    <w:rsid w:val="00E45F64"/>
    <w:rsid w:val="00E51FA6"/>
    <w:rsid w:val="00E523D5"/>
    <w:rsid w:val="00E52431"/>
    <w:rsid w:val="00E57F1B"/>
    <w:rsid w:val="00E60DE9"/>
    <w:rsid w:val="00E67352"/>
    <w:rsid w:val="00E7052C"/>
    <w:rsid w:val="00E71D4C"/>
    <w:rsid w:val="00E83F36"/>
    <w:rsid w:val="00E84BD1"/>
    <w:rsid w:val="00E86482"/>
    <w:rsid w:val="00E90F02"/>
    <w:rsid w:val="00E9312A"/>
    <w:rsid w:val="00E9320B"/>
    <w:rsid w:val="00EA18B9"/>
    <w:rsid w:val="00EA1904"/>
    <w:rsid w:val="00EA1E4B"/>
    <w:rsid w:val="00EA4321"/>
    <w:rsid w:val="00EA4649"/>
    <w:rsid w:val="00EA687F"/>
    <w:rsid w:val="00EB7857"/>
    <w:rsid w:val="00EC095D"/>
    <w:rsid w:val="00EC5269"/>
    <w:rsid w:val="00EC5591"/>
    <w:rsid w:val="00ED6CDD"/>
    <w:rsid w:val="00ED73E5"/>
    <w:rsid w:val="00EE2EB9"/>
    <w:rsid w:val="00EE7EF8"/>
    <w:rsid w:val="00EF1EF9"/>
    <w:rsid w:val="00EF5DCF"/>
    <w:rsid w:val="00EF6E55"/>
    <w:rsid w:val="00F0020C"/>
    <w:rsid w:val="00F11732"/>
    <w:rsid w:val="00F12BE2"/>
    <w:rsid w:val="00F14CBD"/>
    <w:rsid w:val="00F20A07"/>
    <w:rsid w:val="00F213E4"/>
    <w:rsid w:val="00F21800"/>
    <w:rsid w:val="00F25159"/>
    <w:rsid w:val="00F30CB8"/>
    <w:rsid w:val="00F34660"/>
    <w:rsid w:val="00F347B1"/>
    <w:rsid w:val="00F34FAA"/>
    <w:rsid w:val="00F37A8D"/>
    <w:rsid w:val="00F45996"/>
    <w:rsid w:val="00F513C2"/>
    <w:rsid w:val="00F73EAC"/>
    <w:rsid w:val="00F81EB9"/>
    <w:rsid w:val="00F8231C"/>
    <w:rsid w:val="00F844AB"/>
    <w:rsid w:val="00F87559"/>
    <w:rsid w:val="00F87C3C"/>
    <w:rsid w:val="00F90D36"/>
    <w:rsid w:val="00F91275"/>
    <w:rsid w:val="00F94631"/>
    <w:rsid w:val="00F973E2"/>
    <w:rsid w:val="00FA0D93"/>
    <w:rsid w:val="00FB1CA3"/>
    <w:rsid w:val="00FB31BF"/>
    <w:rsid w:val="00FB5FF4"/>
    <w:rsid w:val="00FB641D"/>
    <w:rsid w:val="00FC08E4"/>
    <w:rsid w:val="00FC197E"/>
    <w:rsid w:val="00FC6EDC"/>
    <w:rsid w:val="00FD18AF"/>
    <w:rsid w:val="00FD21ED"/>
    <w:rsid w:val="00FD4348"/>
    <w:rsid w:val="00FD6B34"/>
    <w:rsid w:val="00FE3627"/>
    <w:rsid w:val="00FE4341"/>
    <w:rsid w:val="00FE4B52"/>
    <w:rsid w:val="00FE61D5"/>
    <w:rsid w:val="00FF74EF"/>
    <w:rsid w:val="00FF7624"/>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5D7F"/>
    <w:pPr>
      <w:spacing w:after="200" w:line="276" w:lineRule="auto"/>
    </w:pPr>
    <w:rPr>
      <w:lang w:val="nl-NL"/>
    </w:rPr>
  </w:style>
  <w:style w:type="paragraph" w:styleId="Heading1">
    <w:name w:val="heading 1"/>
    <w:basedOn w:val="Normal"/>
    <w:next w:val="Normal"/>
    <w:link w:val="Heading1Char"/>
    <w:uiPriority w:val="99"/>
    <w:qFormat/>
    <w:rsid w:val="009E38FC"/>
    <w:pPr>
      <w:keepNext/>
      <w:keepLines/>
      <w:spacing w:before="480" w:after="0"/>
      <w:outlineLvl w:val="0"/>
    </w:pPr>
    <w:rPr>
      <w:rFonts w:ascii="Cambria" w:eastAsia="Times New Roman" w:hAnsi="Cambria"/>
      <w:b/>
      <w:bCs/>
      <w:color w:val="365F91"/>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E38FC"/>
    <w:rPr>
      <w:rFonts w:ascii="Cambria" w:hAnsi="Cambria" w:cs="Times New Roman"/>
      <w:b/>
      <w:bCs/>
      <w:color w:val="365F91"/>
      <w:sz w:val="28"/>
      <w:szCs w:val="28"/>
    </w:rPr>
  </w:style>
  <w:style w:type="paragraph" w:styleId="ListParagraph">
    <w:name w:val="List Paragraph"/>
    <w:basedOn w:val="Normal"/>
    <w:uiPriority w:val="99"/>
    <w:qFormat/>
    <w:rsid w:val="00DC48A9"/>
    <w:pPr>
      <w:ind w:left="720"/>
      <w:contextualSpacing/>
    </w:pPr>
  </w:style>
  <w:style w:type="character" w:styleId="Hyperlink">
    <w:name w:val="Hyperlink"/>
    <w:basedOn w:val="DefaultParagraphFont"/>
    <w:uiPriority w:val="99"/>
    <w:rsid w:val="00EC5269"/>
    <w:rPr>
      <w:rFonts w:cs="Times New Roman"/>
      <w:color w:val="0000FF"/>
      <w:u w:val="single"/>
    </w:rPr>
  </w:style>
  <w:style w:type="character" w:styleId="Strong">
    <w:name w:val="Strong"/>
    <w:basedOn w:val="DefaultParagraphFont"/>
    <w:uiPriority w:val="99"/>
    <w:qFormat/>
    <w:rsid w:val="00010D85"/>
    <w:rPr>
      <w:rFonts w:cs="Times New Roman"/>
      <w:b/>
      <w:bCs/>
    </w:rPr>
  </w:style>
  <w:style w:type="paragraph" w:styleId="Header">
    <w:name w:val="header"/>
    <w:basedOn w:val="Normal"/>
    <w:link w:val="HeaderChar"/>
    <w:uiPriority w:val="99"/>
    <w:semiHidden/>
    <w:rsid w:val="00E44C73"/>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E44C73"/>
    <w:rPr>
      <w:rFonts w:cs="Times New Roman"/>
    </w:rPr>
  </w:style>
  <w:style w:type="paragraph" w:styleId="Footer">
    <w:name w:val="footer"/>
    <w:basedOn w:val="Normal"/>
    <w:link w:val="FooterChar"/>
    <w:uiPriority w:val="99"/>
    <w:rsid w:val="00E44C73"/>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E44C73"/>
    <w:rPr>
      <w:rFonts w:cs="Times New Roman"/>
    </w:rPr>
  </w:style>
  <w:style w:type="paragraph" w:styleId="NormalWeb">
    <w:name w:val="Normal (Web)"/>
    <w:basedOn w:val="Normal"/>
    <w:uiPriority w:val="99"/>
    <w:rsid w:val="005D295A"/>
    <w:pPr>
      <w:spacing w:before="100" w:beforeAutospacing="1" w:after="100" w:afterAutospacing="1" w:line="240" w:lineRule="auto"/>
    </w:pPr>
    <w:rPr>
      <w:rFonts w:ascii="Times New Roman" w:eastAsia="Times New Roman" w:hAnsi="Times New Roman"/>
      <w:sz w:val="24"/>
      <w:szCs w:val="24"/>
      <w:lang w:eastAsia="nl-NL"/>
    </w:rPr>
  </w:style>
</w:styles>
</file>

<file path=word/webSettings.xml><?xml version="1.0" encoding="utf-8"?>
<w:webSettings xmlns:r="http://schemas.openxmlformats.org/officeDocument/2006/relationships" xmlns:w="http://schemas.openxmlformats.org/wordprocessingml/2006/main">
  <w:divs>
    <w:div w:id="1830629895">
      <w:marLeft w:val="0"/>
      <w:marRight w:val="0"/>
      <w:marTop w:val="0"/>
      <w:marBottom w:val="0"/>
      <w:divBdr>
        <w:top w:val="none" w:sz="0" w:space="0" w:color="auto"/>
        <w:left w:val="none" w:sz="0" w:space="0" w:color="auto"/>
        <w:bottom w:val="none" w:sz="0" w:space="0" w:color="auto"/>
        <w:right w:val="none" w:sz="0" w:space="0" w:color="auto"/>
      </w:divBdr>
    </w:div>
    <w:div w:id="1830629896">
      <w:marLeft w:val="0"/>
      <w:marRight w:val="0"/>
      <w:marTop w:val="0"/>
      <w:marBottom w:val="0"/>
      <w:divBdr>
        <w:top w:val="none" w:sz="0" w:space="0" w:color="auto"/>
        <w:left w:val="none" w:sz="0" w:space="0" w:color="auto"/>
        <w:bottom w:val="none" w:sz="0" w:space="0" w:color="auto"/>
        <w:right w:val="none" w:sz="0" w:space="0" w:color="auto"/>
      </w:divBdr>
    </w:div>
    <w:div w:id="1830629897">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nl.wikipedia.org/wiki/Prison_Break"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www.imdb.com/title/tt0455275/"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www.twiztv.com" TargetMode="Externa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57</Pages>
  <Words>28985</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liefde is alles geoorloofd</dc:title>
  <dc:subject/>
  <dc:creator>Diana</dc:creator>
  <cp:keywords/>
  <dc:description/>
  <cp:lastModifiedBy>fleuren</cp:lastModifiedBy>
  <cp:revision>2</cp:revision>
  <cp:lastPrinted>2010-08-19T09:07:00Z</cp:lastPrinted>
  <dcterms:created xsi:type="dcterms:W3CDTF">2010-09-29T08:53:00Z</dcterms:created>
  <dcterms:modified xsi:type="dcterms:W3CDTF">2010-09-29T08:53:00Z</dcterms:modified>
</cp:coreProperties>
</file>